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C01B" w14:textId="48DBE23D" w:rsidR="00E02593" w:rsidRPr="00D33B38" w:rsidRDefault="00E02593" w:rsidP="00D33B38">
      <w:pPr>
        <w:rPr>
          <w:sz w:val="36"/>
        </w:rPr>
      </w:pPr>
    </w:p>
    <w:p w14:paraId="0BB38A4D" w14:textId="77777777" w:rsidR="00E02593" w:rsidRPr="00D33B38" w:rsidRDefault="00E02593" w:rsidP="00D33B38">
      <w:pPr>
        <w:rPr>
          <w:sz w:val="36"/>
        </w:rPr>
      </w:pPr>
    </w:p>
    <w:p w14:paraId="01CD722F" w14:textId="77777777" w:rsidR="00E02593" w:rsidRPr="00D33B38" w:rsidRDefault="00E02593" w:rsidP="00D33B38">
      <w:pPr>
        <w:rPr>
          <w:sz w:val="36"/>
        </w:rPr>
      </w:pPr>
    </w:p>
    <w:p w14:paraId="41A2301E" w14:textId="77777777" w:rsidR="001927A9" w:rsidRPr="00FD2D31" w:rsidRDefault="001927A9" w:rsidP="00D35D63">
      <w:pPr>
        <w:jc w:val="center"/>
        <w:rPr>
          <w:sz w:val="110"/>
        </w:rPr>
      </w:pPr>
      <w:r w:rsidRPr="00FD2D31">
        <w:rPr>
          <w:sz w:val="110"/>
        </w:rPr>
        <w:t xml:space="preserve">Student Handbook </w:t>
      </w:r>
    </w:p>
    <w:p w14:paraId="061CCDD7" w14:textId="77777777" w:rsidR="00E02593" w:rsidRPr="00FD2D31" w:rsidRDefault="00E02593" w:rsidP="00D35D63">
      <w:pPr>
        <w:ind w:right="-360"/>
        <w:jc w:val="center"/>
        <w:rPr>
          <w:sz w:val="52"/>
        </w:rPr>
      </w:pPr>
      <w:r w:rsidRPr="00FD2D31">
        <w:rPr>
          <w:sz w:val="56"/>
        </w:rPr>
        <w:t xml:space="preserve">Counseling </w:t>
      </w:r>
      <w:r w:rsidR="00710377" w:rsidRPr="00FD2D31">
        <w:rPr>
          <w:sz w:val="56"/>
        </w:rPr>
        <w:t>P</w:t>
      </w:r>
      <w:r w:rsidRPr="00FD2D31">
        <w:rPr>
          <w:sz w:val="52"/>
        </w:rPr>
        <w:t>sychology Program</w:t>
      </w:r>
    </w:p>
    <w:p w14:paraId="1A115A8B" w14:textId="77777777" w:rsidR="00E02593" w:rsidRPr="00FD2D31" w:rsidRDefault="00E02593" w:rsidP="00D35D63">
      <w:pPr>
        <w:jc w:val="center"/>
        <w:rPr>
          <w:sz w:val="36"/>
        </w:rPr>
      </w:pPr>
    </w:p>
    <w:p w14:paraId="26CB4B22" w14:textId="0ECADE8A" w:rsidR="00E02593" w:rsidRPr="00FD2D31" w:rsidRDefault="0013406D" w:rsidP="00D35D63">
      <w:pPr>
        <w:jc w:val="center"/>
        <w:rPr>
          <w:sz w:val="52"/>
          <w:szCs w:val="52"/>
        </w:rPr>
      </w:pPr>
      <w:r>
        <w:rPr>
          <w:sz w:val="52"/>
          <w:szCs w:val="52"/>
        </w:rPr>
        <w:t>2026</w:t>
      </w:r>
      <w:r w:rsidR="008A2B15">
        <w:rPr>
          <w:sz w:val="52"/>
          <w:szCs w:val="52"/>
        </w:rPr>
        <w:t>-202</w:t>
      </w:r>
      <w:r w:rsidR="00E07CA6">
        <w:rPr>
          <w:sz w:val="52"/>
          <w:szCs w:val="52"/>
        </w:rPr>
        <w:t>7</w:t>
      </w:r>
    </w:p>
    <w:p w14:paraId="600E1983" w14:textId="77777777" w:rsidR="00E02593" w:rsidRPr="00D33B38" w:rsidRDefault="00E02593" w:rsidP="00D33B38">
      <w:pPr>
        <w:rPr>
          <w:szCs w:val="24"/>
        </w:rPr>
      </w:pPr>
      <w:r w:rsidRPr="00425015">
        <w:rPr>
          <w:b/>
          <w:sz w:val="36"/>
        </w:rPr>
        <w:tab/>
      </w:r>
    </w:p>
    <w:p w14:paraId="17F59F58" w14:textId="77777777" w:rsidR="00E02593" w:rsidRPr="00D33B38" w:rsidRDefault="00E02593" w:rsidP="00D33B38">
      <w:pPr>
        <w:rPr>
          <w:szCs w:val="24"/>
        </w:rPr>
      </w:pPr>
    </w:p>
    <w:p w14:paraId="44EEA3E6" w14:textId="77777777" w:rsidR="00E02593" w:rsidRPr="00D33B38" w:rsidRDefault="00E02593" w:rsidP="00D33B38">
      <w:pPr>
        <w:rPr>
          <w:szCs w:val="24"/>
        </w:rPr>
      </w:pPr>
    </w:p>
    <w:p w14:paraId="1212797C" w14:textId="77777777" w:rsidR="00E02593" w:rsidRPr="00D33B38" w:rsidRDefault="00E02593" w:rsidP="00D33B38">
      <w:pPr>
        <w:rPr>
          <w:szCs w:val="24"/>
        </w:rPr>
      </w:pPr>
    </w:p>
    <w:p w14:paraId="69CB5619" w14:textId="77777777" w:rsidR="00E02593" w:rsidRPr="00D33B38" w:rsidRDefault="00E02593" w:rsidP="00D33B38">
      <w:pPr>
        <w:rPr>
          <w:b/>
          <w:szCs w:val="24"/>
        </w:rPr>
      </w:pPr>
    </w:p>
    <w:p w14:paraId="38B2E4EF" w14:textId="77777777" w:rsidR="00E02593" w:rsidRPr="008E31F9" w:rsidRDefault="00E02593" w:rsidP="00D35D63">
      <w:pPr>
        <w:jc w:val="center"/>
      </w:pPr>
      <w:r w:rsidRPr="008E31F9">
        <w:t xml:space="preserve">Accredited </w:t>
      </w:r>
      <w:r w:rsidR="00FE7E9C">
        <w:t xml:space="preserve">by the American Psychological Association (APA) </w:t>
      </w:r>
      <w:r w:rsidR="006725D5">
        <w:t>since 1954</w:t>
      </w:r>
    </w:p>
    <w:p w14:paraId="42057539" w14:textId="77777777" w:rsidR="00A0377D" w:rsidRPr="008E31F9" w:rsidRDefault="00A0377D" w:rsidP="00D35D63">
      <w:pPr>
        <w:jc w:val="center"/>
      </w:pPr>
    </w:p>
    <w:p w14:paraId="666EE1B9" w14:textId="77777777" w:rsidR="00E02593" w:rsidRPr="008E31F9" w:rsidRDefault="00FE7E9C" w:rsidP="00FE7E9C">
      <w:pPr>
        <w:jc w:val="center"/>
      </w:pPr>
      <w:r>
        <w:t xml:space="preserve">APA </w:t>
      </w:r>
      <w:r w:rsidR="00E02593" w:rsidRPr="008E31F9">
        <w:t>Office of Program Consultation and Accreditation</w:t>
      </w:r>
    </w:p>
    <w:p w14:paraId="46D66420" w14:textId="77777777" w:rsidR="00E02593" w:rsidRPr="008E31F9" w:rsidRDefault="00E02593" w:rsidP="00D35D63">
      <w:pPr>
        <w:jc w:val="center"/>
      </w:pPr>
      <w:r w:rsidRPr="008E31F9">
        <w:t>750 First Street NE</w:t>
      </w:r>
    </w:p>
    <w:p w14:paraId="29CC0B60" w14:textId="77777777" w:rsidR="00E02593" w:rsidRPr="008E31F9" w:rsidRDefault="00E02593" w:rsidP="00D35D63">
      <w:pPr>
        <w:jc w:val="center"/>
      </w:pPr>
      <w:r w:rsidRPr="008E31F9">
        <w:t>Washington, DC 20002-4242</w:t>
      </w:r>
    </w:p>
    <w:p w14:paraId="13DD1CFF" w14:textId="77777777" w:rsidR="001927A9" w:rsidRPr="0050003C" w:rsidRDefault="00E02593" w:rsidP="0050003C">
      <w:pPr>
        <w:jc w:val="center"/>
      </w:pPr>
      <w:r w:rsidRPr="008E31F9">
        <w:t>(202) 336-5979</w:t>
      </w:r>
    </w:p>
    <w:tbl>
      <w:tblPr>
        <w:tblpPr w:leftFromText="180" w:rightFromText="180" w:vertAnchor="text" w:horzAnchor="margin" w:tblpY="419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003"/>
        <w:gridCol w:w="5067"/>
      </w:tblGrid>
      <w:tr w:rsidR="00A0377D" w:rsidRPr="00425015" w14:paraId="13C2EB0B" w14:textId="77777777">
        <w:trPr>
          <w:trHeight w:val="432"/>
        </w:trPr>
        <w:tc>
          <w:tcPr>
            <w:tcW w:w="5148" w:type="dxa"/>
            <w:vAlign w:val="center"/>
          </w:tcPr>
          <w:p w14:paraId="24AE222E" w14:textId="77777777" w:rsidR="00A0377D" w:rsidRPr="00226084" w:rsidRDefault="00A0377D" w:rsidP="00D35D63">
            <w:pPr>
              <w:rPr>
                <w:sz w:val="28"/>
                <w:szCs w:val="28"/>
              </w:rPr>
            </w:pPr>
            <w:r w:rsidRPr="00226084">
              <w:rPr>
                <w:sz w:val="28"/>
                <w:szCs w:val="28"/>
              </w:rPr>
              <w:t>University of Florida</w:t>
            </w:r>
          </w:p>
        </w:tc>
        <w:tc>
          <w:tcPr>
            <w:tcW w:w="5148" w:type="dxa"/>
            <w:vAlign w:val="center"/>
          </w:tcPr>
          <w:p w14:paraId="4761F363" w14:textId="77777777" w:rsidR="00A0377D" w:rsidRPr="00226084" w:rsidRDefault="00A0377D" w:rsidP="00D35D63">
            <w:pPr>
              <w:jc w:val="right"/>
              <w:rPr>
                <w:sz w:val="28"/>
                <w:szCs w:val="28"/>
              </w:rPr>
            </w:pPr>
            <w:r w:rsidRPr="00226084">
              <w:rPr>
                <w:sz w:val="28"/>
                <w:szCs w:val="28"/>
              </w:rPr>
              <w:t>Room 114, Psychology Building</w:t>
            </w:r>
          </w:p>
        </w:tc>
      </w:tr>
      <w:tr w:rsidR="00A0377D" w:rsidRPr="00425015" w14:paraId="17C9CDCB" w14:textId="77777777">
        <w:trPr>
          <w:trHeight w:val="432"/>
        </w:trPr>
        <w:tc>
          <w:tcPr>
            <w:tcW w:w="5148" w:type="dxa"/>
            <w:vAlign w:val="center"/>
          </w:tcPr>
          <w:p w14:paraId="37BFC2D0" w14:textId="77777777" w:rsidR="00A0377D" w:rsidRPr="00226084" w:rsidRDefault="00A0377D" w:rsidP="00D35D63">
            <w:pPr>
              <w:rPr>
                <w:sz w:val="28"/>
                <w:szCs w:val="28"/>
              </w:rPr>
            </w:pPr>
            <w:r w:rsidRPr="00226084">
              <w:rPr>
                <w:sz w:val="28"/>
                <w:szCs w:val="28"/>
              </w:rPr>
              <w:t>Department of Psychology</w:t>
            </w:r>
          </w:p>
        </w:tc>
        <w:tc>
          <w:tcPr>
            <w:tcW w:w="5148" w:type="dxa"/>
            <w:vAlign w:val="center"/>
          </w:tcPr>
          <w:p w14:paraId="52A179C8" w14:textId="77777777" w:rsidR="00A0377D" w:rsidRPr="00226084" w:rsidRDefault="00A0377D" w:rsidP="00D35D63">
            <w:pPr>
              <w:jc w:val="right"/>
              <w:rPr>
                <w:sz w:val="28"/>
                <w:szCs w:val="28"/>
              </w:rPr>
            </w:pPr>
            <w:r w:rsidRPr="00226084">
              <w:rPr>
                <w:sz w:val="28"/>
                <w:szCs w:val="28"/>
              </w:rPr>
              <w:t xml:space="preserve">TEL: </w:t>
            </w:r>
            <w:r w:rsidR="00F459AD">
              <w:rPr>
                <w:sz w:val="28"/>
                <w:szCs w:val="28"/>
              </w:rPr>
              <w:t>(352)</w:t>
            </w:r>
            <w:r w:rsidRPr="00226084">
              <w:rPr>
                <w:sz w:val="28"/>
                <w:szCs w:val="28"/>
              </w:rPr>
              <w:t xml:space="preserve"> 392-0601</w:t>
            </w:r>
          </w:p>
        </w:tc>
      </w:tr>
      <w:tr w:rsidR="00A0377D" w:rsidRPr="00425015" w14:paraId="67B0AA1C" w14:textId="77777777">
        <w:trPr>
          <w:trHeight w:val="432"/>
        </w:trPr>
        <w:tc>
          <w:tcPr>
            <w:tcW w:w="5148" w:type="dxa"/>
            <w:vAlign w:val="center"/>
          </w:tcPr>
          <w:p w14:paraId="33E899F2" w14:textId="77777777" w:rsidR="00A0377D" w:rsidRPr="00226084" w:rsidRDefault="00A0377D" w:rsidP="00D35D63">
            <w:pPr>
              <w:rPr>
                <w:sz w:val="28"/>
                <w:szCs w:val="28"/>
              </w:rPr>
            </w:pPr>
            <w:r w:rsidRPr="00226084">
              <w:rPr>
                <w:sz w:val="28"/>
                <w:szCs w:val="28"/>
              </w:rPr>
              <w:t>P.O. Box 112250</w:t>
            </w:r>
          </w:p>
        </w:tc>
        <w:tc>
          <w:tcPr>
            <w:tcW w:w="5148" w:type="dxa"/>
            <w:vAlign w:val="center"/>
          </w:tcPr>
          <w:p w14:paraId="7D66B167" w14:textId="77777777" w:rsidR="00A0377D" w:rsidRPr="00226084" w:rsidRDefault="00A0377D" w:rsidP="00D35D63">
            <w:pPr>
              <w:jc w:val="right"/>
              <w:rPr>
                <w:sz w:val="28"/>
                <w:szCs w:val="28"/>
              </w:rPr>
            </w:pPr>
            <w:r w:rsidRPr="00226084">
              <w:rPr>
                <w:sz w:val="28"/>
                <w:szCs w:val="28"/>
              </w:rPr>
              <w:t xml:space="preserve">FAX: </w:t>
            </w:r>
            <w:r w:rsidR="00F459AD">
              <w:rPr>
                <w:sz w:val="28"/>
                <w:szCs w:val="28"/>
              </w:rPr>
              <w:t>(352)</w:t>
            </w:r>
            <w:r w:rsidRPr="00226084">
              <w:rPr>
                <w:sz w:val="28"/>
                <w:szCs w:val="28"/>
              </w:rPr>
              <w:t xml:space="preserve"> 392-7985</w:t>
            </w:r>
          </w:p>
        </w:tc>
      </w:tr>
      <w:tr w:rsidR="00A0377D" w:rsidRPr="00425015" w14:paraId="2C68C0C6" w14:textId="77777777">
        <w:trPr>
          <w:trHeight w:val="432"/>
        </w:trPr>
        <w:tc>
          <w:tcPr>
            <w:tcW w:w="5148" w:type="dxa"/>
            <w:vAlign w:val="center"/>
          </w:tcPr>
          <w:p w14:paraId="7F7AF160" w14:textId="77777777" w:rsidR="00A0377D" w:rsidRPr="00226084" w:rsidRDefault="00A0377D" w:rsidP="00D35D63">
            <w:pPr>
              <w:rPr>
                <w:sz w:val="28"/>
                <w:szCs w:val="28"/>
              </w:rPr>
            </w:pPr>
            <w:r w:rsidRPr="00226084">
              <w:rPr>
                <w:sz w:val="28"/>
                <w:szCs w:val="28"/>
              </w:rPr>
              <w:t>Gainesville, FL 32611-2250</w:t>
            </w:r>
          </w:p>
        </w:tc>
        <w:tc>
          <w:tcPr>
            <w:tcW w:w="5148" w:type="dxa"/>
            <w:vAlign w:val="center"/>
          </w:tcPr>
          <w:p w14:paraId="2A8ADDB9" w14:textId="77777777" w:rsidR="00A0377D" w:rsidRPr="00226084" w:rsidRDefault="002B4090" w:rsidP="002B4090">
            <w:pPr>
              <w:jc w:val="right"/>
              <w:rPr>
                <w:sz w:val="28"/>
                <w:szCs w:val="28"/>
              </w:rPr>
            </w:pPr>
            <w:hyperlink r:id="rId11" w:history="1">
              <w:r w:rsidRPr="00147E28">
                <w:rPr>
                  <w:rStyle w:val="Hyperlink"/>
                  <w:sz w:val="28"/>
                  <w:szCs w:val="28"/>
                </w:rPr>
                <w:t>http://www.psych.ufl.edu/</w:t>
              </w:r>
            </w:hyperlink>
            <w:r>
              <w:rPr>
                <w:sz w:val="28"/>
                <w:szCs w:val="28"/>
              </w:rPr>
              <w:t xml:space="preserve"> </w:t>
            </w:r>
            <w:r w:rsidR="00A0377D" w:rsidRPr="00226084">
              <w:rPr>
                <w:sz w:val="28"/>
                <w:szCs w:val="28"/>
              </w:rPr>
              <w:t xml:space="preserve"> </w:t>
            </w:r>
          </w:p>
        </w:tc>
      </w:tr>
    </w:tbl>
    <w:p w14:paraId="49B8391B" w14:textId="77777777" w:rsidR="001927A9" w:rsidRPr="00425015" w:rsidRDefault="001927A9" w:rsidP="00D35D63">
      <w:pPr>
        <w:jc w:val="center"/>
        <w:rPr>
          <w:b/>
        </w:rPr>
        <w:sectPr w:rsidR="001927A9" w:rsidRPr="00425015">
          <w:headerReference w:type="default" r:id="rId12"/>
          <w:footerReference w:type="even" r:id="rId13"/>
          <w:footerReference w:type="default" r:id="rId14"/>
          <w:type w:val="nextColumn"/>
          <w:pgSz w:w="12240" w:h="15840"/>
          <w:pgMar w:top="810" w:right="1080" w:bottom="1080" w:left="1080" w:header="720" w:footer="720" w:gutter="0"/>
          <w:pgNumType w:start="1"/>
          <w:cols w:space="720"/>
          <w:noEndnote/>
          <w:titlePg/>
        </w:sectPr>
      </w:pPr>
    </w:p>
    <w:p w14:paraId="3B739E18" w14:textId="77777777" w:rsidR="00CD6F1B" w:rsidRPr="00425015" w:rsidRDefault="00FE1397" w:rsidP="00D35D63">
      <w:r>
        <w:rPr>
          <w:b/>
          <w:noProof/>
        </w:rPr>
        <w:lastRenderedPageBreak/>
        <w:drawing>
          <wp:anchor distT="0" distB="0" distL="114300" distR="114300" simplePos="0" relativeHeight="251650560" behindDoc="0" locked="0" layoutInCell="1" allowOverlap="1" wp14:anchorId="6F5FC6C3" wp14:editId="6182567C">
            <wp:simplePos x="0" y="0"/>
            <wp:positionH relativeFrom="column">
              <wp:posOffset>-24765</wp:posOffset>
            </wp:positionH>
            <wp:positionV relativeFrom="paragraph">
              <wp:posOffset>-83820</wp:posOffset>
            </wp:positionV>
            <wp:extent cx="2298700" cy="419100"/>
            <wp:effectExtent l="0" t="0" r="12700" b="12700"/>
            <wp:wrapNone/>
            <wp:docPr id="15" name="Picture 9" descr="UF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F 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8700" cy="419100"/>
                    </a:xfrm>
                    <a:prstGeom prst="rect">
                      <a:avLst/>
                    </a:prstGeom>
                    <a:noFill/>
                    <a:ln>
                      <a:noFill/>
                    </a:ln>
                  </pic:spPr>
                </pic:pic>
              </a:graphicData>
            </a:graphic>
          </wp:anchor>
        </w:drawing>
      </w:r>
    </w:p>
    <w:p w14:paraId="5D84DE07" w14:textId="77777777" w:rsidR="00CD6F1B" w:rsidRPr="00425015" w:rsidRDefault="00CD6F1B" w:rsidP="00D35D63"/>
    <w:p w14:paraId="4D468E2E" w14:textId="77777777" w:rsidR="00CD6F1B" w:rsidRPr="00425015" w:rsidRDefault="00CD6F1B" w:rsidP="00D35D63"/>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86"/>
        <w:gridCol w:w="4790"/>
      </w:tblGrid>
      <w:tr w:rsidR="00CD6F1B" w:rsidRPr="00425015" w14:paraId="12280E62" w14:textId="77777777">
        <w:tc>
          <w:tcPr>
            <w:tcW w:w="4786" w:type="dxa"/>
          </w:tcPr>
          <w:p w14:paraId="26C95A2C" w14:textId="77777777" w:rsidR="00CD6F1B" w:rsidRPr="00425015" w:rsidRDefault="00CD6F1B" w:rsidP="00D35D63">
            <w:pPr>
              <w:rPr>
                <w:rStyle w:val="UnitHeading"/>
              </w:rPr>
            </w:pPr>
            <w:r w:rsidRPr="00425015">
              <w:rPr>
                <w:rStyle w:val="UnitHeading"/>
                <w:b/>
                <w:color w:val="auto"/>
              </w:rPr>
              <w:t>College of Liberal Arts &amp; Sciences</w:t>
            </w:r>
          </w:p>
        </w:tc>
        <w:tc>
          <w:tcPr>
            <w:tcW w:w="4790" w:type="dxa"/>
          </w:tcPr>
          <w:p w14:paraId="15950D33" w14:textId="77777777" w:rsidR="00CD6F1B" w:rsidRPr="00425015" w:rsidRDefault="00CD6F1B" w:rsidP="00D35D63">
            <w:pPr>
              <w:jc w:val="right"/>
              <w:rPr>
                <w:rStyle w:val="UnitHeading"/>
              </w:rPr>
            </w:pPr>
            <w:r w:rsidRPr="00425015">
              <w:rPr>
                <w:rStyle w:val="UnitHeading"/>
                <w:color w:val="auto"/>
              </w:rPr>
              <w:t>114 Psychology Building</w:t>
            </w:r>
          </w:p>
        </w:tc>
      </w:tr>
      <w:tr w:rsidR="00CD6F1B" w:rsidRPr="00425015" w14:paraId="1AA26187" w14:textId="77777777">
        <w:tc>
          <w:tcPr>
            <w:tcW w:w="4786" w:type="dxa"/>
          </w:tcPr>
          <w:p w14:paraId="25BC8990" w14:textId="77777777" w:rsidR="00CD6F1B" w:rsidRPr="00425015" w:rsidRDefault="00CD6F1B" w:rsidP="00D35D63">
            <w:pPr>
              <w:rPr>
                <w:rStyle w:val="UnitHeading"/>
              </w:rPr>
            </w:pPr>
            <w:r w:rsidRPr="00425015">
              <w:rPr>
                <w:rStyle w:val="UnitHeading"/>
                <w:color w:val="auto"/>
              </w:rPr>
              <w:t>Department of Psychology</w:t>
            </w:r>
          </w:p>
        </w:tc>
        <w:tc>
          <w:tcPr>
            <w:tcW w:w="4790" w:type="dxa"/>
          </w:tcPr>
          <w:p w14:paraId="4CF6297C" w14:textId="77777777" w:rsidR="00CD6F1B" w:rsidRPr="00425015" w:rsidRDefault="00CD6F1B" w:rsidP="00D35D63">
            <w:pPr>
              <w:jc w:val="right"/>
              <w:rPr>
                <w:rStyle w:val="UnitHeading"/>
              </w:rPr>
            </w:pPr>
            <w:r w:rsidRPr="00425015">
              <w:rPr>
                <w:rStyle w:val="UnitHeading"/>
                <w:color w:val="auto"/>
              </w:rPr>
              <w:t>PO Box 112250</w:t>
            </w:r>
          </w:p>
        </w:tc>
      </w:tr>
      <w:tr w:rsidR="00CD6F1B" w:rsidRPr="00425015" w14:paraId="4D3C3BF0" w14:textId="77777777">
        <w:tc>
          <w:tcPr>
            <w:tcW w:w="4786" w:type="dxa"/>
          </w:tcPr>
          <w:p w14:paraId="62842599" w14:textId="77777777" w:rsidR="00CD6F1B" w:rsidRPr="00425015" w:rsidRDefault="00CD6F1B" w:rsidP="00D35D63">
            <w:pPr>
              <w:rPr>
                <w:rStyle w:val="UnitHeading"/>
              </w:rPr>
            </w:pPr>
          </w:p>
        </w:tc>
        <w:tc>
          <w:tcPr>
            <w:tcW w:w="4790" w:type="dxa"/>
          </w:tcPr>
          <w:p w14:paraId="02A34936" w14:textId="77777777" w:rsidR="00CD6F1B" w:rsidRPr="00425015" w:rsidRDefault="00CD6F1B" w:rsidP="00D35D63">
            <w:pPr>
              <w:jc w:val="right"/>
              <w:rPr>
                <w:rStyle w:val="UnitHeading"/>
              </w:rPr>
            </w:pPr>
            <w:r w:rsidRPr="00425015">
              <w:rPr>
                <w:rStyle w:val="UnitHeading"/>
                <w:color w:val="auto"/>
              </w:rPr>
              <w:t>Gainesville, FL 32611-2250</w:t>
            </w:r>
          </w:p>
        </w:tc>
      </w:tr>
      <w:tr w:rsidR="00CD6F1B" w:rsidRPr="00425015" w14:paraId="26F7BDD3" w14:textId="77777777">
        <w:tc>
          <w:tcPr>
            <w:tcW w:w="4786" w:type="dxa"/>
          </w:tcPr>
          <w:p w14:paraId="1AD43D2F" w14:textId="77777777" w:rsidR="00CD6F1B" w:rsidRPr="00425015" w:rsidRDefault="00CD6F1B" w:rsidP="00D35D63">
            <w:pPr>
              <w:rPr>
                <w:rStyle w:val="UnitHeading"/>
              </w:rPr>
            </w:pPr>
          </w:p>
        </w:tc>
        <w:tc>
          <w:tcPr>
            <w:tcW w:w="4790" w:type="dxa"/>
          </w:tcPr>
          <w:p w14:paraId="5B3BFA21" w14:textId="77777777" w:rsidR="00CD6F1B" w:rsidRPr="00425015" w:rsidRDefault="00CD6F1B" w:rsidP="00D35D63">
            <w:pPr>
              <w:jc w:val="right"/>
              <w:rPr>
                <w:rStyle w:val="UnitHeading"/>
              </w:rPr>
            </w:pPr>
            <w:r w:rsidRPr="00425015">
              <w:rPr>
                <w:rStyle w:val="UnitHeading"/>
                <w:color w:val="auto"/>
              </w:rPr>
              <w:t xml:space="preserve">TEL: </w:t>
            </w:r>
            <w:r w:rsidR="00F459AD">
              <w:rPr>
                <w:rStyle w:val="UnitHeading"/>
                <w:color w:val="auto"/>
              </w:rPr>
              <w:t>(352)</w:t>
            </w:r>
            <w:r w:rsidRPr="00425015">
              <w:rPr>
                <w:rStyle w:val="UnitHeading"/>
                <w:color w:val="auto"/>
              </w:rPr>
              <w:t>-392-0601</w:t>
            </w:r>
          </w:p>
        </w:tc>
      </w:tr>
      <w:tr w:rsidR="00CD6F1B" w:rsidRPr="00425015" w14:paraId="1256B753" w14:textId="77777777">
        <w:tc>
          <w:tcPr>
            <w:tcW w:w="4786" w:type="dxa"/>
          </w:tcPr>
          <w:p w14:paraId="093A0878" w14:textId="77777777" w:rsidR="00CD6F1B" w:rsidRPr="00425015" w:rsidRDefault="00CD6F1B" w:rsidP="00D35D63">
            <w:pPr>
              <w:rPr>
                <w:rStyle w:val="UnitHeading"/>
              </w:rPr>
            </w:pPr>
          </w:p>
        </w:tc>
        <w:tc>
          <w:tcPr>
            <w:tcW w:w="4790" w:type="dxa"/>
          </w:tcPr>
          <w:p w14:paraId="12639BA5" w14:textId="77777777" w:rsidR="00CD6F1B" w:rsidRPr="00425015" w:rsidRDefault="00CD6F1B" w:rsidP="00D35D63">
            <w:pPr>
              <w:jc w:val="right"/>
              <w:rPr>
                <w:rStyle w:val="UnitHeading"/>
              </w:rPr>
            </w:pPr>
            <w:r w:rsidRPr="00425015">
              <w:rPr>
                <w:rStyle w:val="UnitHeading"/>
                <w:color w:val="auto"/>
              </w:rPr>
              <w:t xml:space="preserve">FAX: </w:t>
            </w:r>
            <w:r w:rsidR="00F459AD">
              <w:rPr>
                <w:rStyle w:val="UnitHeading"/>
                <w:color w:val="auto"/>
              </w:rPr>
              <w:t>(352)</w:t>
            </w:r>
            <w:r w:rsidRPr="00425015">
              <w:rPr>
                <w:rStyle w:val="UnitHeading"/>
                <w:color w:val="auto"/>
              </w:rPr>
              <w:t>-392-7985</w:t>
            </w:r>
          </w:p>
        </w:tc>
      </w:tr>
    </w:tbl>
    <w:p w14:paraId="252A5B53" w14:textId="77777777" w:rsidR="00CD6F1B" w:rsidRPr="00425015" w:rsidRDefault="00CD6F1B" w:rsidP="00D35D63"/>
    <w:p w14:paraId="64FE33E6" w14:textId="77777777" w:rsidR="006160DE" w:rsidRPr="00425015" w:rsidRDefault="006160DE" w:rsidP="005A2445">
      <w:r w:rsidRPr="00425015">
        <w:t>Dear Counseling Psychology Student:</w:t>
      </w:r>
    </w:p>
    <w:p w14:paraId="0719F9F7" w14:textId="77777777" w:rsidR="006160DE" w:rsidRPr="00425015" w:rsidRDefault="006160DE" w:rsidP="005A2445">
      <w:pPr>
        <w:rPr>
          <w:b/>
        </w:rPr>
      </w:pPr>
    </w:p>
    <w:p w14:paraId="0A97326E" w14:textId="2588D62A" w:rsidR="006160DE" w:rsidRPr="00425015" w:rsidRDefault="006160DE" w:rsidP="00C0271D">
      <w:r w:rsidRPr="00425015">
        <w:t xml:space="preserve">Greetings! On behalf of the </w:t>
      </w:r>
      <w:r w:rsidR="00BF1F4D">
        <w:t xml:space="preserve">faculty and </w:t>
      </w:r>
      <w:r w:rsidRPr="00425015">
        <w:t xml:space="preserve">students of </w:t>
      </w:r>
      <w:r w:rsidR="00223317">
        <w:t>UF’s</w:t>
      </w:r>
      <w:r w:rsidRPr="00425015">
        <w:t xml:space="preserve"> Counseling Psychology </w:t>
      </w:r>
      <w:r w:rsidR="002F4E62">
        <w:t xml:space="preserve">Doctoral Training </w:t>
      </w:r>
      <w:r w:rsidRPr="00425015">
        <w:t>Program, I am delighted to welcome you to our program community. This Handbook provide</w:t>
      </w:r>
      <w:r w:rsidR="008849B5">
        <w:t>s</w:t>
      </w:r>
      <w:r w:rsidRPr="00425015">
        <w:t xml:space="preserve"> students with information </w:t>
      </w:r>
      <w:r w:rsidR="00223317">
        <w:t xml:space="preserve">needed </w:t>
      </w:r>
      <w:r w:rsidRPr="00425015">
        <w:t xml:space="preserve">for successful </w:t>
      </w:r>
      <w:r w:rsidR="002F4E62">
        <w:t xml:space="preserve">completion of </w:t>
      </w:r>
      <w:r w:rsidRPr="00425015">
        <w:t xml:space="preserve">the program. Included </w:t>
      </w:r>
      <w:r w:rsidR="001D23EA">
        <w:t>in this Handbook</w:t>
      </w:r>
      <w:r w:rsidRPr="00425015">
        <w:t xml:space="preserve"> are procedures, policies, guidelines, and regulations </w:t>
      </w:r>
      <w:r w:rsidR="008849B5">
        <w:t>of</w:t>
      </w:r>
      <w:r w:rsidRPr="00425015">
        <w:t xml:space="preserve"> the Program, </w:t>
      </w:r>
      <w:r w:rsidR="001E56BE">
        <w:t xml:space="preserve">as well as relevant policies of </w:t>
      </w:r>
      <w:r w:rsidRPr="00425015">
        <w:t>the Department of Psychology and the University of Florida. The Handbook is intended to (a) assist students in planning each phase of their studies; (b) familiarize students with the Program</w:t>
      </w:r>
      <w:r w:rsidR="00530AA1" w:rsidRPr="00425015">
        <w:t>’</w:t>
      </w:r>
      <w:r w:rsidR="0036076E" w:rsidRPr="00425015">
        <w:t xml:space="preserve">s </w:t>
      </w:r>
      <w:r w:rsidRPr="00425015">
        <w:t xml:space="preserve">policies, expectations, and standards; and (c) assist faculty in advising students </w:t>
      </w:r>
      <w:r w:rsidR="008849B5">
        <w:t xml:space="preserve">in ways </w:t>
      </w:r>
      <w:r w:rsidRPr="00425015">
        <w:t xml:space="preserve">that </w:t>
      </w:r>
      <w:r w:rsidR="008849B5">
        <w:t xml:space="preserve">apply </w:t>
      </w:r>
      <w:r w:rsidRPr="00425015">
        <w:t>the Program</w:t>
      </w:r>
      <w:r w:rsidR="00530AA1" w:rsidRPr="00425015">
        <w:t>’</w:t>
      </w:r>
      <w:r w:rsidRPr="00425015">
        <w:t xml:space="preserve">s policies systematically and fairly. Students and faculty </w:t>
      </w:r>
      <w:r w:rsidR="008849B5">
        <w:t xml:space="preserve">members </w:t>
      </w:r>
      <w:r w:rsidRPr="00425015">
        <w:t xml:space="preserve">frequently refer to the Handbook, especially </w:t>
      </w:r>
      <w:r w:rsidR="00BF1F4D">
        <w:t xml:space="preserve">while </w:t>
      </w:r>
      <w:r w:rsidR="008849B5">
        <w:t xml:space="preserve">and in anticipation of completing </w:t>
      </w:r>
      <w:r w:rsidRPr="00425015">
        <w:t xml:space="preserve">important </w:t>
      </w:r>
      <w:r w:rsidR="001E56BE">
        <w:t>P</w:t>
      </w:r>
      <w:r w:rsidRPr="00425015">
        <w:t xml:space="preserve">rogram milestones. New students should devote considerable time </w:t>
      </w:r>
      <w:r w:rsidR="008849B5">
        <w:t xml:space="preserve">to reading </w:t>
      </w:r>
      <w:r w:rsidRPr="00425015">
        <w:t>the Handbook</w:t>
      </w:r>
      <w:r w:rsidR="008849B5">
        <w:t xml:space="preserve"> carefully</w:t>
      </w:r>
      <w:r w:rsidRPr="00425015">
        <w:t>.</w:t>
      </w:r>
    </w:p>
    <w:p w14:paraId="65765431" w14:textId="77777777" w:rsidR="00FD0AF5" w:rsidRDefault="00FD0AF5" w:rsidP="00C0271D">
      <w:pPr>
        <w:pStyle w:val="BodyText2"/>
        <w:tabs>
          <w:tab w:val="clear" w:pos="450"/>
        </w:tabs>
        <w:rPr>
          <w:sz w:val="24"/>
        </w:rPr>
      </w:pPr>
    </w:p>
    <w:p w14:paraId="0788B86A" w14:textId="4B877E9D" w:rsidR="001F69D7" w:rsidRPr="001F69D7" w:rsidRDefault="001F69D7" w:rsidP="00C0271D">
      <w:pPr>
        <w:pStyle w:val="BodyText2"/>
        <w:rPr>
          <w:sz w:val="24"/>
          <w:szCs w:val="24"/>
        </w:rPr>
      </w:pPr>
      <w:r w:rsidRPr="001F69D7">
        <w:rPr>
          <w:sz w:val="24"/>
          <w:szCs w:val="24"/>
        </w:rPr>
        <w:t xml:space="preserve">The Program Handbook is revised periodically. </w:t>
      </w:r>
      <w:r w:rsidR="000143C1">
        <w:rPr>
          <w:sz w:val="24"/>
          <w:szCs w:val="24"/>
        </w:rPr>
        <w:t>However</w:t>
      </w:r>
      <w:r w:rsidRPr="001F69D7">
        <w:rPr>
          <w:sz w:val="24"/>
          <w:szCs w:val="24"/>
        </w:rPr>
        <w:t xml:space="preserve">, </w:t>
      </w:r>
      <w:r w:rsidR="001E56BE">
        <w:rPr>
          <w:sz w:val="24"/>
          <w:szCs w:val="24"/>
        </w:rPr>
        <w:t xml:space="preserve">generally those changes affect incoming, not current, </w:t>
      </w:r>
      <w:r w:rsidRPr="001F69D7">
        <w:rPr>
          <w:sz w:val="24"/>
          <w:szCs w:val="24"/>
        </w:rPr>
        <w:t>students</w:t>
      </w:r>
      <w:r w:rsidR="001E56BE">
        <w:rPr>
          <w:sz w:val="24"/>
          <w:szCs w:val="24"/>
        </w:rPr>
        <w:t xml:space="preserve">. </w:t>
      </w:r>
      <w:r w:rsidR="00BF1F4D">
        <w:rPr>
          <w:sz w:val="24"/>
          <w:szCs w:val="24"/>
        </w:rPr>
        <w:t>Though rare, e</w:t>
      </w:r>
      <w:r w:rsidRPr="001F69D7">
        <w:rPr>
          <w:sz w:val="24"/>
          <w:szCs w:val="24"/>
        </w:rPr>
        <w:t xml:space="preserve">xceptions may occur, for example, when curricular changes are instituted in response to </w:t>
      </w:r>
      <w:r w:rsidR="00BF1F4D">
        <w:rPr>
          <w:sz w:val="24"/>
          <w:szCs w:val="24"/>
        </w:rPr>
        <w:t xml:space="preserve">critical </w:t>
      </w:r>
      <w:r w:rsidRPr="001F69D7">
        <w:rPr>
          <w:sz w:val="24"/>
          <w:szCs w:val="24"/>
        </w:rPr>
        <w:t>changes in professional standards or accreditation requirements</w:t>
      </w:r>
      <w:r w:rsidR="00642D50">
        <w:rPr>
          <w:sz w:val="24"/>
          <w:szCs w:val="24"/>
        </w:rPr>
        <w:t>.</w:t>
      </w:r>
      <w:r w:rsidR="002F13CB">
        <w:rPr>
          <w:sz w:val="24"/>
          <w:szCs w:val="24"/>
        </w:rPr>
        <w:t xml:space="preserve"> The </w:t>
      </w:r>
      <w:r w:rsidR="008849B5">
        <w:rPr>
          <w:sz w:val="24"/>
          <w:szCs w:val="24"/>
        </w:rPr>
        <w:t>H</w:t>
      </w:r>
      <w:r w:rsidR="002F13CB">
        <w:rPr>
          <w:sz w:val="24"/>
          <w:szCs w:val="24"/>
        </w:rPr>
        <w:t xml:space="preserve">andbook </w:t>
      </w:r>
      <w:r w:rsidR="001E56BE">
        <w:rPr>
          <w:sz w:val="24"/>
          <w:szCs w:val="24"/>
        </w:rPr>
        <w:t xml:space="preserve">version </w:t>
      </w:r>
      <w:r w:rsidR="006E1695">
        <w:rPr>
          <w:sz w:val="24"/>
          <w:szCs w:val="24"/>
        </w:rPr>
        <w:t>in the year s</w:t>
      </w:r>
      <w:r w:rsidR="002F13CB">
        <w:rPr>
          <w:sz w:val="24"/>
          <w:szCs w:val="24"/>
        </w:rPr>
        <w:t>tudents were admitted govern</w:t>
      </w:r>
      <w:r w:rsidR="006E1695">
        <w:rPr>
          <w:sz w:val="24"/>
          <w:szCs w:val="24"/>
        </w:rPr>
        <w:t>s</w:t>
      </w:r>
      <w:r w:rsidR="002F13CB">
        <w:rPr>
          <w:sz w:val="24"/>
          <w:szCs w:val="24"/>
        </w:rPr>
        <w:t xml:space="preserve"> their time in the program. </w:t>
      </w:r>
      <w:r w:rsidR="006E1695">
        <w:rPr>
          <w:sz w:val="24"/>
          <w:szCs w:val="24"/>
        </w:rPr>
        <w:t>I</w:t>
      </w:r>
      <w:r w:rsidR="008A7B5C">
        <w:rPr>
          <w:sz w:val="24"/>
          <w:szCs w:val="24"/>
        </w:rPr>
        <w:t xml:space="preserve">f a policy is implemented </w:t>
      </w:r>
      <w:r w:rsidR="006E1695">
        <w:rPr>
          <w:sz w:val="24"/>
          <w:szCs w:val="24"/>
        </w:rPr>
        <w:t xml:space="preserve">after the admission-year version of the Handbook, </w:t>
      </w:r>
      <w:r w:rsidR="008A7B5C">
        <w:rPr>
          <w:sz w:val="24"/>
          <w:szCs w:val="24"/>
        </w:rPr>
        <w:t xml:space="preserve">students </w:t>
      </w:r>
      <w:r w:rsidR="006E1695">
        <w:rPr>
          <w:sz w:val="24"/>
          <w:szCs w:val="24"/>
        </w:rPr>
        <w:t>w</w:t>
      </w:r>
      <w:r w:rsidR="008A7B5C">
        <w:rPr>
          <w:sz w:val="24"/>
          <w:szCs w:val="24"/>
        </w:rPr>
        <w:t>ill not need to conform to that</w:t>
      </w:r>
      <w:r w:rsidR="006E1695">
        <w:rPr>
          <w:sz w:val="24"/>
          <w:szCs w:val="24"/>
        </w:rPr>
        <w:t xml:space="preserve"> policy</w:t>
      </w:r>
      <w:r w:rsidR="008A7B5C">
        <w:rPr>
          <w:sz w:val="24"/>
          <w:szCs w:val="24"/>
        </w:rPr>
        <w:t xml:space="preserve">, </w:t>
      </w:r>
      <w:r w:rsidR="006E1695">
        <w:rPr>
          <w:sz w:val="24"/>
          <w:szCs w:val="24"/>
        </w:rPr>
        <w:t xml:space="preserve">with rare exceptions noted earlier, </w:t>
      </w:r>
      <w:r w:rsidR="008A7B5C">
        <w:rPr>
          <w:sz w:val="24"/>
          <w:szCs w:val="24"/>
        </w:rPr>
        <w:t xml:space="preserve">but </w:t>
      </w:r>
      <w:r w:rsidR="006E1695">
        <w:rPr>
          <w:sz w:val="24"/>
          <w:szCs w:val="24"/>
        </w:rPr>
        <w:t xml:space="preserve">students </w:t>
      </w:r>
      <w:r w:rsidR="008A7B5C">
        <w:rPr>
          <w:sz w:val="24"/>
          <w:szCs w:val="24"/>
        </w:rPr>
        <w:t xml:space="preserve">may </w:t>
      </w:r>
      <w:r w:rsidR="008A7B5C" w:rsidRPr="00C0271D">
        <w:rPr>
          <w:i/>
          <w:iCs/>
          <w:sz w:val="24"/>
          <w:szCs w:val="24"/>
        </w:rPr>
        <w:t>choose</w:t>
      </w:r>
      <w:r w:rsidR="008A7B5C">
        <w:rPr>
          <w:sz w:val="24"/>
          <w:szCs w:val="24"/>
        </w:rPr>
        <w:t xml:space="preserve"> to</w:t>
      </w:r>
      <w:r w:rsidR="00BF1F4D">
        <w:rPr>
          <w:sz w:val="24"/>
          <w:szCs w:val="24"/>
        </w:rPr>
        <w:t xml:space="preserve"> conform to new policies</w:t>
      </w:r>
      <w:r w:rsidR="008A7B5C">
        <w:rPr>
          <w:sz w:val="24"/>
          <w:szCs w:val="24"/>
        </w:rPr>
        <w:t xml:space="preserve">. </w:t>
      </w:r>
      <w:r w:rsidRPr="001F69D7">
        <w:rPr>
          <w:sz w:val="24"/>
          <w:szCs w:val="24"/>
        </w:rPr>
        <w:t xml:space="preserve"> Therefore, </w:t>
      </w:r>
      <w:r w:rsidR="00AE6B89">
        <w:rPr>
          <w:sz w:val="24"/>
          <w:szCs w:val="24"/>
        </w:rPr>
        <w:t xml:space="preserve">students should retain a copy of and rely primarily on the Handbook version from </w:t>
      </w:r>
      <w:r w:rsidRPr="001F69D7">
        <w:rPr>
          <w:sz w:val="24"/>
          <w:szCs w:val="24"/>
        </w:rPr>
        <w:t xml:space="preserve">the </w:t>
      </w:r>
      <w:r w:rsidR="00AE6B89">
        <w:rPr>
          <w:sz w:val="24"/>
          <w:szCs w:val="24"/>
        </w:rPr>
        <w:t xml:space="preserve">year they were admitted. To be informed of Handbook revisions, students may also want to consult </w:t>
      </w:r>
      <w:r w:rsidRPr="001F69D7">
        <w:rPr>
          <w:sz w:val="24"/>
          <w:szCs w:val="24"/>
        </w:rPr>
        <w:t xml:space="preserve">the most </w:t>
      </w:r>
      <w:r w:rsidR="00AE6B89">
        <w:rPr>
          <w:sz w:val="24"/>
          <w:szCs w:val="24"/>
        </w:rPr>
        <w:t xml:space="preserve">recently </w:t>
      </w:r>
      <w:r w:rsidRPr="001F69D7">
        <w:rPr>
          <w:sz w:val="24"/>
          <w:szCs w:val="24"/>
        </w:rPr>
        <w:t>updated Handbook</w:t>
      </w:r>
      <w:r w:rsidR="00AE6B89">
        <w:rPr>
          <w:sz w:val="24"/>
          <w:szCs w:val="24"/>
        </w:rPr>
        <w:t>, which</w:t>
      </w:r>
      <w:r w:rsidRPr="001F69D7">
        <w:rPr>
          <w:sz w:val="24"/>
          <w:szCs w:val="24"/>
        </w:rPr>
        <w:t xml:space="preserve"> </w:t>
      </w:r>
      <w:r w:rsidR="00AE6B89">
        <w:rPr>
          <w:sz w:val="24"/>
          <w:szCs w:val="24"/>
        </w:rPr>
        <w:t xml:space="preserve">is </w:t>
      </w:r>
      <w:r w:rsidRPr="001F69D7">
        <w:rPr>
          <w:sz w:val="24"/>
          <w:szCs w:val="24"/>
        </w:rPr>
        <w:t xml:space="preserve">available on the </w:t>
      </w:r>
      <w:r w:rsidR="00AE6B89">
        <w:rPr>
          <w:sz w:val="24"/>
          <w:szCs w:val="24"/>
        </w:rPr>
        <w:t>P</w:t>
      </w:r>
      <w:r w:rsidRPr="001F69D7">
        <w:rPr>
          <w:sz w:val="24"/>
          <w:szCs w:val="24"/>
        </w:rPr>
        <w:t>rogram website.</w:t>
      </w:r>
      <w:r w:rsidR="000143C1" w:rsidRPr="000143C1">
        <w:rPr>
          <w:sz w:val="24"/>
          <w:szCs w:val="24"/>
        </w:rPr>
        <w:t xml:space="preserve"> </w:t>
      </w:r>
      <w:r w:rsidR="000143C1" w:rsidRPr="001F69D7">
        <w:rPr>
          <w:sz w:val="24"/>
          <w:szCs w:val="24"/>
        </w:rPr>
        <w:t xml:space="preserve">Recommendations for clarifications in program policies and procedures, or suggestions for improving this Handbook should be submitted to the </w:t>
      </w:r>
      <w:r w:rsidR="000143C1" w:rsidRPr="00067054">
        <w:rPr>
          <w:sz w:val="24"/>
          <w:szCs w:val="24"/>
        </w:rPr>
        <w:t>Training Director.</w:t>
      </w:r>
    </w:p>
    <w:p w14:paraId="23178178" w14:textId="77777777" w:rsidR="006160DE" w:rsidRPr="00425015" w:rsidRDefault="006160DE" w:rsidP="00C0271D"/>
    <w:p w14:paraId="57CE8C98" w14:textId="17EC3D30" w:rsidR="006160DE" w:rsidRPr="00425015" w:rsidRDefault="00836EF5" w:rsidP="00C0271D">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rPr>
          <w:b w:val="0"/>
          <w:i w:val="0"/>
          <w:sz w:val="24"/>
        </w:rPr>
      </w:pPr>
      <w:r>
        <w:rPr>
          <w:b w:val="0"/>
          <w:i w:val="0"/>
          <w:sz w:val="24"/>
        </w:rPr>
        <w:t>Additional information about graduate curriculum or institutional policies and procedures may</w:t>
      </w:r>
      <w:r w:rsidR="006160DE" w:rsidRPr="00425015">
        <w:rPr>
          <w:b w:val="0"/>
          <w:i w:val="0"/>
          <w:sz w:val="24"/>
        </w:rPr>
        <w:t xml:space="preserve"> be obtained from </w:t>
      </w:r>
      <w:r>
        <w:rPr>
          <w:b w:val="0"/>
          <w:i w:val="0"/>
          <w:sz w:val="24"/>
        </w:rPr>
        <w:t>the</w:t>
      </w:r>
      <w:r w:rsidRPr="00836EF5">
        <w:rPr>
          <w:b w:val="0"/>
          <w:i w:val="0"/>
          <w:sz w:val="24"/>
        </w:rPr>
        <w:t xml:space="preserve"> Department of Psychology Graduate Degree Regulations</w:t>
      </w:r>
      <w:r>
        <w:rPr>
          <w:b w:val="0"/>
          <w:i w:val="0"/>
          <w:sz w:val="24"/>
        </w:rPr>
        <w:t xml:space="preserve"> </w:t>
      </w:r>
      <w:r w:rsidR="00790E23">
        <w:rPr>
          <w:b w:val="0"/>
          <w:i w:val="0"/>
          <w:sz w:val="24"/>
        </w:rPr>
        <w:t xml:space="preserve">(also called Graduate Handbook) </w:t>
      </w:r>
      <w:r>
        <w:rPr>
          <w:b w:val="0"/>
          <w:i w:val="0"/>
          <w:sz w:val="24"/>
        </w:rPr>
        <w:t>available on the Psychology Department website</w:t>
      </w:r>
      <w:r w:rsidR="000143C1">
        <w:rPr>
          <w:b w:val="0"/>
          <w:i w:val="0"/>
          <w:sz w:val="24"/>
        </w:rPr>
        <w:t xml:space="preserve"> (</w:t>
      </w:r>
      <w:hyperlink r:id="rId16" w:history="1">
        <w:r w:rsidR="005A2445" w:rsidRPr="004A723F">
          <w:rPr>
            <w:rStyle w:val="Hyperlink"/>
            <w:b w:val="0"/>
            <w:i w:val="0"/>
            <w:sz w:val="24"/>
          </w:rPr>
          <w:t>https://psych.ufl.edu/wp-content/uploads/sites/75/Psychology-Graduate-Regulations-sp2020.pdf</w:t>
        </w:r>
      </w:hyperlink>
      <w:r w:rsidR="000143C1">
        <w:rPr>
          <w:b w:val="0"/>
          <w:i w:val="0"/>
          <w:sz w:val="24"/>
        </w:rPr>
        <w:t>)</w:t>
      </w:r>
      <w:r>
        <w:rPr>
          <w:b w:val="0"/>
          <w:i w:val="0"/>
          <w:sz w:val="24"/>
        </w:rPr>
        <w:t xml:space="preserve">, as well as </w:t>
      </w:r>
      <w:r w:rsidR="006160DE" w:rsidRPr="00425015">
        <w:rPr>
          <w:b w:val="0"/>
          <w:i w:val="0"/>
          <w:sz w:val="24"/>
        </w:rPr>
        <w:t xml:space="preserve">the University of Florida Graduate Catalog or the University of Florida Graduate Student Handbook </w:t>
      </w:r>
      <w:r w:rsidR="00790E23">
        <w:rPr>
          <w:b w:val="0"/>
          <w:i w:val="0"/>
          <w:sz w:val="24"/>
        </w:rPr>
        <w:t xml:space="preserve">both of which are </w:t>
      </w:r>
      <w:r w:rsidR="006160DE" w:rsidRPr="00425015">
        <w:rPr>
          <w:b w:val="0"/>
          <w:i w:val="0"/>
          <w:sz w:val="24"/>
        </w:rPr>
        <w:t xml:space="preserve">available </w:t>
      </w:r>
      <w:r w:rsidR="000143C1">
        <w:rPr>
          <w:b w:val="0"/>
          <w:i w:val="0"/>
          <w:sz w:val="24"/>
        </w:rPr>
        <w:t xml:space="preserve">from </w:t>
      </w:r>
      <w:r w:rsidR="006160DE" w:rsidRPr="00425015">
        <w:rPr>
          <w:b w:val="0"/>
          <w:i w:val="0"/>
          <w:sz w:val="24"/>
        </w:rPr>
        <w:t xml:space="preserve">the UF Graduate School web site </w:t>
      </w:r>
      <w:hyperlink r:id="rId17" w:history="1">
        <w:r w:rsidR="00727037" w:rsidRPr="00B66790">
          <w:rPr>
            <w:rStyle w:val="Hyperlink"/>
            <w:b w:val="0"/>
            <w:i w:val="0"/>
            <w:sz w:val="24"/>
          </w:rPr>
          <w:t>http://graduateschool.ufl.edu/</w:t>
        </w:r>
      </w:hyperlink>
      <w:r w:rsidR="00727037">
        <w:rPr>
          <w:b w:val="0"/>
          <w:i w:val="0"/>
          <w:sz w:val="24"/>
        </w:rPr>
        <w:t>).</w:t>
      </w:r>
    </w:p>
    <w:p w14:paraId="29F47F4F" w14:textId="34F065A5" w:rsidR="006160DE" w:rsidRPr="00425015" w:rsidRDefault="006160DE" w:rsidP="00C0271D"/>
    <w:p w14:paraId="53F5CAFA" w14:textId="43560BDD" w:rsidR="006160DE" w:rsidRPr="00425015" w:rsidRDefault="006160DE" w:rsidP="00C0271D">
      <w:r w:rsidRPr="00425015">
        <w:t>The Counseling Psychology Program</w:t>
      </w:r>
      <w:r w:rsidR="00530AA1" w:rsidRPr="00425015">
        <w:t>’</w:t>
      </w:r>
      <w:r w:rsidRPr="00425015">
        <w:t xml:space="preserve">s faculty </w:t>
      </w:r>
      <w:r w:rsidR="006725D5">
        <w:t xml:space="preserve">members </w:t>
      </w:r>
      <w:r w:rsidRPr="00425015">
        <w:t xml:space="preserve">hope </w:t>
      </w:r>
      <w:r w:rsidR="0036076E" w:rsidRPr="00425015">
        <w:t xml:space="preserve">this </w:t>
      </w:r>
      <w:r w:rsidRPr="00425015">
        <w:t xml:space="preserve">Handbook </w:t>
      </w:r>
      <w:r w:rsidR="00404583">
        <w:t xml:space="preserve">is </w:t>
      </w:r>
      <w:r w:rsidRPr="00425015">
        <w:t>useful and that</w:t>
      </w:r>
      <w:r w:rsidR="00404583">
        <w:t xml:space="preserve"> your </w:t>
      </w:r>
      <w:r w:rsidRPr="00425015">
        <w:t xml:space="preserve">time </w:t>
      </w:r>
      <w:r w:rsidR="00404583">
        <w:t xml:space="preserve">in </w:t>
      </w:r>
      <w:r w:rsidRPr="00425015">
        <w:t xml:space="preserve">this Program will be both educational and </w:t>
      </w:r>
      <w:r w:rsidR="00404583" w:rsidRPr="006B7153">
        <w:rPr>
          <w:iCs/>
        </w:rPr>
        <w:t>fulfilling</w:t>
      </w:r>
      <w:r w:rsidRPr="00425015">
        <w:t>.</w:t>
      </w:r>
      <w:r w:rsidR="00597862">
        <w:t xml:space="preserve"> </w:t>
      </w:r>
      <w:r w:rsidRPr="00425015">
        <w:t>Again, let me welcome you to the Program</w:t>
      </w:r>
      <w:r w:rsidR="00404583">
        <w:t xml:space="preserve">. </w:t>
      </w:r>
    </w:p>
    <w:p w14:paraId="1778AE04" w14:textId="77777777" w:rsidR="006160DE" w:rsidRPr="00425015" w:rsidRDefault="006160DE" w:rsidP="00D35D63"/>
    <w:p w14:paraId="1C7AD33F" w14:textId="4E8F1B5E" w:rsidR="000A7961" w:rsidRDefault="004F41E1" w:rsidP="004F41E1">
      <w:r>
        <w:t>Ryan Duffy</w:t>
      </w:r>
      <w:r w:rsidR="00A1624C">
        <w:t>, PhD</w:t>
      </w:r>
    </w:p>
    <w:p w14:paraId="090C037D" w14:textId="642EDA09" w:rsidR="00AE6B89" w:rsidRDefault="00EA2CAC" w:rsidP="00D35D63">
      <w:r>
        <w:t>Professor of Psychology</w:t>
      </w:r>
    </w:p>
    <w:p w14:paraId="77EC5454" w14:textId="2C5E404D" w:rsidR="00803546" w:rsidRDefault="00EA2CAC" w:rsidP="00D35D63">
      <w:r>
        <w:t xml:space="preserve">Director of </w:t>
      </w:r>
      <w:r w:rsidR="006160DE" w:rsidRPr="00425015">
        <w:t xml:space="preserve">Counseling Psychology </w:t>
      </w:r>
      <w:r w:rsidR="000E1D1A">
        <w:t>Doctoral Training</w:t>
      </w:r>
    </w:p>
    <w:p w14:paraId="406C00CB" w14:textId="77777777" w:rsidR="00C01181" w:rsidRDefault="00C01181" w:rsidP="00D35D63"/>
    <w:p w14:paraId="0A674357" w14:textId="77777777" w:rsidR="00C01181" w:rsidRDefault="00C01181" w:rsidP="00D35D63"/>
    <w:p w14:paraId="368F210B" w14:textId="39767CB7" w:rsidR="00C01181" w:rsidRDefault="00C01181" w:rsidP="00D35D63">
      <w:r>
        <w:lastRenderedPageBreak/>
        <w:t xml:space="preserve">Please attest to the fact that you have </w:t>
      </w:r>
      <w:r w:rsidR="008A5D78">
        <w:t xml:space="preserve">carefully and completely </w:t>
      </w:r>
      <w:r>
        <w:t>read</w:t>
      </w:r>
      <w:r w:rsidR="008A5D78">
        <w:t xml:space="preserve"> </w:t>
      </w:r>
      <w:r>
        <w:t xml:space="preserve">the </w:t>
      </w:r>
      <w:r w:rsidR="00404583">
        <w:t>H</w:t>
      </w:r>
      <w:r>
        <w:t>andbook</w:t>
      </w:r>
      <w:r w:rsidR="00DE009D">
        <w:t xml:space="preserve">  </w:t>
      </w:r>
    </w:p>
    <w:p w14:paraId="2BF384EE" w14:textId="77777777" w:rsidR="00C01181" w:rsidRDefault="00C01181" w:rsidP="00D35D63"/>
    <w:p w14:paraId="383F6173" w14:textId="77777777" w:rsidR="00C01181" w:rsidRPr="00FA692B" w:rsidRDefault="00C01181" w:rsidP="00C01181">
      <w:pPr>
        <w:autoSpaceDE w:val="0"/>
        <w:autoSpaceDN w:val="0"/>
        <w:adjustRightInd w:val="0"/>
        <w:rPr>
          <w:b/>
          <w:szCs w:val="24"/>
        </w:rPr>
      </w:pPr>
      <w:r w:rsidRPr="00FA692B">
        <w:rPr>
          <w:b/>
          <w:szCs w:val="24"/>
        </w:rPr>
        <w:t>Signature Requirement</w:t>
      </w:r>
    </w:p>
    <w:p w14:paraId="728A3B16" w14:textId="77777777" w:rsidR="00C01181" w:rsidRPr="00FA692B" w:rsidRDefault="00C01181" w:rsidP="00C01181">
      <w:pPr>
        <w:ind w:right="720"/>
        <w:rPr>
          <w:szCs w:val="24"/>
        </w:rPr>
      </w:pPr>
    </w:p>
    <w:p w14:paraId="3C09B1AE" w14:textId="77777777" w:rsidR="00C01181" w:rsidRPr="00FA692B" w:rsidRDefault="00C01181" w:rsidP="00C01181">
      <w:pPr>
        <w:ind w:right="720"/>
        <w:rPr>
          <w:szCs w:val="24"/>
        </w:rPr>
      </w:pPr>
      <w:r w:rsidRPr="00FA692B">
        <w:rPr>
          <w:szCs w:val="24"/>
        </w:rPr>
        <w:t>Student name: _____________________________________________</w:t>
      </w:r>
    </w:p>
    <w:p w14:paraId="5AF22F42" w14:textId="77777777" w:rsidR="00C01181" w:rsidRPr="00FA692B" w:rsidRDefault="00C01181" w:rsidP="00C01181">
      <w:pPr>
        <w:ind w:right="720"/>
        <w:rPr>
          <w:szCs w:val="24"/>
        </w:rPr>
      </w:pPr>
    </w:p>
    <w:p w14:paraId="180BE905" w14:textId="77777777" w:rsidR="00C01181" w:rsidRPr="00FA692B" w:rsidRDefault="00C01181" w:rsidP="00C01181">
      <w:pPr>
        <w:ind w:right="720"/>
        <w:rPr>
          <w:szCs w:val="24"/>
        </w:rPr>
      </w:pPr>
    </w:p>
    <w:p w14:paraId="1BF729D4" w14:textId="77777777" w:rsidR="00C01181" w:rsidRPr="00FA692B" w:rsidRDefault="00C01181" w:rsidP="00C01181">
      <w:pPr>
        <w:ind w:right="720"/>
        <w:rPr>
          <w:szCs w:val="24"/>
        </w:rPr>
      </w:pPr>
    </w:p>
    <w:p w14:paraId="740C68A7" w14:textId="77777777" w:rsidR="00C01181" w:rsidRPr="00FA692B" w:rsidRDefault="00C01181" w:rsidP="00C01181">
      <w:pPr>
        <w:ind w:right="720"/>
        <w:rPr>
          <w:szCs w:val="24"/>
        </w:rPr>
      </w:pPr>
      <w:r w:rsidRPr="00FA692B">
        <w:rPr>
          <w:szCs w:val="24"/>
        </w:rPr>
        <w:t>Student signature: __________________________________________</w:t>
      </w:r>
      <w:proofErr w:type="gramStart"/>
      <w:r w:rsidRPr="00FA692B">
        <w:rPr>
          <w:szCs w:val="24"/>
        </w:rPr>
        <w:t>Date:_</w:t>
      </w:r>
      <w:proofErr w:type="gramEnd"/>
      <w:r w:rsidRPr="00FA692B">
        <w:rPr>
          <w:szCs w:val="24"/>
        </w:rPr>
        <w:t>____________</w:t>
      </w:r>
    </w:p>
    <w:p w14:paraId="1B17C92E" w14:textId="77777777" w:rsidR="00C01181" w:rsidRPr="00425015" w:rsidRDefault="00C01181" w:rsidP="00D35D63">
      <w:pPr>
        <w:sectPr w:rsidR="00C01181" w:rsidRPr="00425015">
          <w:headerReference w:type="first" r:id="rId18"/>
          <w:footerReference w:type="first" r:id="rId19"/>
          <w:type w:val="nextColumn"/>
          <w:pgSz w:w="12240" w:h="15840"/>
          <w:pgMar w:top="900" w:right="1080" w:bottom="1080" w:left="1080" w:header="630" w:footer="432" w:gutter="0"/>
          <w:pgNumType w:start="1"/>
          <w:cols w:space="720"/>
          <w:noEndnote/>
          <w:titlePg/>
          <w:docGrid w:linePitch="326"/>
        </w:sectPr>
      </w:pPr>
    </w:p>
    <w:p w14:paraId="27614BD0" w14:textId="77777777" w:rsidR="00E654F1" w:rsidRPr="00425015" w:rsidRDefault="00E654F1" w:rsidP="00D35D63">
      <w:pPr>
        <w:jc w:val="center"/>
        <w:rPr>
          <w:b/>
          <w:sz w:val="36"/>
          <w:szCs w:val="36"/>
          <w:lang w:eastAsia="zh-TW"/>
        </w:rPr>
      </w:pPr>
      <w:r w:rsidRPr="006D6379">
        <w:rPr>
          <w:b/>
          <w:sz w:val="36"/>
          <w:szCs w:val="36"/>
          <w:lang w:eastAsia="zh-TW"/>
        </w:rPr>
        <w:lastRenderedPageBreak/>
        <w:t>TABLE OF CONTENTS</w:t>
      </w:r>
    </w:p>
    <w:p w14:paraId="5AA64034" w14:textId="77777777" w:rsidR="00112C09" w:rsidRDefault="00112C09" w:rsidP="00826308">
      <w:pPr>
        <w:pStyle w:val="TOC1"/>
      </w:pPr>
    </w:p>
    <w:p w14:paraId="37FFA551" w14:textId="61384077" w:rsidR="002E4D69" w:rsidRDefault="002E4D69" w:rsidP="00826308">
      <w:pPr>
        <w:pStyle w:val="TOC1"/>
      </w:pPr>
      <w:r>
        <w:t>Mission Statements………………………………………………………………………………………6</w:t>
      </w:r>
    </w:p>
    <w:p w14:paraId="36F9FC55" w14:textId="06AD0E06" w:rsidR="00D9559E" w:rsidRPr="00826308" w:rsidRDefault="00B43838" w:rsidP="00826308">
      <w:pPr>
        <w:pStyle w:val="TOC1"/>
      </w:pPr>
      <w:r>
        <w:t>Introduction</w:t>
      </w:r>
      <w:r>
        <w:tab/>
        <w:t>7</w:t>
      </w:r>
    </w:p>
    <w:p w14:paraId="2F5222DE" w14:textId="49DD4D04" w:rsidR="00D9559E" w:rsidRDefault="00B27560" w:rsidP="00B27560">
      <w:pPr>
        <w:pStyle w:val="TOC2"/>
        <w:tabs>
          <w:tab w:val="right" w:leader="dot" w:pos="10080"/>
        </w:tabs>
        <w:ind w:left="216"/>
        <w:outlineLvl w:val="1"/>
      </w:pPr>
      <w:r>
        <w:t>Philosophy</w:t>
      </w:r>
      <w:r w:rsidR="00B43838">
        <w:tab/>
      </w:r>
      <w:r w:rsidR="0037148B">
        <w:t>7</w:t>
      </w:r>
    </w:p>
    <w:p w14:paraId="7D107E41" w14:textId="77777777" w:rsidR="00B27560" w:rsidRDefault="00240056" w:rsidP="00B27560">
      <w:pPr>
        <w:pStyle w:val="TOC2"/>
        <w:tabs>
          <w:tab w:val="right" w:leader="dot" w:pos="10080"/>
        </w:tabs>
        <w:ind w:left="216"/>
        <w:outlineLvl w:val="1"/>
      </w:pPr>
      <w:r>
        <w:t>Training Model</w:t>
      </w:r>
      <w:r>
        <w:tab/>
        <w:t>8</w:t>
      </w:r>
    </w:p>
    <w:p w14:paraId="7CC87B1F" w14:textId="77777777" w:rsidR="005E482D" w:rsidRDefault="005E482D" w:rsidP="00692268">
      <w:pPr>
        <w:pStyle w:val="TOC2"/>
        <w:tabs>
          <w:tab w:val="right" w:leader="dot" w:pos="10080"/>
        </w:tabs>
        <w:ind w:left="216"/>
        <w:outlineLvl w:val="1"/>
      </w:pPr>
      <w:r>
        <w:t>Program Commitment to Diversity</w:t>
      </w:r>
      <w:r w:rsidR="00FE7E9C">
        <w:t xml:space="preserve"> and Social Justice</w:t>
      </w:r>
      <w:r>
        <w:t xml:space="preserve"> </w:t>
      </w:r>
      <w:r w:rsidR="00240056">
        <w:tab/>
        <w:t>8</w:t>
      </w:r>
    </w:p>
    <w:p w14:paraId="322849AD" w14:textId="77777777" w:rsidR="005E482D" w:rsidRDefault="005E482D" w:rsidP="00692268">
      <w:pPr>
        <w:pStyle w:val="TOC2"/>
        <w:tabs>
          <w:tab w:val="right" w:leader="dot" w:pos="10080"/>
        </w:tabs>
        <w:ind w:left="216"/>
        <w:outlineLvl w:val="1"/>
      </w:pPr>
      <w:r>
        <w:t xml:space="preserve">APA Guidelines, Codes, &amp; Policy to Which We Require our </w:t>
      </w:r>
      <w:proofErr w:type="gramStart"/>
      <w:r>
        <w:t>Students</w:t>
      </w:r>
      <w:proofErr w:type="gramEnd"/>
      <w:r>
        <w:t xml:space="preserve"> to Adhere </w:t>
      </w:r>
      <w:r w:rsidR="00240056">
        <w:tab/>
        <w:t>9</w:t>
      </w:r>
    </w:p>
    <w:p w14:paraId="4E9F3D99" w14:textId="77777777" w:rsidR="006074D2" w:rsidRPr="006074D2" w:rsidRDefault="00FE7E9C" w:rsidP="005E482D">
      <w:pPr>
        <w:pStyle w:val="TOC2"/>
        <w:tabs>
          <w:tab w:val="right" w:leader="dot" w:pos="10080"/>
        </w:tabs>
        <w:ind w:left="216"/>
        <w:outlineLvl w:val="1"/>
      </w:pPr>
      <w:r>
        <w:t>Training Goals</w:t>
      </w:r>
      <w:r>
        <w:tab/>
      </w:r>
      <w:r w:rsidR="00240056">
        <w:t>9</w:t>
      </w:r>
    </w:p>
    <w:p w14:paraId="4E0B08EC" w14:textId="77777777" w:rsidR="00B27560" w:rsidRDefault="00240056" w:rsidP="00B27560">
      <w:pPr>
        <w:pStyle w:val="TOC2"/>
        <w:tabs>
          <w:tab w:val="right" w:leader="dot" w:pos="10080"/>
        </w:tabs>
        <w:ind w:left="216"/>
        <w:outlineLvl w:val="1"/>
      </w:pPr>
      <w:r>
        <w:t>Counseling Psychology Faculty</w:t>
      </w:r>
      <w:r>
        <w:tab/>
        <w:t>10-11</w:t>
      </w:r>
    </w:p>
    <w:p w14:paraId="1862269F" w14:textId="77777777" w:rsidR="00826308" w:rsidRDefault="00826308" w:rsidP="00826308"/>
    <w:p w14:paraId="08704FEC" w14:textId="77777777" w:rsidR="00B27560" w:rsidRPr="00826308" w:rsidRDefault="00B27560" w:rsidP="00826308">
      <w:pPr>
        <w:pStyle w:val="TOC2"/>
        <w:tabs>
          <w:tab w:val="right" w:leader="dot" w:pos="10080"/>
        </w:tabs>
        <w:ind w:left="0"/>
        <w:outlineLvl w:val="1"/>
        <w:rPr>
          <w:b/>
        </w:rPr>
      </w:pPr>
      <w:r w:rsidRPr="00826308">
        <w:rPr>
          <w:b/>
        </w:rPr>
        <w:t>Academic Ad</w:t>
      </w:r>
      <w:r w:rsidR="00240056">
        <w:rPr>
          <w:b/>
        </w:rPr>
        <w:t>vising and Related Information</w:t>
      </w:r>
      <w:r w:rsidR="00240056">
        <w:rPr>
          <w:b/>
        </w:rPr>
        <w:tab/>
        <w:t>12</w:t>
      </w:r>
    </w:p>
    <w:p w14:paraId="57B6C003" w14:textId="77777777" w:rsidR="00D9559E" w:rsidRDefault="00B27560" w:rsidP="00C0271D">
      <w:pPr>
        <w:pStyle w:val="TOC3"/>
      </w:pPr>
      <w:r>
        <w:t>Advisor</w:t>
      </w:r>
      <w:r w:rsidR="00D9559E">
        <w:tab/>
      </w:r>
      <w:r w:rsidR="00240056">
        <w:t>12</w:t>
      </w:r>
    </w:p>
    <w:p w14:paraId="18F12489" w14:textId="77777777" w:rsidR="000C3F77" w:rsidRDefault="00B14344" w:rsidP="00C0271D">
      <w:pPr>
        <w:pStyle w:val="TOC3"/>
      </w:pPr>
      <w:r>
        <w:t>Supervisory Committees</w:t>
      </w:r>
      <w:r>
        <w:tab/>
        <w:t>12</w:t>
      </w:r>
    </w:p>
    <w:p w14:paraId="76134F64" w14:textId="77777777" w:rsidR="005C4314" w:rsidRDefault="005C4314" w:rsidP="00C0271D">
      <w:pPr>
        <w:pStyle w:val="TOC3"/>
      </w:pPr>
      <w:r w:rsidRPr="005C4314">
        <w:t>Student-Advisor Match, Research Collaborations, and Changing Advisors</w:t>
      </w:r>
      <w:r w:rsidR="00B14344">
        <w:tab/>
        <w:t>13-14</w:t>
      </w:r>
    </w:p>
    <w:p w14:paraId="5DD9B54C" w14:textId="77777777" w:rsidR="00B27560" w:rsidRDefault="00B27560" w:rsidP="00C0271D">
      <w:pPr>
        <w:pStyle w:val="TOC3"/>
      </w:pPr>
      <w:r>
        <w:t>Supervis</w:t>
      </w:r>
      <w:r w:rsidR="00E90731">
        <w:t>o</w:t>
      </w:r>
      <w:r w:rsidR="00B14344">
        <w:t>ry Committee Appointment Form</w:t>
      </w:r>
      <w:r w:rsidR="00B14344">
        <w:tab/>
        <w:t>15</w:t>
      </w:r>
    </w:p>
    <w:p w14:paraId="040D1C20" w14:textId="77777777" w:rsidR="00692268" w:rsidRDefault="00692268" w:rsidP="00692268">
      <w:pPr>
        <w:pStyle w:val="TOC2"/>
        <w:tabs>
          <w:tab w:val="right" w:leader="dot" w:pos="10080"/>
        </w:tabs>
        <w:ind w:left="0"/>
        <w:outlineLvl w:val="1"/>
        <w:rPr>
          <w:b/>
        </w:rPr>
      </w:pPr>
    </w:p>
    <w:p w14:paraId="05FCA03D" w14:textId="77777777" w:rsidR="00692268" w:rsidRPr="00826308" w:rsidRDefault="00692268" w:rsidP="00692268">
      <w:pPr>
        <w:pStyle w:val="TOC2"/>
        <w:tabs>
          <w:tab w:val="right" w:leader="dot" w:pos="10080"/>
        </w:tabs>
        <w:ind w:left="0"/>
        <w:outlineLvl w:val="1"/>
        <w:rPr>
          <w:b/>
        </w:rPr>
      </w:pPr>
      <w:r>
        <w:rPr>
          <w:b/>
        </w:rPr>
        <w:t>Evalu</w:t>
      </w:r>
      <w:r w:rsidR="00E90731">
        <w:rPr>
          <w:b/>
        </w:rPr>
        <w:t>ati</w:t>
      </w:r>
      <w:r w:rsidR="0043034A">
        <w:rPr>
          <w:b/>
        </w:rPr>
        <w:t>on Policies and Procedures</w:t>
      </w:r>
      <w:r w:rsidR="0043034A">
        <w:rPr>
          <w:b/>
        </w:rPr>
        <w:tab/>
        <w:t>16-35</w:t>
      </w:r>
    </w:p>
    <w:p w14:paraId="479C08DF" w14:textId="18AC81BC" w:rsidR="00614A3E" w:rsidRDefault="00614A3E" w:rsidP="00C0271D">
      <w:pPr>
        <w:pStyle w:val="TOC3"/>
      </w:pPr>
      <w:r>
        <w:t>Pr</w:t>
      </w:r>
      <w:r w:rsidR="00ED2E77">
        <w:t>ofession</w:t>
      </w:r>
      <w:r w:rsidR="009A2359">
        <w:t>-</w:t>
      </w:r>
      <w:r w:rsidR="00ED2E77">
        <w:t xml:space="preserve">wide </w:t>
      </w:r>
      <w:r w:rsidR="009A2359">
        <w:t>C</w:t>
      </w:r>
      <w:r w:rsidR="00ED2E77">
        <w:t>ompetencies</w:t>
      </w:r>
      <w:r w:rsidR="00ED2E77">
        <w:tab/>
        <w:t>17-2</w:t>
      </w:r>
      <w:r w:rsidR="00F176C8">
        <w:t>3</w:t>
      </w:r>
    </w:p>
    <w:p w14:paraId="480D1C24" w14:textId="07A5BD3F" w:rsidR="00614A3E" w:rsidRDefault="00ED2E77" w:rsidP="00C0271D">
      <w:pPr>
        <w:pStyle w:val="TOC3"/>
      </w:pPr>
      <w:r>
        <w:t>Discipline</w:t>
      </w:r>
      <w:r w:rsidR="009A2359">
        <w:t>-</w:t>
      </w:r>
      <w:r>
        <w:t xml:space="preserve">specific </w:t>
      </w:r>
      <w:r w:rsidR="009A2359">
        <w:t>K</w:t>
      </w:r>
      <w:r>
        <w:t>nowledge</w:t>
      </w:r>
      <w:r>
        <w:tab/>
        <w:t>2</w:t>
      </w:r>
      <w:r w:rsidR="00F176C8">
        <w:t>3-24</w:t>
      </w:r>
    </w:p>
    <w:p w14:paraId="39FD75B5" w14:textId="3980B2BE" w:rsidR="00ED2E77" w:rsidRPr="00ED2E77" w:rsidRDefault="00F176C8" w:rsidP="00C0271D">
      <w:pPr>
        <w:pStyle w:val="TOC3"/>
      </w:pPr>
      <w:r>
        <w:t xml:space="preserve">Yearly </w:t>
      </w:r>
      <w:r w:rsidR="00ED2E77">
        <w:t xml:space="preserve">and </w:t>
      </w:r>
      <w:r>
        <w:t>O</w:t>
      </w:r>
      <w:r w:rsidR="00ED2E77">
        <w:t>ngoing evaluation</w:t>
      </w:r>
      <w:r w:rsidR="00ED2E77">
        <w:tab/>
        <w:t>2</w:t>
      </w:r>
      <w:r>
        <w:t>4</w:t>
      </w:r>
      <w:r w:rsidR="00ED2E77">
        <w:t>-2</w:t>
      </w:r>
      <w:r>
        <w:t>6</w:t>
      </w:r>
    </w:p>
    <w:p w14:paraId="4B99786B" w14:textId="4D189D31" w:rsidR="00614A3E" w:rsidRPr="00614A3E" w:rsidRDefault="009A2359" w:rsidP="00C0271D">
      <w:pPr>
        <w:pStyle w:val="TOC3"/>
      </w:pPr>
      <w:r>
        <w:t xml:space="preserve">Evaluation of </w:t>
      </w:r>
      <w:r w:rsidR="00614A3E">
        <w:t xml:space="preserve">Readiness for Internship </w:t>
      </w:r>
      <w:r w:rsidR="00614A3E">
        <w:tab/>
        <w:t>2</w:t>
      </w:r>
      <w:r>
        <w:t>6</w:t>
      </w:r>
      <w:r w:rsidR="00614A3E">
        <w:t>-28</w:t>
      </w:r>
    </w:p>
    <w:p w14:paraId="59AD8EA4" w14:textId="5BE08BE8" w:rsidR="00614A3E" w:rsidRPr="00614A3E" w:rsidRDefault="00614A3E" w:rsidP="00C0271D">
      <w:pPr>
        <w:pStyle w:val="TOC3"/>
      </w:pPr>
      <w:r>
        <w:t>Violations</w:t>
      </w:r>
      <w:r w:rsidR="00FD0991">
        <w:t xml:space="preserve"> </w:t>
      </w:r>
      <w:r w:rsidR="009A2359">
        <w:t>of Ethical Conduct</w:t>
      </w:r>
      <w:r>
        <w:tab/>
      </w:r>
      <w:r w:rsidR="00FD0991">
        <w:t>28-29</w:t>
      </w:r>
    </w:p>
    <w:p w14:paraId="563755E0" w14:textId="4F0DF61F" w:rsidR="00F176C8" w:rsidRDefault="00F176C8" w:rsidP="00C0271D">
      <w:pPr>
        <w:pStyle w:val="TOC3"/>
      </w:pPr>
      <w:r w:rsidRPr="00F176C8">
        <w:rPr>
          <w:bCs/>
          <w:szCs w:val="24"/>
        </w:rPr>
        <w:t>Situations and Course Grades that Trigger Consideration of Probation or Dismissal</w:t>
      </w:r>
      <w:r>
        <w:rPr>
          <w:bCs/>
          <w:szCs w:val="24"/>
        </w:rPr>
        <w:t>…………….29-30</w:t>
      </w:r>
    </w:p>
    <w:p w14:paraId="72460763" w14:textId="4DB93BC8" w:rsidR="00614A3E" w:rsidRPr="00614A3E" w:rsidRDefault="00692268" w:rsidP="00C0271D">
      <w:pPr>
        <w:pStyle w:val="TOC3"/>
      </w:pPr>
      <w:r>
        <w:t>Counseling Psy</w:t>
      </w:r>
      <w:r w:rsidR="00E90731">
        <w:t>cho</w:t>
      </w:r>
      <w:r w:rsidR="0043034A">
        <w:t>logy Student Progress Form</w:t>
      </w:r>
      <w:r w:rsidR="0043034A">
        <w:tab/>
        <w:t>3</w:t>
      </w:r>
      <w:r w:rsidR="00686B6D">
        <w:t>1</w:t>
      </w:r>
      <w:r w:rsidR="0043034A">
        <w:t>-3</w:t>
      </w:r>
      <w:r w:rsidR="00686B6D">
        <w:t>6</w:t>
      </w:r>
    </w:p>
    <w:p w14:paraId="03964AB1" w14:textId="77777777" w:rsidR="00DD1659" w:rsidRDefault="00DD1659" w:rsidP="00826308">
      <w:pPr>
        <w:pStyle w:val="TOC1"/>
      </w:pPr>
    </w:p>
    <w:p w14:paraId="37BC272B" w14:textId="0C34C734" w:rsidR="00DD1659" w:rsidRDefault="005C4314" w:rsidP="00826308">
      <w:pPr>
        <w:pStyle w:val="TOC1"/>
      </w:pPr>
      <w:r>
        <w:t>Curriculum</w:t>
      </w:r>
      <w:r>
        <w:tab/>
      </w:r>
      <w:r w:rsidR="00232D1F">
        <w:t>3</w:t>
      </w:r>
      <w:r w:rsidR="00686B6D">
        <w:t>7</w:t>
      </w:r>
      <w:r w:rsidR="00232D1F">
        <w:t>-</w:t>
      </w:r>
      <w:r w:rsidR="00ED528C">
        <w:t>5</w:t>
      </w:r>
      <w:r w:rsidR="00141382">
        <w:t>4</w:t>
      </w:r>
    </w:p>
    <w:p w14:paraId="48375F4F" w14:textId="2D4FFBDF" w:rsidR="00DD1659" w:rsidRDefault="00DD1659" w:rsidP="00DD1659">
      <w:pPr>
        <w:pStyle w:val="TOC2"/>
        <w:tabs>
          <w:tab w:val="right" w:leader="dot" w:pos="10080"/>
        </w:tabs>
        <w:ind w:left="216"/>
        <w:outlineLvl w:val="1"/>
      </w:pPr>
      <w:r>
        <w:t>Credits, C</w:t>
      </w:r>
      <w:r w:rsidR="000C3F77">
        <w:t>ourses and Other Requirements</w:t>
      </w:r>
      <w:r w:rsidR="000C3F77">
        <w:tab/>
      </w:r>
      <w:r w:rsidR="00232D1F">
        <w:t>3</w:t>
      </w:r>
      <w:r w:rsidR="00686B6D">
        <w:t>7</w:t>
      </w:r>
      <w:r w:rsidR="00232D1F">
        <w:t>-3</w:t>
      </w:r>
      <w:r w:rsidR="00ED528C">
        <w:t>9</w:t>
      </w:r>
    </w:p>
    <w:p w14:paraId="0F502681" w14:textId="270E221B" w:rsidR="00B27560" w:rsidRDefault="00B27560" w:rsidP="00B27560">
      <w:pPr>
        <w:pStyle w:val="TOC2"/>
        <w:tabs>
          <w:tab w:val="right" w:leader="dot" w:pos="10080"/>
        </w:tabs>
        <w:ind w:left="216"/>
        <w:outlineLvl w:val="1"/>
      </w:pPr>
      <w:r>
        <w:t>Required Courses</w:t>
      </w:r>
      <w:r w:rsidR="00ED528C">
        <w:t xml:space="preserve">, </w:t>
      </w:r>
      <w:r w:rsidR="000C3F77">
        <w:t>Practica</w:t>
      </w:r>
      <w:r w:rsidR="00ED528C">
        <w:t>,</w:t>
      </w:r>
      <w:r w:rsidR="000C3F77">
        <w:t xml:space="preserve"> and Internship</w:t>
      </w:r>
      <w:r w:rsidR="000C3F77">
        <w:tab/>
      </w:r>
      <w:r w:rsidR="00F0132F">
        <w:t>40</w:t>
      </w:r>
    </w:p>
    <w:p w14:paraId="10E1DD50" w14:textId="6F9BA3EF" w:rsidR="00DD1659" w:rsidRDefault="00DD1659" w:rsidP="00DD1659">
      <w:pPr>
        <w:pStyle w:val="TOC2"/>
        <w:tabs>
          <w:tab w:val="right" w:leader="dot" w:pos="10080"/>
        </w:tabs>
        <w:ind w:left="216"/>
        <w:outlineLvl w:val="1"/>
      </w:pPr>
      <w:r>
        <w:t>Year-by-Year Course Selection Planning Guide</w:t>
      </w:r>
      <w:r>
        <w:tab/>
      </w:r>
      <w:r w:rsidR="00F0132F">
        <w:t>41-4</w:t>
      </w:r>
      <w:r w:rsidR="00D16945">
        <w:t>9</w:t>
      </w:r>
    </w:p>
    <w:p w14:paraId="43F3ED40" w14:textId="4D0BB08D" w:rsidR="00B27560" w:rsidRDefault="000C3F77" w:rsidP="00D82BE3">
      <w:pPr>
        <w:pStyle w:val="TOC2"/>
        <w:tabs>
          <w:tab w:val="right" w:leader="dot" w:pos="10080"/>
        </w:tabs>
        <w:ind w:left="216"/>
        <w:outlineLvl w:val="1"/>
      </w:pPr>
      <w:r>
        <w:t>Elective Credits</w:t>
      </w:r>
      <w:r w:rsidR="00A46D41">
        <w:tab/>
      </w:r>
      <w:r w:rsidR="00D16945">
        <w:t>50</w:t>
      </w:r>
    </w:p>
    <w:p w14:paraId="7FE18A03" w14:textId="6811200F" w:rsidR="000C3F77" w:rsidRDefault="000C3F77" w:rsidP="000C3F77">
      <w:pPr>
        <w:pStyle w:val="TOC2"/>
        <w:tabs>
          <w:tab w:val="right" w:leader="dot" w:pos="10080"/>
        </w:tabs>
        <w:ind w:left="216"/>
        <w:outlineLvl w:val="1"/>
      </w:pPr>
      <w:r>
        <w:t>Suggested Steps for Completing Program Milestones</w:t>
      </w:r>
      <w:r>
        <w:tab/>
      </w:r>
      <w:r w:rsidR="00A46D41">
        <w:t>5</w:t>
      </w:r>
      <w:r w:rsidR="00D16945">
        <w:t>1-52</w:t>
      </w:r>
    </w:p>
    <w:p w14:paraId="0A788629" w14:textId="0D3E868C" w:rsidR="00D82BE3" w:rsidRDefault="00ED528C" w:rsidP="00D82BE3">
      <w:pPr>
        <w:pStyle w:val="TOC2"/>
        <w:tabs>
          <w:tab w:val="right" w:leader="dot" w:pos="10080"/>
        </w:tabs>
        <w:ind w:left="216"/>
        <w:outlineLvl w:val="1"/>
      </w:pPr>
      <w:r>
        <w:t xml:space="preserve">Planned </w:t>
      </w:r>
      <w:r w:rsidR="00D82BE3">
        <w:t>Program of Study</w:t>
      </w:r>
      <w:r w:rsidR="00D82BE3">
        <w:tab/>
      </w:r>
      <w:r w:rsidR="00D16945">
        <w:t>53-</w:t>
      </w:r>
      <w:r w:rsidR="00FE3B28">
        <w:t>5</w:t>
      </w:r>
      <w:r w:rsidR="00D16945">
        <w:t>4</w:t>
      </w:r>
    </w:p>
    <w:p w14:paraId="4CBF8A1E" w14:textId="77777777" w:rsidR="00D82BE3" w:rsidRPr="00D82BE3" w:rsidRDefault="00D82BE3" w:rsidP="00D82BE3"/>
    <w:p w14:paraId="6B2275B7" w14:textId="69338858" w:rsidR="000C3F77" w:rsidRDefault="000C3F77" w:rsidP="00826308">
      <w:pPr>
        <w:pStyle w:val="TOC1"/>
      </w:pPr>
      <w:r>
        <w:t>Procedures for Credit T</w:t>
      </w:r>
      <w:r w:rsidR="00692268">
        <w:t>ransf</w:t>
      </w:r>
      <w:r w:rsidR="00145B2C">
        <w:t>ers and Course Exemptions</w:t>
      </w:r>
      <w:r w:rsidR="00145B2C">
        <w:tab/>
      </w:r>
      <w:r w:rsidR="00682931">
        <w:t>5</w:t>
      </w:r>
      <w:r w:rsidR="00D16945">
        <w:t>5</w:t>
      </w:r>
    </w:p>
    <w:p w14:paraId="240ADF00" w14:textId="6FF70B4C" w:rsidR="000C3F77" w:rsidRDefault="00145B2C" w:rsidP="000C3F77">
      <w:pPr>
        <w:pStyle w:val="TOC2"/>
        <w:tabs>
          <w:tab w:val="right" w:leader="dot" w:pos="10080"/>
        </w:tabs>
        <w:ind w:left="216"/>
        <w:outlineLvl w:val="1"/>
      </w:pPr>
      <w:r>
        <w:t>Prior Coursework</w:t>
      </w:r>
      <w:r>
        <w:tab/>
      </w:r>
      <w:r w:rsidR="00FE3B28">
        <w:t>5</w:t>
      </w:r>
      <w:r w:rsidR="00D16945">
        <w:t>5</w:t>
      </w:r>
    </w:p>
    <w:p w14:paraId="172A9A2B" w14:textId="77777777" w:rsidR="000C3F77" w:rsidRPr="000C3F77" w:rsidRDefault="000C3F77" w:rsidP="000C3F77"/>
    <w:p w14:paraId="58692F73" w14:textId="4F514CA3" w:rsidR="00D82BE3" w:rsidRDefault="000C3F77" w:rsidP="00826308">
      <w:pPr>
        <w:pStyle w:val="TOC1"/>
      </w:pPr>
      <w:r>
        <w:t>Overview of Research Training</w:t>
      </w:r>
      <w:r w:rsidR="00145B2C">
        <w:tab/>
        <w:t>5</w:t>
      </w:r>
      <w:r w:rsidR="00D16945">
        <w:t>6</w:t>
      </w:r>
      <w:r w:rsidR="00126586">
        <w:t>-5</w:t>
      </w:r>
      <w:r w:rsidR="00D16945">
        <w:t>8</w:t>
      </w:r>
    </w:p>
    <w:p w14:paraId="564E21B9" w14:textId="023C48EE" w:rsidR="00D82BE3" w:rsidRDefault="000C3F77" w:rsidP="00D82BE3">
      <w:pPr>
        <w:pStyle w:val="TOC2"/>
        <w:tabs>
          <w:tab w:val="right" w:leader="dot" w:pos="10080"/>
        </w:tabs>
        <w:ind w:left="216"/>
        <w:outlineLvl w:val="1"/>
      </w:pPr>
      <w:r>
        <w:t>Research Course</w:t>
      </w:r>
      <w:r w:rsidR="005C4314">
        <w:t xml:space="preserve"> Requirements</w:t>
      </w:r>
      <w:r w:rsidR="00145B2C">
        <w:tab/>
        <w:t>5</w:t>
      </w:r>
      <w:r w:rsidR="00D16945">
        <w:t>6</w:t>
      </w:r>
    </w:p>
    <w:p w14:paraId="0E7092F9" w14:textId="0985FE2A" w:rsidR="005C4314" w:rsidRDefault="005C4314" w:rsidP="00C41B82">
      <w:pPr>
        <w:pStyle w:val="TOC2"/>
        <w:tabs>
          <w:tab w:val="right" w:leader="dot" w:pos="10080"/>
        </w:tabs>
        <w:ind w:left="216"/>
        <w:outlineLvl w:val="1"/>
      </w:pPr>
      <w:r>
        <w:t>Master’s and Disserta</w:t>
      </w:r>
      <w:r w:rsidR="00145B2C">
        <w:t>tion Research Requirements</w:t>
      </w:r>
      <w:r w:rsidR="00145B2C">
        <w:tab/>
        <w:t>5</w:t>
      </w:r>
      <w:r w:rsidR="00D16945">
        <w:t>6</w:t>
      </w:r>
      <w:r w:rsidR="00126586">
        <w:t>-5</w:t>
      </w:r>
      <w:r w:rsidR="00D16945">
        <w:t>7</w:t>
      </w:r>
    </w:p>
    <w:p w14:paraId="0FC308FE" w14:textId="2B301576" w:rsidR="009E26C9" w:rsidRDefault="005C4314" w:rsidP="00C41B82">
      <w:pPr>
        <w:pStyle w:val="TOC2"/>
        <w:tabs>
          <w:tab w:val="right" w:leader="dot" w:pos="10080"/>
        </w:tabs>
        <w:ind w:left="216"/>
        <w:outlineLvl w:val="1"/>
      </w:pPr>
      <w:r>
        <w:t>Additional Research Training Opportunities</w:t>
      </w:r>
      <w:r w:rsidR="00D82BE3">
        <w:tab/>
      </w:r>
      <w:r w:rsidR="00126586">
        <w:t>5</w:t>
      </w:r>
      <w:r w:rsidR="00D16945">
        <w:t>8</w:t>
      </w:r>
    </w:p>
    <w:p w14:paraId="13C4CFFC" w14:textId="77777777" w:rsidR="00FE3B28" w:rsidRDefault="00FE3B28" w:rsidP="00FE3B28"/>
    <w:p w14:paraId="0D0851F2" w14:textId="2570EEC3" w:rsidR="00FE3B28" w:rsidRDefault="00FE3B28" w:rsidP="00FE3B28">
      <w:pPr>
        <w:pStyle w:val="TOC1"/>
      </w:pPr>
      <w:r>
        <w:t>Teaching Assignment Guide</w:t>
      </w:r>
      <w:r>
        <w:tab/>
        <w:t>5</w:t>
      </w:r>
      <w:r w:rsidR="00D16945">
        <w:t>9</w:t>
      </w:r>
      <w:r>
        <w:t>-</w:t>
      </w:r>
      <w:r w:rsidR="00D16945">
        <w:t>60</w:t>
      </w:r>
    </w:p>
    <w:p w14:paraId="483CA408" w14:textId="77777777" w:rsidR="00C41B82" w:rsidRPr="00C41B82" w:rsidRDefault="00C41B82" w:rsidP="00C41B82"/>
    <w:p w14:paraId="596DA3BE" w14:textId="441447A0" w:rsidR="00743F86" w:rsidRDefault="000C3F77" w:rsidP="00826308">
      <w:pPr>
        <w:pStyle w:val="TOC1"/>
      </w:pPr>
      <w:r>
        <w:t>Overview of Clinical Training</w:t>
      </w:r>
      <w:r w:rsidR="00743F86">
        <w:tab/>
      </w:r>
      <w:r w:rsidR="00FE3B28">
        <w:t>6</w:t>
      </w:r>
      <w:r w:rsidR="00D16945">
        <w:t>1</w:t>
      </w:r>
      <w:r w:rsidR="00126586">
        <w:t>-6</w:t>
      </w:r>
      <w:r w:rsidR="00D16945">
        <w:t>3</w:t>
      </w:r>
    </w:p>
    <w:p w14:paraId="5E2F8BE2" w14:textId="5651E359" w:rsidR="00743F86" w:rsidRDefault="00743F86" w:rsidP="00743F86">
      <w:pPr>
        <w:pStyle w:val="TOC2"/>
        <w:tabs>
          <w:tab w:val="right" w:leader="dot" w:pos="10080"/>
        </w:tabs>
        <w:ind w:left="216"/>
        <w:outlineLvl w:val="1"/>
      </w:pPr>
      <w:r>
        <w:t>Practicum</w:t>
      </w:r>
      <w:r>
        <w:tab/>
      </w:r>
      <w:r w:rsidR="00970C81">
        <w:t>6</w:t>
      </w:r>
      <w:r w:rsidR="00D16945">
        <w:t>1</w:t>
      </w:r>
    </w:p>
    <w:p w14:paraId="61165177" w14:textId="6FF72058" w:rsidR="00743F86" w:rsidRDefault="00743F86" w:rsidP="00743F86">
      <w:pPr>
        <w:pStyle w:val="TOC2"/>
        <w:tabs>
          <w:tab w:val="right" w:leader="dot" w:pos="10080"/>
        </w:tabs>
        <w:ind w:left="216"/>
        <w:outlineLvl w:val="1"/>
      </w:pPr>
      <w:r>
        <w:t>Professional Practice</w:t>
      </w:r>
      <w:r>
        <w:tab/>
      </w:r>
      <w:r w:rsidR="0094412C">
        <w:t>6</w:t>
      </w:r>
      <w:r w:rsidR="00D16945">
        <w:t>1</w:t>
      </w:r>
      <w:r w:rsidR="0094412C">
        <w:t>-6</w:t>
      </w:r>
      <w:r w:rsidR="00D16945">
        <w:t>2</w:t>
      </w:r>
    </w:p>
    <w:p w14:paraId="30401F71" w14:textId="0F317E42" w:rsidR="00743F86" w:rsidRDefault="00743F86" w:rsidP="00743F86">
      <w:pPr>
        <w:pStyle w:val="TOC2"/>
        <w:tabs>
          <w:tab w:val="right" w:leader="dot" w:pos="10080"/>
        </w:tabs>
        <w:ind w:left="216"/>
        <w:outlineLvl w:val="1"/>
      </w:pPr>
      <w:r>
        <w:lastRenderedPageBreak/>
        <w:t>Approval for Professional Practice for Counse</w:t>
      </w:r>
      <w:r w:rsidR="00280FA8">
        <w:t>ling Psychology Students Form</w:t>
      </w:r>
      <w:r w:rsidR="00280FA8">
        <w:tab/>
      </w:r>
      <w:r w:rsidR="0094412C">
        <w:t>6</w:t>
      </w:r>
      <w:r w:rsidR="00D16945">
        <w:t>3</w:t>
      </w:r>
    </w:p>
    <w:p w14:paraId="27030A65" w14:textId="77777777" w:rsidR="00D35D63" w:rsidRPr="00425015" w:rsidRDefault="00D35D63"/>
    <w:p w14:paraId="3AB27E16" w14:textId="52F9E636" w:rsidR="00743F86" w:rsidRDefault="00743F86" w:rsidP="00826308">
      <w:pPr>
        <w:pStyle w:val="TOC1"/>
      </w:pPr>
      <w:r>
        <w:t>Practicum &amp; Advanced Practicum Manual</w:t>
      </w:r>
      <w:r>
        <w:tab/>
      </w:r>
      <w:r w:rsidR="0094412C">
        <w:t>6</w:t>
      </w:r>
      <w:r w:rsidR="007C5930">
        <w:t>4</w:t>
      </w:r>
      <w:r w:rsidR="00145B2C">
        <w:t>-</w:t>
      </w:r>
      <w:r w:rsidR="001F1AFD">
        <w:t>9</w:t>
      </w:r>
      <w:r w:rsidR="00B20D23">
        <w:t>7</w:t>
      </w:r>
    </w:p>
    <w:p w14:paraId="6C9BF113" w14:textId="5F99A239" w:rsidR="00743F86" w:rsidRDefault="00743F86" w:rsidP="00144753">
      <w:pPr>
        <w:pStyle w:val="TOC2"/>
        <w:tabs>
          <w:tab w:val="right" w:leader="dot" w:pos="10080"/>
        </w:tabs>
        <w:ind w:left="180"/>
        <w:outlineLvl w:val="1"/>
      </w:pPr>
      <w:r>
        <w:t>Counseling Psychology Training Through Practica</w:t>
      </w:r>
      <w:r>
        <w:tab/>
      </w:r>
      <w:r w:rsidR="0094412C">
        <w:t>6</w:t>
      </w:r>
      <w:r w:rsidR="007C5930">
        <w:t>4</w:t>
      </w:r>
    </w:p>
    <w:p w14:paraId="357C5300" w14:textId="79247097" w:rsidR="00743F86" w:rsidRDefault="00743F86" w:rsidP="00144753">
      <w:pPr>
        <w:pStyle w:val="TOC2"/>
        <w:tabs>
          <w:tab w:val="right" w:leader="dot" w:pos="10080"/>
        </w:tabs>
        <w:ind w:left="180"/>
        <w:outlineLvl w:val="1"/>
      </w:pPr>
      <w:r>
        <w:t>Practicum Structure</w:t>
      </w:r>
      <w:r>
        <w:tab/>
      </w:r>
      <w:r w:rsidR="0094412C">
        <w:t>6</w:t>
      </w:r>
      <w:r w:rsidR="007C5930">
        <w:t>4</w:t>
      </w:r>
    </w:p>
    <w:p w14:paraId="7D88EC75" w14:textId="519D8760" w:rsidR="00743F86" w:rsidRDefault="00743F86" w:rsidP="00C0271D">
      <w:pPr>
        <w:pStyle w:val="TOC3"/>
      </w:pPr>
      <w:r>
        <w:t>Pre-practicum</w:t>
      </w:r>
      <w:r>
        <w:tab/>
      </w:r>
      <w:r w:rsidR="0094412C">
        <w:t>6</w:t>
      </w:r>
      <w:r w:rsidR="007C5930">
        <w:t>4</w:t>
      </w:r>
    </w:p>
    <w:p w14:paraId="08E42CF5" w14:textId="1AC79837" w:rsidR="00743F86" w:rsidRDefault="00743F86" w:rsidP="00C0271D">
      <w:pPr>
        <w:pStyle w:val="TOC3"/>
      </w:pPr>
      <w:r>
        <w:t>Overview of Practicum and Advanced Practicum Training</w:t>
      </w:r>
      <w:r>
        <w:tab/>
      </w:r>
      <w:r w:rsidR="0094412C">
        <w:t>6</w:t>
      </w:r>
      <w:r w:rsidR="007C5930">
        <w:t>5</w:t>
      </w:r>
    </w:p>
    <w:p w14:paraId="349D6E93" w14:textId="56F2A4BC" w:rsidR="00743F86" w:rsidRDefault="00743F86" w:rsidP="00C0271D">
      <w:pPr>
        <w:pStyle w:val="TOC3"/>
      </w:pPr>
      <w:r w:rsidRPr="00425015">
        <w:t>Counseling Center Practicum Requirements</w:t>
      </w:r>
      <w:r>
        <w:tab/>
      </w:r>
      <w:r w:rsidR="00820BF6">
        <w:t>6</w:t>
      </w:r>
      <w:r w:rsidR="007C5930">
        <w:t>6</w:t>
      </w:r>
    </w:p>
    <w:p w14:paraId="16A7C064" w14:textId="56F4DA09" w:rsidR="00743F86" w:rsidRPr="00743F86" w:rsidRDefault="00743F86" w:rsidP="00C0271D">
      <w:pPr>
        <w:pStyle w:val="TOC3"/>
      </w:pPr>
      <w:r w:rsidRPr="00743F86">
        <w:t>Advanced Practicum Requirements</w:t>
      </w:r>
      <w:r w:rsidRPr="00743F86">
        <w:tab/>
      </w:r>
      <w:r w:rsidR="00820BF6">
        <w:t>6</w:t>
      </w:r>
      <w:r w:rsidR="007C5930">
        <w:t>6</w:t>
      </w:r>
    </w:p>
    <w:p w14:paraId="74E329E6" w14:textId="3EB4558C" w:rsidR="00743F86" w:rsidRDefault="00743F86" w:rsidP="00144753">
      <w:pPr>
        <w:pStyle w:val="TOC2"/>
        <w:tabs>
          <w:tab w:val="right" w:leader="dot" w:pos="10080"/>
        </w:tabs>
        <w:ind w:left="180"/>
        <w:outlineLvl w:val="1"/>
      </w:pPr>
      <w:r>
        <w:t>Criteria for Established a</w:t>
      </w:r>
      <w:r w:rsidR="00BB463F">
        <w:t>nd Alternative Advanced Practicum</w:t>
      </w:r>
      <w:r>
        <w:t xml:space="preserve"> Sites</w:t>
      </w:r>
      <w:r>
        <w:tab/>
      </w:r>
      <w:r w:rsidR="007836F6">
        <w:t>6</w:t>
      </w:r>
      <w:r w:rsidR="007C5930">
        <w:t>7</w:t>
      </w:r>
    </w:p>
    <w:p w14:paraId="49CB51F8" w14:textId="51C65F49" w:rsidR="006B77A8" w:rsidRPr="006B77A8" w:rsidRDefault="006B77A8" w:rsidP="00144753">
      <w:pPr>
        <w:pStyle w:val="TOC2"/>
        <w:tabs>
          <w:tab w:val="right" w:leader="dot" w:pos="10080"/>
        </w:tabs>
        <w:ind w:left="180"/>
        <w:outlineLvl w:val="1"/>
      </w:pPr>
      <w:r>
        <w:t>Supervision</w:t>
      </w:r>
      <w:r w:rsidR="00634D99">
        <w:t xml:space="preserve"> and </w:t>
      </w:r>
      <w:proofErr w:type="spellStart"/>
      <w:r w:rsidR="00634D99">
        <w:t>Telesupervision</w:t>
      </w:r>
      <w:proofErr w:type="spellEnd"/>
      <w:r>
        <w:tab/>
      </w:r>
      <w:r w:rsidR="007836F6">
        <w:t>6</w:t>
      </w:r>
      <w:r w:rsidR="007C5930">
        <w:t>7</w:t>
      </w:r>
      <w:r w:rsidR="007836F6">
        <w:t>-6</w:t>
      </w:r>
      <w:r w:rsidR="007C5930">
        <w:t>8</w:t>
      </w:r>
    </w:p>
    <w:p w14:paraId="181462D9" w14:textId="049E9419" w:rsidR="006B77A8" w:rsidRDefault="006B77A8" w:rsidP="00144753">
      <w:pPr>
        <w:pStyle w:val="TOC2"/>
        <w:tabs>
          <w:tab w:val="right" w:leader="dot" w:pos="10080"/>
        </w:tabs>
        <w:ind w:left="180"/>
        <w:outlineLvl w:val="1"/>
      </w:pPr>
      <w:r>
        <w:t>Student Malpractice Insurance</w:t>
      </w:r>
      <w:r>
        <w:tab/>
      </w:r>
      <w:r w:rsidR="00145B2C">
        <w:t>6</w:t>
      </w:r>
      <w:r w:rsidR="007C5930">
        <w:t>8</w:t>
      </w:r>
    </w:p>
    <w:p w14:paraId="4A2595EF" w14:textId="00BC9E67" w:rsidR="00BB0CAC" w:rsidRDefault="00BB0CAC" w:rsidP="00BB0CAC">
      <w:pPr>
        <w:pStyle w:val="TOC2"/>
        <w:tabs>
          <w:tab w:val="right" w:leader="dot" w:pos="10080"/>
        </w:tabs>
        <w:ind w:left="180"/>
        <w:outlineLvl w:val="1"/>
      </w:pPr>
      <w:r>
        <w:t>Practicum Hours Documentation</w:t>
      </w:r>
      <w:r>
        <w:tab/>
        <w:t>6</w:t>
      </w:r>
      <w:r w:rsidR="007C5930">
        <w:t>8</w:t>
      </w:r>
    </w:p>
    <w:p w14:paraId="6120EACF" w14:textId="32FCA99F" w:rsidR="006B77A8" w:rsidRDefault="0032701A" w:rsidP="00144753">
      <w:pPr>
        <w:pStyle w:val="TOC2"/>
        <w:tabs>
          <w:tab w:val="right" w:leader="dot" w:pos="10080"/>
        </w:tabs>
        <w:ind w:left="180"/>
        <w:outlineLvl w:val="1"/>
      </w:pPr>
      <w:r>
        <w:t xml:space="preserve">Procedures for Practicum </w:t>
      </w:r>
      <w:r w:rsidR="006B77A8">
        <w:t>Evaluation</w:t>
      </w:r>
      <w:r>
        <w:t>s</w:t>
      </w:r>
      <w:r w:rsidR="00BB463F">
        <w:t xml:space="preserve"> and Grading</w:t>
      </w:r>
      <w:r w:rsidR="006B77A8">
        <w:tab/>
      </w:r>
      <w:r w:rsidR="00DD361A">
        <w:t>6</w:t>
      </w:r>
      <w:r w:rsidR="007C5930">
        <w:t>8</w:t>
      </w:r>
      <w:r w:rsidR="00DD361A">
        <w:t>-</w:t>
      </w:r>
      <w:r w:rsidR="007C5930">
        <w:t>70</w:t>
      </w:r>
    </w:p>
    <w:p w14:paraId="46DCE815" w14:textId="1110F235" w:rsidR="006B77A8" w:rsidRDefault="00BB463F" w:rsidP="00C0271D">
      <w:pPr>
        <w:pStyle w:val="TOC3"/>
      </w:pPr>
      <w:r>
        <w:t>Advanced Practicum Supervisory Agreement Form</w:t>
      </w:r>
      <w:r w:rsidR="006B77A8" w:rsidRPr="00743F86">
        <w:tab/>
      </w:r>
      <w:r w:rsidR="00DD361A">
        <w:t>7</w:t>
      </w:r>
      <w:r w:rsidR="007C5930">
        <w:t>1</w:t>
      </w:r>
    </w:p>
    <w:p w14:paraId="23C04226" w14:textId="6F790B85" w:rsidR="006B77A8" w:rsidRDefault="00BB463F" w:rsidP="00144753">
      <w:pPr>
        <w:pStyle w:val="TOC2"/>
        <w:tabs>
          <w:tab w:val="right" w:leader="dot" w:pos="10080"/>
        </w:tabs>
        <w:ind w:left="180"/>
        <w:outlineLvl w:val="1"/>
      </w:pPr>
      <w:r>
        <w:t xml:space="preserve">Advanced Practicum </w:t>
      </w:r>
      <w:r w:rsidR="008D3CD5">
        <w:t xml:space="preserve">Competencies </w:t>
      </w:r>
      <w:r>
        <w:t>Evaluation Form</w:t>
      </w:r>
      <w:r w:rsidR="006B77A8">
        <w:tab/>
      </w:r>
      <w:r w:rsidR="008D3CD5">
        <w:t>7</w:t>
      </w:r>
      <w:r w:rsidR="007C5930">
        <w:t>2</w:t>
      </w:r>
      <w:r w:rsidR="008D3CD5">
        <w:t>-7</w:t>
      </w:r>
      <w:r w:rsidR="007C5930">
        <w:t>7</w:t>
      </w:r>
    </w:p>
    <w:p w14:paraId="21B68173" w14:textId="78B9B7BB" w:rsidR="00BB463F" w:rsidRDefault="00BB463F" w:rsidP="00BB463F">
      <w:pPr>
        <w:pStyle w:val="TOC2"/>
        <w:tabs>
          <w:tab w:val="right" w:leader="dot" w:pos="10080"/>
        </w:tabs>
        <w:ind w:left="180"/>
        <w:outlineLvl w:val="1"/>
      </w:pPr>
      <w:r>
        <w:t>Practicum Site, Supervisor, and Student Evaluation Form</w:t>
      </w:r>
      <w:r>
        <w:tab/>
      </w:r>
      <w:r w:rsidR="00145B2C">
        <w:t>7</w:t>
      </w:r>
      <w:r w:rsidR="007C5930">
        <w:t>8</w:t>
      </w:r>
      <w:r w:rsidR="00145B2C">
        <w:t>-7</w:t>
      </w:r>
      <w:r w:rsidR="007C5930">
        <w:t>9</w:t>
      </w:r>
    </w:p>
    <w:p w14:paraId="5E82228C" w14:textId="69858EE2" w:rsidR="00BB463F" w:rsidRPr="00BB463F" w:rsidRDefault="00BB463F" w:rsidP="007574D0">
      <w:pPr>
        <w:pStyle w:val="TOC2"/>
        <w:tabs>
          <w:tab w:val="right" w:leader="dot" w:pos="10080"/>
        </w:tabs>
        <w:ind w:left="180"/>
        <w:outlineLvl w:val="1"/>
      </w:pPr>
      <w:r>
        <w:t>Approved Advanced Practicum Sites</w:t>
      </w:r>
      <w:r>
        <w:tab/>
      </w:r>
      <w:r w:rsidR="007C5930">
        <w:t>80</w:t>
      </w:r>
      <w:r w:rsidR="00145B2C">
        <w:t>-</w:t>
      </w:r>
      <w:r w:rsidR="001F1AFD">
        <w:t>9</w:t>
      </w:r>
      <w:r w:rsidR="00B20D23">
        <w:t>7</w:t>
      </w:r>
    </w:p>
    <w:p w14:paraId="4174348B" w14:textId="77777777" w:rsidR="00BD1A1F" w:rsidRDefault="00BD1A1F" w:rsidP="00BD1A1F"/>
    <w:p w14:paraId="2210909D" w14:textId="2C36764D" w:rsidR="006B77A8" w:rsidRDefault="0078620F" w:rsidP="00826308">
      <w:pPr>
        <w:pStyle w:val="TOC1"/>
      </w:pPr>
      <w:r>
        <w:t xml:space="preserve">Overview of </w:t>
      </w:r>
      <w:r w:rsidR="003664FD">
        <w:t>Professional Development</w:t>
      </w:r>
      <w:r>
        <w:t xml:space="preserve"> Opportunities</w:t>
      </w:r>
      <w:r w:rsidR="003664FD">
        <w:tab/>
      </w:r>
      <w:r w:rsidR="001F1AFD">
        <w:t>9</w:t>
      </w:r>
      <w:r w:rsidR="00B20D23">
        <w:t>7</w:t>
      </w:r>
      <w:r w:rsidR="00BB0CAC">
        <w:t>-</w:t>
      </w:r>
      <w:r w:rsidR="00B20D23">
        <w:t>99</w:t>
      </w:r>
    </w:p>
    <w:p w14:paraId="7088A1E3" w14:textId="05A0B100" w:rsidR="006B77A8" w:rsidRDefault="006B77A8" w:rsidP="001A31ED">
      <w:pPr>
        <w:pStyle w:val="TOC3"/>
      </w:pPr>
      <w:r>
        <w:t>Diversity Awaren</w:t>
      </w:r>
      <w:r w:rsidR="003664FD">
        <w:t>ess and Affirmation Committee</w:t>
      </w:r>
      <w:r w:rsidR="003664FD">
        <w:tab/>
      </w:r>
      <w:r w:rsidR="001F1AFD">
        <w:t>9</w:t>
      </w:r>
      <w:r w:rsidR="00B20D23">
        <w:t>7</w:t>
      </w:r>
    </w:p>
    <w:p w14:paraId="44B76CE9" w14:textId="66DC2A46" w:rsidR="006B77A8" w:rsidRDefault="002B2234" w:rsidP="001A31ED">
      <w:pPr>
        <w:pStyle w:val="TOC3"/>
      </w:pPr>
      <w:r>
        <w:t>Student Representatives to the Counseling Psychology Area</w:t>
      </w:r>
      <w:r w:rsidR="003664FD">
        <w:tab/>
      </w:r>
      <w:r w:rsidR="001F1AFD">
        <w:t>9</w:t>
      </w:r>
      <w:r w:rsidR="00B20D23">
        <w:t>7</w:t>
      </w:r>
    </w:p>
    <w:p w14:paraId="4BDA12C4" w14:textId="1C80AE80" w:rsidR="006B77A8" w:rsidRPr="00743F86" w:rsidRDefault="00CC5C9A" w:rsidP="001A31ED">
      <w:pPr>
        <w:pStyle w:val="TOC3"/>
      </w:pPr>
      <w:r>
        <w:t>Student Training and Research Program</w:t>
      </w:r>
      <w:r w:rsidR="006B77A8" w:rsidRPr="00743F86">
        <w:tab/>
      </w:r>
      <w:r w:rsidR="001F1AFD">
        <w:t>9</w:t>
      </w:r>
      <w:r w:rsidR="00B20D23">
        <w:t>7</w:t>
      </w:r>
      <w:r w:rsidR="00BB0CAC">
        <w:t>-</w:t>
      </w:r>
      <w:r w:rsidR="001F1AFD">
        <w:t>9</w:t>
      </w:r>
      <w:r w:rsidR="00B20D23">
        <w:t>8</w:t>
      </w:r>
    </w:p>
    <w:p w14:paraId="080EC72B" w14:textId="0D971B07" w:rsidR="006B77A8" w:rsidRDefault="00CC5C9A" w:rsidP="001A31ED">
      <w:pPr>
        <w:pStyle w:val="TOC3"/>
      </w:pPr>
      <w:r>
        <w:t>Graduate Student Advisory Board Counseling Area Representative</w:t>
      </w:r>
      <w:r w:rsidR="0054563C">
        <w:tab/>
      </w:r>
      <w:r w:rsidR="001F1AFD">
        <w:t>9</w:t>
      </w:r>
      <w:r w:rsidR="00B20D23">
        <w:t>8</w:t>
      </w:r>
    </w:p>
    <w:p w14:paraId="39FB678E" w14:textId="220811F2" w:rsidR="00DF67E9" w:rsidRDefault="00DF67E9" w:rsidP="001A31ED">
      <w:pPr>
        <w:pStyle w:val="TOC3"/>
      </w:pPr>
      <w:r w:rsidRPr="00CC5C9A">
        <w:t>American Psychological Association of Graduate Students</w:t>
      </w:r>
      <w:r w:rsidR="004B3F3F">
        <w:tab/>
      </w:r>
      <w:r w:rsidR="001F1AFD">
        <w:t>9</w:t>
      </w:r>
      <w:r w:rsidR="00B20D23">
        <w:t>8</w:t>
      </w:r>
      <w:r w:rsidR="00BB0CAC">
        <w:t>-</w:t>
      </w:r>
      <w:r w:rsidR="00B20D23">
        <w:t>99</w:t>
      </w:r>
    </w:p>
    <w:p w14:paraId="7CC08F7E" w14:textId="2C25DC5E" w:rsidR="00CC5C9A" w:rsidRPr="00CC5C9A" w:rsidRDefault="00DF67E9" w:rsidP="001A31ED">
      <w:pPr>
        <w:pStyle w:val="TOC3"/>
      </w:pPr>
      <w:r w:rsidRPr="00DF67E9">
        <w:t>Student Affiliates of Seventeen (SAS) Representative to the APA Society of Cou</w:t>
      </w:r>
      <w:r>
        <w:t>ns</w:t>
      </w:r>
      <w:r w:rsidR="0054563C">
        <w:t>eling Psychology (Division 17</w:t>
      </w:r>
      <w:r w:rsidR="00BB0CAC">
        <w:t>)</w:t>
      </w:r>
      <w:r w:rsidR="0054563C">
        <w:tab/>
      </w:r>
      <w:r w:rsidR="00B20D23">
        <w:t>99</w:t>
      </w:r>
    </w:p>
    <w:p w14:paraId="024DDDF9" w14:textId="63658D5F" w:rsidR="00DF67E9" w:rsidRDefault="00DF67E9" w:rsidP="001A31ED">
      <w:pPr>
        <w:pStyle w:val="TOC3"/>
      </w:pPr>
      <w:r w:rsidRPr="00DF67E9">
        <w:t>Student Reviewers for Scientific Journals</w:t>
      </w:r>
      <w:r w:rsidR="0054563C">
        <w:tab/>
      </w:r>
      <w:r w:rsidR="00B20D23">
        <w:t>99</w:t>
      </w:r>
    </w:p>
    <w:p w14:paraId="00493D0D" w14:textId="77777777" w:rsidR="00BD1A1F" w:rsidRPr="00BD1A1F" w:rsidRDefault="00BD1A1F" w:rsidP="00BD1A1F"/>
    <w:p w14:paraId="14B7D9EB" w14:textId="12B3ABDD" w:rsidR="006B77A8" w:rsidRDefault="006B77A8" w:rsidP="00826308">
      <w:pPr>
        <w:pStyle w:val="TOC1"/>
      </w:pPr>
      <w:r>
        <w:t>Do</w:t>
      </w:r>
      <w:r w:rsidR="003664FD">
        <w:t>ctoral Qualifying Examination</w:t>
      </w:r>
      <w:r w:rsidR="003664FD">
        <w:tab/>
      </w:r>
      <w:r w:rsidR="002A1111">
        <w:t>10</w:t>
      </w:r>
      <w:r w:rsidR="00B20D23">
        <w:t>0</w:t>
      </w:r>
      <w:r w:rsidR="0054563C">
        <w:t>-1</w:t>
      </w:r>
      <w:r w:rsidR="002A1111">
        <w:t>1</w:t>
      </w:r>
      <w:r w:rsidR="00B20D23">
        <w:t>0</w:t>
      </w:r>
    </w:p>
    <w:p w14:paraId="6C2FCDB3" w14:textId="36720842" w:rsidR="006B77A8" w:rsidRDefault="006B77A8" w:rsidP="006B77A8">
      <w:pPr>
        <w:pStyle w:val="TOC2"/>
        <w:tabs>
          <w:tab w:val="right" w:leader="dot" w:pos="10080"/>
        </w:tabs>
        <w:ind w:left="216"/>
        <w:outlineLvl w:val="1"/>
      </w:pPr>
      <w:r>
        <w:t>Content, Organization, and Development of the Do</w:t>
      </w:r>
      <w:r w:rsidR="00206D50">
        <w:t>ctoral Qualifying Examination</w:t>
      </w:r>
      <w:r w:rsidR="00206D50">
        <w:tab/>
      </w:r>
      <w:r w:rsidR="002A1111">
        <w:t>10</w:t>
      </w:r>
      <w:r w:rsidR="00B20D23">
        <w:t>0</w:t>
      </w:r>
      <w:r w:rsidR="002A1111">
        <w:t>-1</w:t>
      </w:r>
      <w:r w:rsidR="001F1AFD">
        <w:t>0</w:t>
      </w:r>
      <w:r w:rsidR="00B20D23">
        <w:t>4</w:t>
      </w:r>
    </w:p>
    <w:p w14:paraId="00F34AF6" w14:textId="388E6460" w:rsidR="006B77A8" w:rsidRDefault="006B77A8" w:rsidP="006B77A8">
      <w:pPr>
        <w:pStyle w:val="TOC2"/>
        <w:tabs>
          <w:tab w:val="right" w:leader="dot" w:pos="10080"/>
        </w:tabs>
        <w:ind w:left="216"/>
        <w:outlineLvl w:val="1"/>
      </w:pPr>
      <w:r>
        <w:t>Resource Materials for Preparing to take the D</w:t>
      </w:r>
      <w:r w:rsidR="003664FD">
        <w:t>o</w:t>
      </w:r>
      <w:r w:rsidR="00206D50">
        <w:t>ctoral Qualifying Examination</w:t>
      </w:r>
      <w:r w:rsidR="00206D50">
        <w:tab/>
      </w:r>
      <w:r w:rsidR="0054563C">
        <w:t>1</w:t>
      </w:r>
      <w:r w:rsidR="001F1AFD">
        <w:t>0</w:t>
      </w:r>
      <w:r w:rsidR="00B20D23">
        <w:t>5</w:t>
      </w:r>
    </w:p>
    <w:p w14:paraId="108F6775" w14:textId="58C410E8" w:rsidR="006B77A8" w:rsidRDefault="006B77A8" w:rsidP="006B77A8">
      <w:pPr>
        <w:pStyle w:val="TOC2"/>
        <w:tabs>
          <w:tab w:val="right" w:leader="dot" w:pos="10080"/>
        </w:tabs>
        <w:ind w:left="216"/>
        <w:outlineLvl w:val="1"/>
      </w:pPr>
      <w:r>
        <w:t>Administration of the Do</w:t>
      </w:r>
      <w:r w:rsidR="00206D50">
        <w:t>ctoral Qualifying Examination</w:t>
      </w:r>
      <w:r w:rsidR="00206D50">
        <w:tab/>
      </w:r>
      <w:r w:rsidR="0054563C">
        <w:t>1</w:t>
      </w:r>
      <w:r w:rsidR="001F1AFD">
        <w:t>0</w:t>
      </w:r>
      <w:r w:rsidR="00B20D23">
        <w:t>5</w:t>
      </w:r>
      <w:r w:rsidR="0054563C">
        <w:t>-1</w:t>
      </w:r>
      <w:r w:rsidR="001F1AFD">
        <w:t>0</w:t>
      </w:r>
      <w:r w:rsidR="00B20D23">
        <w:t>6</w:t>
      </w:r>
    </w:p>
    <w:p w14:paraId="6880ADCC" w14:textId="3245F1CD" w:rsidR="006B77A8" w:rsidRDefault="006B77A8" w:rsidP="006B77A8">
      <w:pPr>
        <w:pStyle w:val="TOC2"/>
        <w:tabs>
          <w:tab w:val="right" w:leader="dot" w:pos="10080"/>
        </w:tabs>
        <w:ind w:left="216"/>
        <w:outlineLvl w:val="1"/>
      </w:pPr>
      <w:r>
        <w:t>Grading of the Do</w:t>
      </w:r>
      <w:r w:rsidR="003664FD">
        <w:t>ctoral Qualifying Examination</w:t>
      </w:r>
      <w:r w:rsidR="003664FD">
        <w:tab/>
      </w:r>
      <w:r w:rsidR="0054563C">
        <w:t>1</w:t>
      </w:r>
      <w:r w:rsidR="00E07CA6">
        <w:t>0</w:t>
      </w:r>
      <w:r w:rsidR="00B20D23">
        <w:t>6</w:t>
      </w:r>
      <w:r w:rsidR="0054563C">
        <w:t>-1</w:t>
      </w:r>
      <w:r w:rsidR="00E07CA6">
        <w:t>0</w:t>
      </w:r>
      <w:r w:rsidR="00B20D23">
        <w:t>8</w:t>
      </w:r>
    </w:p>
    <w:p w14:paraId="2B985C97" w14:textId="2AF9499A" w:rsidR="006B77A8" w:rsidRDefault="006B77A8" w:rsidP="006B77A8">
      <w:pPr>
        <w:pStyle w:val="TOC2"/>
        <w:tabs>
          <w:tab w:val="right" w:leader="dot" w:pos="10080"/>
        </w:tabs>
        <w:ind w:left="216"/>
        <w:outlineLvl w:val="1"/>
      </w:pPr>
      <w:r>
        <w:t>Application to take the Written Component of the Do</w:t>
      </w:r>
      <w:r w:rsidR="003664FD">
        <w:t>ctoral Qualifying Exa</w:t>
      </w:r>
      <w:r w:rsidR="008708C9">
        <w:t>mination</w:t>
      </w:r>
      <w:r w:rsidR="008708C9">
        <w:tab/>
      </w:r>
      <w:r w:rsidR="0054563C">
        <w:t>1</w:t>
      </w:r>
      <w:r w:rsidR="00B20D23">
        <w:t>09</w:t>
      </w:r>
    </w:p>
    <w:p w14:paraId="0F24D730" w14:textId="0A842C06" w:rsidR="006B77A8" w:rsidRDefault="006B77A8" w:rsidP="006B77A8">
      <w:pPr>
        <w:pStyle w:val="TOC2"/>
        <w:tabs>
          <w:tab w:val="right" w:leader="dot" w:pos="10080"/>
        </w:tabs>
        <w:ind w:left="216"/>
        <w:outlineLvl w:val="1"/>
      </w:pPr>
      <w:r>
        <w:t>Criteria for Eligibility to Sit for the Written Component of the Do</w:t>
      </w:r>
      <w:r w:rsidR="00257DDC">
        <w:t>c</w:t>
      </w:r>
      <w:r w:rsidR="0054563C">
        <w:t>toral Qualifying Examination</w:t>
      </w:r>
      <w:r w:rsidR="0054563C">
        <w:tab/>
        <w:t>1</w:t>
      </w:r>
      <w:r w:rsidR="002A1111">
        <w:t>1</w:t>
      </w:r>
      <w:r w:rsidR="00B20D23">
        <w:t>0</w:t>
      </w:r>
    </w:p>
    <w:p w14:paraId="1360071C" w14:textId="77777777" w:rsidR="00BD1A1F" w:rsidRPr="00BD1A1F" w:rsidRDefault="00BD1A1F" w:rsidP="00BD1A1F"/>
    <w:p w14:paraId="65FD7943" w14:textId="2A0799E8" w:rsidR="001E6BD0" w:rsidRDefault="008708C9" w:rsidP="00826308">
      <w:pPr>
        <w:pStyle w:val="TOC1"/>
      </w:pPr>
      <w:r>
        <w:t>Internship</w:t>
      </w:r>
      <w:r>
        <w:tab/>
      </w:r>
      <w:r w:rsidR="0054563C">
        <w:t>1</w:t>
      </w:r>
      <w:r w:rsidR="00153E06">
        <w:t>1</w:t>
      </w:r>
      <w:r w:rsidR="00B20D23">
        <w:t>1</w:t>
      </w:r>
      <w:r w:rsidR="0054563C">
        <w:t>-1</w:t>
      </w:r>
      <w:r w:rsidR="00E07CA6">
        <w:t>2</w:t>
      </w:r>
      <w:r w:rsidR="00B20D23">
        <w:t>0</w:t>
      </w:r>
    </w:p>
    <w:p w14:paraId="4821F31B" w14:textId="66B8B11D" w:rsidR="001E6BD0" w:rsidRDefault="001E6BD0" w:rsidP="001E6BD0">
      <w:pPr>
        <w:pStyle w:val="TOC2"/>
        <w:tabs>
          <w:tab w:val="right" w:leader="dot" w:pos="10080"/>
        </w:tabs>
        <w:ind w:left="216"/>
        <w:outlineLvl w:val="1"/>
      </w:pPr>
      <w:r>
        <w:t>Descri</w:t>
      </w:r>
      <w:r w:rsidR="008708C9">
        <w:t>ption of the Matching Process</w:t>
      </w:r>
      <w:r w:rsidR="008708C9">
        <w:tab/>
      </w:r>
      <w:r w:rsidR="0054563C">
        <w:t>1</w:t>
      </w:r>
      <w:r w:rsidR="00153E06">
        <w:t>1</w:t>
      </w:r>
      <w:r w:rsidR="00B20D23">
        <w:t>1</w:t>
      </w:r>
      <w:r w:rsidR="00153E06">
        <w:t>-11</w:t>
      </w:r>
      <w:r w:rsidR="00B20D23">
        <w:t>3</w:t>
      </w:r>
    </w:p>
    <w:p w14:paraId="611B66AE" w14:textId="1178B4E4" w:rsidR="002C1F0C" w:rsidRDefault="002C1F0C" w:rsidP="002C1F0C">
      <w:pPr>
        <w:pStyle w:val="TOC2"/>
        <w:tabs>
          <w:tab w:val="right" w:leader="dot" w:pos="10080"/>
        </w:tabs>
        <w:ind w:left="216"/>
        <w:outlineLvl w:val="1"/>
      </w:pPr>
      <w:r>
        <w:t>Schedule of Dates</w:t>
      </w:r>
      <w:r>
        <w:tab/>
        <w:t>11</w:t>
      </w:r>
      <w:r w:rsidR="00B20D23">
        <w:t>4</w:t>
      </w:r>
    </w:p>
    <w:p w14:paraId="59781EA3" w14:textId="3CBB7AA5" w:rsidR="001E6BD0" w:rsidRDefault="004B3F3F" w:rsidP="001E6BD0">
      <w:pPr>
        <w:pStyle w:val="TOC2"/>
        <w:tabs>
          <w:tab w:val="right" w:leader="dot" w:pos="10080"/>
        </w:tabs>
        <w:ind w:left="216"/>
        <w:outlineLvl w:val="1"/>
      </w:pPr>
      <w:r>
        <w:t>APPIC Match Policies</w:t>
      </w:r>
      <w:r w:rsidR="008708C9">
        <w:tab/>
      </w:r>
      <w:r w:rsidR="0054563C">
        <w:t>1</w:t>
      </w:r>
      <w:r w:rsidR="00E07CA6">
        <w:t>1</w:t>
      </w:r>
      <w:r w:rsidR="00B20D23">
        <w:t>4</w:t>
      </w:r>
      <w:r w:rsidR="0054563C">
        <w:t>-1</w:t>
      </w:r>
      <w:r w:rsidR="00153E06">
        <w:t>2</w:t>
      </w:r>
      <w:r w:rsidR="00B20D23">
        <w:t>0</w:t>
      </w:r>
    </w:p>
    <w:p w14:paraId="4E90CFA8" w14:textId="77777777" w:rsidR="00BD1A1F" w:rsidRPr="00BD1A1F" w:rsidRDefault="00BD1A1F" w:rsidP="00BD1A1F"/>
    <w:p w14:paraId="247B3514" w14:textId="14BCCACD" w:rsidR="001E6BD0" w:rsidRDefault="001E6BD0" w:rsidP="00826308">
      <w:pPr>
        <w:pStyle w:val="TOC1"/>
      </w:pPr>
      <w:r>
        <w:t xml:space="preserve">Resources and </w:t>
      </w:r>
      <w:r w:rsidR="00AD3534">
        <w:t>Support</w:t>
      </w:r>
      <w:r>
        <w:tab/>
      </w:r>
      <w:r w:rsidR="00FE1D98">
        <w:t>1</w:t>
      </w:r>
      <w:r w:rsidR="00153E06">
        <w:t>2</w:t>
      </w:r>
      <w:r w:rsidR="00B20D23">
        <w:t>1</w:t>
      </w:r>
      <w:r w:rsidR="00FE1D98">
        <w:t>-1</w:t>
      </w:r>
      <w:r w:rsidR="00E07CA6">
        <w:t>2</w:t>
      </w:r>
      <w:r w:rsidR="00B20D23">
        <w:t>3</w:t>
      </w:r>
    </w:p>
    <w:p w14:paraId="25AFF9F6" w14:textId="4D9FB925" w:rsidR="001E6BD0" w:rsidRDefault="00AD3534" w:rsidP="001E6BD0">
      <w:pPr>
        <w:pStyle w:val="TOC2"/>
        <w:tabs>
          <w:tab w:val="right" w:leader="dot" w:pos="10080"/>
        </w:tabs>
        <w:ind w:left="216"/>
        <w:outlineLvl w:val="1"/>
      </w:pPr>
      <w:r>
        <w:t>Program Resources</w:t>
      </w:r>
      <w:r w:rsidR="001E6BD0">
        <w:tab/>
      </w:r>
      <w:r w:rsidR="00FE1D98">
        <w:t>1</w:t>
      </w:r>
      <w:r w:rsidR="00153E06">
        <w:t>2</w:t>
      </w:r>
      <w:r w:rsidR="00B20D23">
        <w:t>1</w:t>
      </w:r>
    </w:p>
    <w:p w14:paraId="6B1526F5" w14:textId="102374F2" w:rsidR="001E6BD0" w:rsidRDefault="00AD3534" w:rsidP="001E6BD0">
      <w:pPr>
        <w:pStyle w:val="TOC2"/>
        <w:tabs>
          <w:tab w:val="right" w:leader="dot" w:pos="10080"/>
        </w:tabs>
        <w:ind w:left="216"/>
        <w:outlineLvl w:val="1"/>
      </w:pPr>
      <w:r>
        <w:t>Financial Support</w:t>
      </w:r>
      <w:r w:rsidR="001E6BD0">
        <w:tab/>
      </w:r>
      <w:r w:rsidR="00FE1D98">
        <w:t>1</w:t>
      </w:r>
      <w:r w:rsidR="00153E06">
        <w:t>2</w:t>
      </w:r>
      <w:r w:rsidR="00B20D23">
        <w:t>1</w:t>
      </w:r>
    </w:p>
    <w:p w14:paraId="258487FB" w14:textId="78A549CE" w:rsidR="001E6BD0" w:rsidRDefault="00AD3534" w:rsidP="001E6BD0">
      <w:pPr>
        <w:pStyle w:val="TOC2"/>
        <w:tabs>
          <w:tab w:val="right" w:leader="dot" w:pos="10080"/>
        </w:tabs>
        <w:ind w:left="216"/>
        <w:outlineLvl w:val="1"/>
      </w:pPr>
      <w:r>
        <w:t>Clerical and Technical Support</w:t>
      </w:r>
      <w:r w:rsidR="001E6BD0">
        <w:tab/>
      </w:r>
      <w:r w:rsidR="00FE1D98">
        <w:t>1</w:t>
      </w:r>
      <w:r w:rsidR="00153E06">
        <w:t>2</w:t>
      </w:r>
      <w:r w:rsidR="00B20D23">
        <w:t>1</w:t>
      </w:r>
      <w:r w:rsidR="00FE1D98">
        <w:t>-1</w:t>
      </w:r>
      <w:r w:rsidR="00153E06">
        <w:t>2</w:t>
      </w:r>
      <w:r w:rsidR="00B20D23">
        <w:t>2</w:t>
      </w:r>
    </w:p>
    <w:p w14:paraId="68616F23" w14:textId="31E0E68B" w:rsidR="001E6BD0" w:rsidRDefault="00AD3534" w:rsidP="001E6BD0">
      <w:pPr>
        <w:pStyle w:val="TOC2"/>
        <w:tabs>
          <w:tab w:val="right" w:leader="dot" w:pos="10080"/>
        </w:tabs>
        <w:ind w:left="216"/>
        <w:outlineLvl w:val="1"/>
      </w:pPr>
      <w:r>
        <w:t>Training Materials and Equipment</w:t>
      </w:r>
      <w:r w:rsidR="001E6BD0">
        <w:tab/>
      </w:r>
      <w:r w:rsidR="00FE1D98">
        <w:t>1</w:t>
      </w:r>
      <w:r w:rsidR="00153E06">
        <w:t>2</w:t>
      </w:r>
      <w:r w:rsidR="00B20D23">
        <w:t>2</w:t>
      </w:r>
    </w:p>
    <w:p w14:paraId="7CF19270" w14:textId="413C5B8E" w:rsidR="00A1367F" w:rsidRDefault="00FE1D98" w:rsidP="00A1367F">
      <w:pPr>
        <w:pStyle w:val="TOC2"/>
        <w:tabs>
          <w:tab w:val="right" w:leader="dot" w:pos="10080"/>
        </w:tabs>
        <w:ind w:left="216"/>
        <w:outlineLvl w:val="1"/>
      </w:pPr>
      <w:r>
        <w:lastRenderedPageBreak/>
        <w:t>Physical Facilities</w:t>
      </w:r>
      <w:r>
        <w:tab/>
        <w:t>1</w:t>
      </w:r>
      <w:r w:rsidR="00153E06">
        <w:t>2</w:t>
      </w:r>
      <w:r w:rsidR="00B20D23">
        <w:t>2</w:t>
      </w:r>
    </w:p>
    <w:p w14:paraId="5A8BD523" w14:textId="34A80F83" w:rsidR="001E6BD0" w:rsidRDefault="00AD3534" w:rsidP="001E6BD0">
      <w:pPr>
        <w:pStyle w:val="TOC2"/>
        <w:tabs>
          <w:tab w:val="right" w:leader="dot" w:pos="10080"/>
        </w:tabs>
        <w:ind w:left="216"/>
        <w:outlineLvl w:val="1"/>
      </w:pPr>
      <w:r>
        <w:t>Student Support Services</w:t>
      </w:r>
      <w:r w:rsidR="001E6BD0">
        <w:tab/>
      </w:r>
      <w:r w:rsidR="00FE1D98">
        <w:t>1</w:t>
      </w:r>
      <w:r w:rsidR="00153E06">
        <w:t>2</w:t>
      </w:r>
      <w:r w:rsidR="00B20D23">
        <w:t>2</w:t>
      </w:r>
    </w:p>
    <w:p w14:paraId="417C82B2" w14:textId="1963844E" w:rsidR="001E6BD0" w:rsidRDefault="00AD3534" w:rsidP="001E6BD0">
      <w:pPr>
        <w:pStyle w:val="TOC2"/>
        <w:tabs>
          <w:tab w:val="right" w:leader="dot" w:pos="10080"/>
        </w:tabs>
        <w:ind w:left="216"/>
        <w:outlineLvl w:val="1"/>
      </w:pPr>
      <w:r>
        <w:t>Support Group for First Year Students in Counseling Psychology</w:t>
      </w:r>
      <w:r w:rsidR="001E6BD0">
        <w:tab/>
      </w:r>
      <w:r w:rsidR="00FE1D98">
        <w:t>12</w:t>
      </w:r>
      <w:r w:rsidR="00B20D23">
        <w:t>2</w:t>
      </w:r>
      <w:r w:rsidR="00153E06">
        <w:t>-1</w:t>
      </w:r>
      <w:r w:rsidR="00E07CA6">
        <w:t>2</w:t>
      </w:r>
      <w:r w:rsidR="00B20D23">
        <w:t>3</w:t>
      </w:r>
    </w:p>
    <w:p w14:paraId="60AEBE7A" w14:textId="75F750BB" w:rsidR="00AD3534" w:rsidRDefault="00AD3534" w:rsidP="00AD3534">
      <w:pPr>
        <w:pStyle w:val="TOC2"/>
        <w:tabs>
          <w:tab w:val="right" w:leader="dot" w:pos="10080"/>
        </w:tabs>
        <w:ind w:left="216"/>
        <w:outlineLvl w:val="1"/>
      </w:pPr>
      <w:r>
        <w:t>Student</w:t>
      </w:r>
      <w:r w:rsidR="008708C9">
        <w:t xml:space="preserve"> Participation in Counseling</w:t>
      </w:r>
      <w:r w:rsidR="008708C9">
        <w:tab/>
      </w:r>
      <w:r w:rsidR="00FE1D98">
        <w:t>1</w:t>
      </w:r>
      <w:r w:rsidR="00E07CA6">
        <w:t>2</w:t>
      </w:r>
      <w:r w:rsidR="00B20D23">
        <w:t>3</w:t>
      </w:r>
    </w:p>
    <w:p w14:paraId="2ACE4A07" w14:textId="73B69E7F" w:rsidR="00AD3534" w:rsidRDefault="003664FD" w:rsidP="00AD3534">
      <w:pPr>
        <w:pStyle w:val="TOC2"/>
        <w:tabs>
          <w:tab w:val="right" w:leader="dot" w:pos="10080"/>
        </w:tabs>
        <w:ind w:left="216"/>
        <w:outlineLvl w:val="1"/>
      </w:pPr>
      <w:r>
        <w:t>On-Campus Counseling</w:t>
      </w:r>
      <w:r w:rsidR="00FE1D98">
        <w:tab/>
        <w:t>1</w:t>
      </w:r>
      <w:r w:rsidR="00E07CA6">
        <w:t>2</w:t>
      </w:r>
      <w:r w:rsidR="00B20D23">
        <w:t>3</w:t>
      </w:r>
    </w:p>
    <w:p w14:paraId="46FAC41C" w14:textId="43069308" w:rsidR="00AD3534" w:rsidRDefault="008708C9" w:rsidP="00AD3534">
      <w:pPr>
        <w:pStyle w:val="TOC2"/>
        <w:tabs>
          <w:tab w:val="right" w:leader="dot" w:pos="10080"/>
        </w:tabs>
        <w:ind w:left="216"/>
        <w:outlineLvl w:val="1"/>
      </w:pPr>
      <w:r>
        <w:t>Off-Campus Counselin</w:t>
      </w:r>
      <w:r w:rsidR="00FE1D98">
        <w:t>g</w:t>
      </w:r>
      <w:r w:rsidR="00FE1D98">
        <w:tab/>
        <w:t>1</w:t>
      </w:r>
      <w:r w:rsidR="00E07CA6">
        <w:t>2</w:t>
      </w:r>
      <w:r w:rsidR="00B20D23">
        <w:t>3</w:t>
      </w:r>
    </w:p>
    <w:p w14:paraId="1D4250A6" w14:textId="77777777" w:rsidR="00AD3534" w:rsidRDefault="00AD3534" w:rsidP="00AD3534"/>
    <w:p w14:paraId="141CA80E" w14:textId="5BFFA1C8" w:rsidR="00AD3534" w:rsidRDefault="003664FD" w:rsidP="00826308">
      <w:pPr>
        <w:pStyle w:val="TOC1"/>
      </w:pPr>
      <w:r>
        <w:t>Grievance Procedures</w:t>
      </w:r>
      <w:r>
        <w:tab/>
      </w:r>
      <w:r w:rsidR="004B3F3F">
        <w:t>1</w:t>
      </w:r>
      <w:r w:rsidR="00E07CA6">
        <w:t>2</w:t>
      </w:r>
      <w:r w:rsidR="00B20D23">
        <w:t>4</w:t>
      </w:r>
    </w:p>
    <w:p w14:paraId="2A67D9F5" w14:textId="561E16D0" w:rsidR="00AD3534" w:rsidRDefault="00AD3534" w:rsidP="00AD3534">
      <w:pPr>
        <w:pStyle w:val="TOC2"/>
        <w:tabs>
          <w:tab w:val="right" w:leader="dot" w:pos="10080"/>
        </w:tabs>
        <w:ind w:left="216"/>
        <w:outlineLvl w:val="1"/>
      </w:pPr>
      <w:r>
        <w:t>Department of Psy</w:t>
      </w:r>
      <w:r w:rsidR="003664FD">
        <w:t>chology</w:t>
      </w:r>
      <w:r w:rsidR="003664FD">
        <w:tab/>
      </w:r>
      <w:r w:rsidR="00486EC9">
        <w:t>1</w:t>
      </w:r>
      <w:r w:rsidR="00E07CA6">
        <w:t>2</w:t>
      </w:r>
      <w:r w:rsidR="00B20D23">
        <w:t>4</w:t>
      </w:r>
    </w:p>
    <w:p w14:paraId="6D2160AC" w14:textId="66BC41B5" w:rsidR="00AD3534" w:rsidRDefault="003664FD" w:rsidP="00AD3534">
      <w:pPr>
        <w:pStyle w:val="TOC2"/>
        <w:tabs>
          <w:tab w:val="right" w:leader="dot" w:pos="10080"/>
        </w:tabs>
        <w:ind w:left="216"/>
        <w:outlineLvl w:val="1"/>
      </w:pPr>
      <w:r>
        <w:t>University of Florida</w:t>
      </w:r>
      <w:r>
        <w:tab/>
      </w:r>
      <w:r w:rsidR="00486EC9">
        <w:t>1</w:t>
      </w:r>
      <w:r w:rsidR="00E07CA6">
        <w:t>2</w:t>
      </w:r>
      <w:r w:rsidR="00B20D23">
        <w:t>4</w:t>
      </w:r>
    </w:p>
    <w:p w14:paraId="34868A11" w14:textId="77777777" w:rsidR="00AD3534" w:rsidRDefault="00AD3534" w:rsidP="00AD3534"/>
    <w:p w14:paraId="286B7117" w14:textId="6E129744" w:rsidR="00AD3534" w:rsidRDefault="003664FD" w:rsidP="00826308">
      <w:pPr>
        <w:pStyle w:val="TOC1"/>
      </w:pPr>
      <w:r>
        <w:t>Graduate Degree Regulations</w:t>
      </w:r>
      <w:r>
        <w:tab/>
      </w:r>
      <w:r w:rsidR="00AF14B0">
        <w:t>1</w:t>
      </w:r>
      <w:r w:rsidR="00E07CA6">
        <w:t>2</w:t>
      </w:r>
      <w:r w:rsidR="00B20D23">
        <w:t>5</w:t>
      </w:r>
    </w:p>
    <w:p w14:paraId="38D7DB8F" w14:textId="77777777" w:rsidR="004D4695" w:rsidRDefault="004D4695" w:rsidP="00C0271D">
      <w:pPr>
        <w:pStyle w:val="TOC2"/>
        <w:tabs>
          <w:tab w:val="right" w:leader="dot" w:pos="10080"/>
        </w:tabs>
        <w:ind w:left="216"/>
        <w:outlineLvl w:val="1"/>
      </w:pPr>
    </w:p>
    <w:p w14:paraId="4C0EE22D" w14:textId="1F556EBD" w:rsidR="004D4695" w:rsidRDefault="004D4695" w:rsidP="004D4695">
      <w:pPr>
        <w:pStyle w:val="TOC1"/>
      </w:pPr>
      <w:r w:rsidRPr="00C0271D">
        <w:rPr>
          <w:bCs/>
        </w:rPr>
        <w:t>Appendix A</w:t>
      </w:r>
      <w:r w:rsidRPr="0094610C">
        <w:rPr>
          <w:b w:val="0"/>
        </w:rPr>
        <w:t>: Preparing Professional Psychologists to Serve a Diverse Public</w:t>
      </w:r>
      <w:r w:rsidRPr="0094610C">
        <w:rPr>
          <w:b w:val="0"/>
        </w:rPr>
        <w:tab/>
      </w:r>
      <w:r w:rsidR="00AF14B0">
        <w:t>1</w:t>
      </w:r>
      <w:r w:rsidR="00E07CA6">
        <w:t>2</w:t>
      </w:r>
      <w:r w:rsidR="00B20D23">
        <w:t>6</w:t>
      </w:r>
      <w:r w:rsidR="00AF14B0">
        <w:t>-1</w:t>
      </w:r>
      <w:r w:rsidR="00E07CA6">
        <w:t>2</w:t>
      </w:r>
      <w:r w:rsidR="00B20D23">
        <w:t>7</w:t>
      </w:r>
    </w:p>
    <w:p w14:paraId="2E9332DC" w14:textId="02ECFAAA" w:rsidR="00AF14B0" w:rsidRDefault="00AF14B0" w:rsidP="00AF14B0">
      <w:r w:rsidRPr="00C0271D">
        <w:rPr>
          <w:b/>
          <w:bCs/>
        </w:rPr>
        <w:t>Appendix B</w:t>
      </w:r>
      <w:r>
        <w:t>: Frequently Asked Questions Answered by Current Students</w:t>
      </w:r>
      <w:r w:rsidR="0094610C">
        <w:t>…</w:t>
      </w:r>
      <w:r w:rsidR="00A544FA">
        <w:t xml:space="preserve"> </w:t>
      </w:r>
      <w:r w:rsidR="0094610C">
        <w:t>…</w:t>
      </w:r>
      <w:r w:rsidR="00A544FA">
        <w:t xml:space="preserve">  </w:t>
      </w:r>
      <w:r w:rsidR="0094610C">
        <w:t>……………….</w:t>
      </w:r>
      <w:r w:rsidR="0094610C" w:rsidRPr="00C0271D">
        <w:rPr>
          <w:b/>
          <w:bCs/>
        </w:rPr>
        <w:t>1</w:t>
      </w:r>
      <w:r w:rsidR="00E07CA6">
        <w:rPr>
          <w:b/>
          <w:bCs/>
        </w:rPr>
        <w:t>2</w:t>
      </w:r>
      <w:r w:rsidR="00B20D23">
        <w:rPr>
          <w:b/>
          <w:bCs/>
        </w:rPr>
        <w:t>7</w:t>
      </w:r>
      <w:r w:rsidR="0094610C" w:rsidRPr="00C0271D">
        <w:rPr>
          <w:b/>
          <w:bCs/>
        </w:rPr>
        <w:t>-1</w:t>
      </w:r>
      <w:r w:rsidR="00E07CA6">
        <w:rPr>
          <w:b/>
          <w:bCs/>
        </w:rPr>
        <w:t>3</w:t>
      </w:r>
      <w:r w:rsidR="00B20D23">
        <w:rPr>
          <w:b/>
          <w:bCs/>
        </w:rPr>
        <w:t>5</w:t>
      </w:r>
    </w:p>
    <w:p w14:paraId="46411B16" w14:textId="3C7B4E94" w:rsidR="00A544FA" w:rsidRDefault="00A544FA" w:rsidP="00AF14B0">
      <w:r w:rsidRPr="00C0271D">
        <w:rPr>
          <w:b/>
          <w:bCs/>
        </w:rPr>
        <w:t>Appendix C</w:t>
      </w:r>
      <w:r>
        <w:t xml:space="preserve">: </w:t>
      </w:r>
      <w:proofErr w:type="spellStart"/>
      <w:r>
        <w:t>Telesupervision</w:t>
      </w:r>
      <w:proofErr w:type="spellEnd"/>
      <w:r>
        <w:t xml:space="preserve"> Policy……………   …………………………...………………….</w:t>
      </w:r>
      <w:r w:rsidRPr="00C0271D">
        <w:rPr>
          <w:b/>
          <w:bCs/>
        </w:rPr>
        <w:t>1</w:t>
      </w:r>
      <w:r w:rsidR="00E07CA6">
        <w:rPr>
          <w:b/>
          <w:bCs/>
        </w:rPr>
        <w:t>3</w:t>
      </w:r>
      <w:r w:rsidR="00B20D23">
        <w:rPr>
          <w:b/>
          <w:bCs/>
        </w:rPr>
        <w:t>6</w:t>
      </w:r>
      <w:r w:rsidRPr="00C0271D">
        <w:rPr>
          <w:b/>
          <w:bCs/>
        </w:rPr>
        <w:t>-1</w:t>
      </w:r>
      <w:r w:rsidR="00E07CA6">
        <w:rPr>
          <w:b/>
          <w:bCs/>
        </w:rPr>
        <w:t>3</w:t>
      </w:r>
      <w:r w:rsidR="00B20D23">
        <w:rPr>
          <w:b/>
          <w:bCs/>
        </w:rPr>
        <w:t>7</w:t>
      </w:r>
    </w:p>
    <w:p w14:paraId="2EC79764" w14:textId="13340824" w:rsidR="00A544FA" w:rsidRPr="00AF14B0" w:rsidRDefault="00A544FA" w:rsidP="00AF14B0"/>
    <w:p w14:paraId="6012DC70" w14:textId="77777777" w:rsidR="00AD3534" w:rsidRPr="00AD3534" w:rsidRDefault="00AD3534" w:rsidP="00AD3534"/>
    <w:p w14:paraId="4E9FAF92" w14:textId="77777777" w:rsidR="00AD3534" w:rsidRPr="00AD3534" w:rsidRDefault="00AD3534" w:rsidP="00AD3534"/>
    <w:p w14:paraId="5F1F49AE" w14:textId="4512ACB7" w:rsidR="00801409" w:rsidRDefault="00801409">
      <w:pPr>
        <w:rPr>
          <w:b/>
          <w:sz w:val="28"/>
          <w:u w:val="single"/>
        </w:rPr>
      </w:pPr>
      <w:r>
        <w:rPr>
          <w:b/>
          <w:sz w:val="28"/>
          <w:u w:val="single"/>
        </w:rPr>
        <w:br w:type="page"/>
      </w:r>
    </w:p>
    <w:p w14:paraId="494876BF" w14:textId="77777777" w:rsidR="00801409" w:rsidRPr="00425015" w:rsidRDefault="00801409" w:rsidP="00801409">
      <w:pPr>
        <w:jc w:val="center"/>
        <w:rPr>
          <w:b/>
          <w:sz w:val="36"/>
          <w:szCs w:val="36"/>
        </w:rPr>
      </w:pPr>
      <w:r w:rsidRPr="00425015">
        <w:rPr>
          <w:b/>
          <w:sz w:val="36"/>
          <w:szCs w:val="36"/>
        </w:rPr>
        <w:lastRenderedPageBreak/>
        <w:t>Mission Statements</w:t>
      </w:r>
    </w:p>
    <w:p w14:paraId="7C004E88" w14:textId="77777777" w:rsidR="00801409" w:rsidRPr="00425015" w:rsidRDefault="00801409" w:rsidP="00801409">
      <w:pPr>
        <w:rPr>
          <w:b/>
          <w:sz w:val="26"/>
        </w:rPr>
      </w:pPr>
    </w:p>
    <w:p w14:paraId="30DCE03F" w14:textId="77777777" w:rsidR="00801409" w:rsidRPr="00425015" w:rsidRDefault="00801409" w:rsidP="00801409">
      <w:pPr>
        <w:rPr>
          <w:b/>
          <w:sz w:val="28"/>
          <w:szCs w:val="28"/>
        </w:rPr>
      </w:pPr>
      <w:r w:rsidRPr="00425015">
        <w:rPr>
          <w:b/>
          <w:sz w:val="28"/>
          <w:szCs w:val="28"/>
        </w:rPr>
        <w:t>Counseling Psychology Program Mission Statement</w:t>
      </w:r>
    </w:p>
    <w:p w14:paraId="2493A7F5" w14:textId="77777777" w:rsidR="00801409" w:rsidRPr="00425015" w:rsidRDefault="00801409" w:rsidP="00801409">
      <w:pPr>
        <w:rPr>
          <w:b/>
          <w:sz w:val="26"/>
        </w:rPr>
      </w:pPr>
    </w:p>
    <w:p w14:paraId="4F9F1807" w14:textId="58AA91D6" w:rsidR="00801409" w:rsidRPr="00425015" w:rsidRDefault="00801409" w:rsidP="00C0271D">
      <w:pPr>
        <w:rPr>
          <w:sz w:val="26"/>
        </w:rPr>
      </w:pPr>
      <w:r w:rsidRPr="00425015">
        <w:rPr>
          <w:sz w:val="26"/>
        </w:rPr>
        <w:t>The Counseling Psychology Program at the University of Florida is dedicated to advancing psychological science and practice that are informed by each other, emphasize human strengths, and utilize and value individual, developmental, contextual, and multicultural perspectives, and to promoting scholarly inquiry, advancing the field of counseling psychology, and improving the quality of people’s lives.</w:t>
      </w:r>
    </w:p>
    <w:p w14:paraId="25699CF6" w14:textId="77777777" w:rsidR="00801409" w:rsidRPr="00425015" w:rsidRDefault="00801409" w:rsidP="00597862">
      <w:pPr>
        <w:rPr>
          <w:i/>
          <w:sz w:val="26"/>
        </w:rPr>
      </w:pPr>
    </w:p>
    <w:p w14:paraId="5FB749BB" w14:textId="77777777" w:rsidR="00801409" w:rsidRPr="00425015" w:rsidRDefault="00801409" w:rsidP="00597862">
      <w:pPr>
        <w:rPr>
          <w:b/>
          <w:sz w:val="28"/>
          <w:szCs w:val="28"/>
        </w:rPr>
      </w:pPr>
      <w:r w:rsidRPr="00425015">
        <w:rPr>
          <w:b/>
          <w:sz w:val="28"/>
          <w:szCs w:val="28"/>
        </w:rPr>
        <w:t>Department of Psychology Mission Statement</w:t>
      </w:r>
    </w:p>
    <w:p w14:paraId="159465E6" w14:textId="77777777" w:rsidR="00801409" w:rsidRPr="00425015" w:rsidRDefault="00801409" w:rsidP="00597862">
      <w:pPr>
        <w:rPr>
          <w:b/>
          <w:sz w:val="26"/>
        </w:rPr>
      </w:pPr>
    </w:p>
    <w:p w14:paraId="7915EFA9" w14:textId="77777777" w:rsidR="00801409" w:rsidRPr="00425015" w:rsidRDefault="00801409" w:rsidP="00C0271D">
      <w:pPr>
        <w:rPr>
          <w:sz w:val="26"/>
        </w:rPr>
      </w:pPr>
      <w:r w:rsidRPr="00425015">
        <w:rPr>
          <w:sz w:val="26"/>
        </w:rPr>
        <w:t>The Department of Psychology at the University of Florida is dedicated to the pursuit of excellence in the generation of psychological science and to its application and dissemination.</w:t>
      </w:r>
    </w:p>
    <w:p w14:paraId="59980EB2" w14:textId="77777777" w:rsidR="00801409" w:rsidRPr="00425015" w:rsidRDefault="00801409" w:rsidP="00597862">
      <w:pPr>
        <w:rPr>
          <w:sz w:val="26"/>
        </w:rPr>
      </w:pPr>
    </w:p>
    <w:p w14:paraId="39789682" w14:textId="22A9AB8A" w:rsidR="00801409" w:rsidRPr="00425015" w:rsidRDefault="00801409" w:rsidP="00597862">
      <w:pPr>
        <w:pStyle w:val="HTMLBody"/>
        <w:rPr>
          <w:rFonts w:ascii="Times New Roman" w:hAnsi="Times New Roman"/>
          <w:b/>
          <w:sz w:val="28"/>
          <w:szCs w:val="28"/>
        </w:rPr>
      </w:pPr>
      <w:r w:rsidRPr="00425015">
        <w:rPr>
          <w:rFonts w:ascii="Times New Roman" w:hAnsi="Times New Roman"/>
          <w:b/>
          <w:sz w:val="28"/>
          <w:szCs w:val="28"/>
        </w:rPr>
        <w:t>College of Liberal Arts and Sciences Mission Statement</w:t>
      </w:r>
    </w:p>
    <w:p w14:paraId="6232DCE1" w14:textId="77777777" w:rsidR="00801409" w:rsidRPr="00425015" w:rsidRDefault="00801409" w:rsidP="00597862">
      <w:pPr>
        <w:pStyle w:val="HTMLBody"/>
        <w:rPr>
          <w:rFonts w:ascii="Times New Roman" w:hAnsi="Times New Roman"/>
          <w:sz w:val="26"/>
        </w:rPr>
      </w:pPr>
    </w:p>
    <w:p w14:paraId="545093E8" w14:textId="77777777" w:rsidR="00801409" w:rsidRPr="00425015" w:rsidRDefault="00801409" w:rsidP="00C0271D">
      <w:pPr>
        <w:pStyle w:val="HTMLBody"/>
        <w:rPr>
          <w:rFonts w:ascii="Times New Roman" w:hAnsi="Times New Roman"/>
          <w:sz w:val="26"/>
        </w:rPr>
      </w:pPr>
      <w:r w:rsidRPr="00425015">
        <w:rPr>
          <w:rFonts w:ascii="Times New Roman" w:hAnsi="Times New Roman"/>
          <w:sz w:val="26"/>
        </w:rPr>
        <w:t>The College of Liberal Arts and Sciences constitutes the intellectual core of the university. Its principal mission is to lead the academic quest to understand our place in the universe and to help shape our society and environment. More specifically, the College pledges to devote this understanding to the fulfillment of the American Creed by earnest endeavor to ensure equitable access to inclusion and development for all its present and prospective citizens, mindful of reflecting and drawing strength from our rich heritage of racial, ethnic and gender diversity. Through teaching, research and service, the College continually expands our knowledge and practice in the most fundamental questions in the arts, humanities, social sciences, and natural and mathematical sciences.</w:t>
      </w:r>
    </w:p>
    <w:p w14:paraId="324701E6" w14:textId="77777777" w:rsidR="00801409" w:rsidRPr="00425015" w:rsidRDefault="00801409" w:rsidP="00C0271D">
      <w:pPr>
        <w:pStyle w:val="HTMLBody"/>
        <w:rPr>
          <w:rFonts w:ascii="Times New Roman" w:hAnsi="Times New Roman"/>
          <w:sz w:val="26"/>
        </w:rPr>
      </w:pPr>
    </w:p>
    <w:p w14:paraId="6920AD7E" w14:textId="77777777" w:rsidR="00801409" w:rsidRPr="00425015" w:rsidRDefault="00801409" w:rsidP="00C0271D">
      <w:pPr>
        <w:pStyle w:val="HTMLBody"/>
        <w:rPr>
          <w:rFonts w:ascii="Times New Roman" w:hAnsi="Times New Roman"/>
          <w:sz w:val="26"/>
        </w:rPr>
      </w:pPr>
      <w:r w:rsidRPr="00425015">
        <w:rPr>
          <w:rFonts w:ascii="Times New Roman" w:hAnsi="Times New Roman"/>
          <w:sz w:val="26"/>
        </w:rPr>
        <w:t>At the undergraduate level, students acquire an intellectual foundation based on a well-rounded and comprehensive education designed for an increasingly technological and rapidly changing society. At the graduate level, students master a specialized body of knowledge and pursue original research under the guidance of outstanding faculty.</w:t>
      </w:r>
    </w:p>
    <w:p w14:paraId="25ACABEB" w14:textId="77777777" w:rsidR="00801409" w:rsidRPr="00425015" w:rsidRDefault="00801409" w:rsidP="00C0271D">
      <w:pPr>
        <w:pStyle w:val="HTMLBody"/>
        <w:rPr>
          <w:rFonts w:ascii="Times New Roman" w:hAnsi="Times New Roman"/>
          <w:sz w:val="26"/>
        </w:rPr>
      </w:pPr>
    </w:p>
    <w:p w14:paraId="6C4C147C" w14:textId="6FEBF991" w:rsidR="00801409" w:rsidRPr="00425015" w:rsidRDefault="00801409" w:rsidP="00C0271D">
      <w:pPr>
        <w:pStyle w:val="HTMLBody"/>
        <w:rPr>
          <w:rFonts w:ascii="Times New Roman" w:hAnsi="Times New Roman"/>
          <w:sz w:val="26"/>
        </w:rPr>
      </w:pPr>
      <w:r w:rsidRPr="00425015">
        <w:rPr>
          <w:rFonts w:ascii="Times New Roman" w:hAnsi="Times New Roman"/>
          <w:sz w:val="26"/>
        </w:rPr>
        <w:t xml:space="preserve">As a public institution, the College serves society through its research programs to advance our knowledge and capabilities, through its teaching to prepare tomorrow’s leaders, and through its outreach programs to insure dissemination of the state of the art in areas ranging from aging, child development, and ethics, to environmental science, genetics and high energy physics. The College captures the brightest ideals of intellectual inquiry and human values mirrored in </w:t>
      </w:r>
      <w:r w:rsidR="00597862" w:rsidRPr="00425015">
        <w:rPr>
          <w:rFonts w:ascii="Times New Roman" w:hAnsi="Times New Roman"/>
          <w:sz w:val="26"/>
        </w:rPr>
        <w:t>society and</w:t>
      </w:r>
      <w:r w:rsidRPr="00425015">
        <w:rPr>
          <w:rFonts w:ascii="Times New Roman" w:hAnsi="Times New Roman"/>
          <w:sz w:val="26"/>
        </w:rPr>
        <w:t xml:space="preserve"> remains ever conscious that it must represent and reflect all segments of society to remain the intellectual core of the university.</w:t>
      </w:r>
    </w:p>
    <w:p w14:paraId="3DBAC924" w14:textId="77777777" w:rsidR="00801409" w:rsidRPr="00425015" w:rsidRDefault="00801409" w:rsidP="00597862">
      <w:pPr>
        <w:rPr>
          <w:b/>
          <w:sz w:val="26"/>
        </w:rPr>
      </w:pPr>
    </w:p>
    <w:p w14:paraId="41C339BA" w14:textId="77777777" w:rsidR="00801409" w:rsidRPr="00425015" w:rsidRDefault="00801409" w:rsidP="00597862">
      <w:pPr>
        <w:rPr>
          <w:b/>
        </w:rPr>
      </w:pPr>
    </w:p>
    <w:p w14:paraId="7878CB9C" w14:textId="77777777" w:rsidR="009E19E0" w:rsidRDefault="009E19E0" w:rsidP="00C0271D">
      <w:pPr>
        <w:rPr>
          <w:b/>
          <w:sz w:val="28"/>
          <w:u w:val="single"/>
        </w:rPr>
        <w:sectPr w:rsidR="009E19E0">
          <w:footerReference w:type="default" r:id="rId20"/>
          <w:type w:val="nextColumn"/>
          <w:pgSz w:w="12240" w:h="15840"/>
          <w:pgMar w:top="1080" w:right="1080" w:bottom="1080" w:left="1080" w:header="936" w:footer="720" w:gutter="0"/>
          <w:cols w:space="720"/>
          <w:noEndnote/>
          <w:titlePg/>
        </w:sectPr>
      </w:pPr>
    </w:p>
    <w:p w14:paraId="4E5A89A7" w14:textId="77777777" w:rsidR="00E02593" w:rsidRPr="00D9559E" w:rsidRDefault="00E02593" w:rsidP="00C0271D">
      <w:pPr>
        <w:rPr>
          <w:sz w:val="36"/>
          <w:szCs w:val="36"/>
          <w:lang w:eastAsia="zh-TW"/>
        </w:rPr>
      </w:pPr>
      <w:r w:rsidRPr="00D9559E">
        <w:rPr>
          <w:b/>
          <w:sz w:val="36"/>
          <w:szCs w:val="36"/>
        </w:rPr>
        <w:lastRenderedPageBreak/>
        <w:t>Introduction</w:t>
      </w:r>
    </w:p>
    <w:p w14:paraId="025FA5A9" w14:textId="77777777" w:rsidR="00E02593" w:rsidRPr="00425015" w:rsidRDefault="00E02593" w:rsidP="00597862">
      <w:pPr>
        <w:ind w:right="720"/>
      </w:pPr>
    </w:p>
    <w:p w14:paraId="2A62FDA4" w14:textId="77777777" w:rsidR="00E02593" w:rsidRPr="00425015" w:rsidRDefault="00E02593" w:rsidP="00C0271D">
      <w:pPr>
        <w:ind w:right="-90"/>
      </w:pPr>
      <w:r w:rsidRPr="00425015">
        <w:t xml:space="preserve">The University of Florida is </w:t>
      </w:r>
      <w:r w:rsidR="00993E05" w:rsidRPr="00425015">
        <w:t xml:space="preserve">the oldest and largest university in the </w:t>
      </w:r>
      <w:r w:rsidRPr="00425015">
        <w:t>State</w:t>
      </w:r>
      <w:r w:rsidR="00993E05" w:rsidRPr="00425015">
        <w:t xml:space="preserve"> of Florida. </w:t>
      </w:r>
      <w:r w:rsidRPr="00425015">
        <w:t xml:space="preserve">It is </w:t>
      </w:r>
      <w:r w:rsidR="00993E05" w:rsidRPr="00425015">
        <w:t xml:space="preserve">a member of the Association of American Universities, the organization comprised of the top public and private institutions in North America. The University of Florida is </w:t>
      </w:r>
      <w:r w:rsidRPr="00425015">
        <w:t>accredited by the Commission on Colleges of the Southern Association of Colleges and Schools, one of the six regional accrediting bodies recognized by the Council on Post-Secondary Accreditation. Because the University has a broad range of graduate academic programs and professional schools (e.</w:t>
      </w:r>
      <w:r w:rsidR="00965DC0">
        <w:t>g.</w:t>
      </w:r>
      <w:r w:rsidRPr="00425015">
        <w:t xml:space="preserve">, medicine, dentistry, veterinary medicine, business administration, education and law), it is the largest university in the Southeast both in terms of number of departments and number of students. Additional information about the University of Florida is available at </w:t>
      </w:r>
      <w:hyperlink r:id="rId21" w:history="1">
        <w:r w:rsidRPr="00425015">
          <w:rPr>
            <w:rStyle w:val="Hyperlink"/>
            <w:color w:val="auto"/>
          </w:rPr>
          <w:t>www.ufl.edu</w:t>
        </w:r>
      </w:hyperlink>
      <w:r w:rsidR="00993E05" w:rsidRPr="00425015">
        <w:t>.</w:t>
      </w:r>
    </w:p>
    <w:p w14:paraId="32A94DBB" w14:textId="77777777" w:rsidR="00993E05" w:rsidRPr="00425015" w:rsidRDefault="00993E05" w:rsidP="00C0271D">
      <w:pPr>
        <w:ind w:right="-90"/>
      </w:pPr>
    </w:p>
    <w:p w14:paraId="2417BE8D" w14:textId="77777777" w:rsidR="00E02593" w:rsidRPr="00425015" w:rsidRDefault="00E02593" w:rsidP="00C0271D">
      <w:pPr>
        <w:ind w:right="-90"/>
      </w:pPr>
      <w:r w:rsidRPr="00425015">
        <w:t xml:space="preserve">The Counseling Psychology Graduate Training Program at the University of Florida is one of </w:t>
      </w:r>
      <w:r w:rsidR="00E56C54" w:rsidRPr="00425015">
        <w:t xml:space="preserve">five </w:t>
      </w:r>
      <w:r w:rsidR="005B2229">
        <w:t xml:space="preserve">graduate </w:t>
      </w:r>
      <w:r w:rsidRPr="00425015">
        <w:t>programs offered in the Department of Psychology</w:t>
      </w:r>
      <w:r w:rsidR="005B2229">
        <w:t>; the other programs in the Department of Psychology are Behavior Analysis, Behavioral and Cognitive Neuroscience, Developmental, and Social</w:t>
      </w:r>
      <w:r w:rsidRPr="00425015">
        <w:t xml:space="preserve">. The </w:t>
      </w:r>
      <w:r w:rsidR="005B2229">
        <w:t xml:space="preserve">Counseling Psychology </w:t>
      </w:r>
      <w:r w:rsidRPr="00425015">
        <w:t>Program is accredited by the American Psychological Association</w:t>
      </w:r>
      <w:r w:rsidR="00FE7E9C">
        <w:t xml:space="preserve"> (APA)</w:t>
      </w:r>
      <w:r w:rsidRPr="00425015">
        <w:t>. The Program</w:t>
      </w:r>
      <w:r w:rsidR="00530AA1" w:rsidRPr="00425015">
        <w:t>’</w:t>
      </w:r>
      <w:r w:rsidRPr="00425015">
        <w:t xml:space="preserve">s faculty is comprised of faculty members with primary </w:t>
      </w:r>
      <w:r w:rsidR="004C1102">
        <w:t xml:space="preserve">or joint </w:t>
      </w:r>
      <w:r w:rsidRPr="00425015">
        <w:t>appointments in the Department of Psychology</w:t>
      </w:r>
      <w:r w:rsidR="004C1102">
        <w:t>, clinical</w:t>
      </w:r>
      <w:r w:rsidRPr="00425015">
        <w:t xml:space="preserve"> faculty members with primary appointments in the University</w:t>
      </w:r>
      <w:r w:rsidR="004C1102">
        <w:t>’s</w:t>
      </w:r>
      <w:r w:rsidRPr="00425015">
        <w:t xml:space="preserve"> Counseling </w:t>
      </w:r>
      <w:r w:rsidR="004C1102">
        <w:t xml:space="preserve">and Wellness </w:t>
      </w:r>
      <w:r w:rsidRPr="00425015">
        <w:t>Center</w:t>
      </w:r>
      <w:r w:rsidR="004C1102">
        <w:t>, and affiliate faculty in other units, such as Clinical and Health Psychology</w:t>
      </w:r>
      <w:r w:rsidRPr="00425015">
        <w:t>. For additional information, please visit the following related links.</w:t>
      </w:r>
    </w:p>
    <w:p w14:paraId="3DF5E2DE" w14:textId="77777777" w:rsidR="00E02593" w:rsidRPr="00425015" w:rsidRDefault="00E02593" w:rsidP="00597862">
      <w:pPr>
        <w:ind w:right="720"/>
      </w:pPr>
    </w:p>
    <w:p w14:paraId="1D0D289B" w14:textId="77777777" w:rsidR="00E02593" w:rsidRPr="00425015" w:rsidRDefault="00E02593" w:rsidP="00807EED">
      <w:pPr>
        <w:numPr>
          <w:ilvl w:val="0"/>
          <w:numId w:val="5"/>
        </w:numPr>
        <w:ind w:left="360"/>
      </w:pPr>
      <w:r w:rsidRPr="00425015">
        <w:t>Counseling Psychology</w:t>
      </w:r>
      <w:r w:rsidRPr="00425015">
        <w:tab/>
      </w:r>
      <w:r w:rsidR="00B86F1C">
        <w:tab/>
      </w:r>
      <w:r w:rsidR="00B86F1C">
        <w:tab/>
      </w:r>
      <w:r w:rsidR="00EB6AE0" w:rsidRPr="00EB6AE0">
        <w:t>http://www.psych.ufl.edu/coun/</w:t>
      </w:r>
    </w:p>
    <w:p w14:paraId="1CDB8080" w14:textId="77777777" w:rsidR="00E02593" w:rsidRPr="00425015" w:rsidRDefault="00E02593" w:rsidP="00807EED">
      <w:pPr>
        <w:numPr>
          <w:ilvl w:val="0"/>
          <w:numId w:val="5"/>
        </w:numPr>
        <w:ind w:left="360" w:right="720"/>
      </w:pPr>
      <w:r w:rsidRPr="00425015">
        <w:t>Department of Psychology</w:t>
      </w:r>
      <w:r w:rsidRPr="00425015">
        <w:tab/>
      </w:r>
      <w:r w:rsidR="00537B00" w:rsidRPr="00425015">
        <w:tab/>
      </w:r>
      <w:hyperlink r:id="rId22" w:history="1">
        <w:r w:rsidRPr="00425015">
          <w:rPr>
            <w:rStyle w:val="Hyperlink"/>
            <w:color w:val="auto"/>
            <w:u w:val="none"/>
          </w:rPr>
          <w:t>www.psych.ufl.edu</w:t>
        </w:r>
      </w:hyperlink>
    </w:p>
    <w:p w14:paraId="2BDD7F33" w14:textId="77777777" w:rsidR="00E02593" w:rsidRPr="00425015" w:rsidRDefault="00E02593" w:rsidP="00807EED">
      <w:pPr>
        <w:numPr>
          <w:ilvl w:val="0"/>
          <w:numId w:val="5"/>
        </w:numPr>
        <w:ind w:left="360" w:right="720"/>
      </w:pPr>
      <w:r w:rsidRPr="00425015">
        <w:t>College of Liberal</w:t>
      </w:r>
      <w:r w:rsidR="00E56C54" w:rsidRPr="00425015">
        <w:t xml:space="preserve"> </w:t>
      </w:r>
      <w:r w:rsidRPr="00425015">
        <w:t>Arts &amp; Sciences</w:t>
      </w:r>
      <w:r w:rsidRPr="00425015">
        <w:tab/>
      </w:r>
      <w:hyperlink r:id="rId23" w:history="1">
        <w:r w:rsidRPr="00425015">
          <w:rPr>
            <w:rStyle w:val="Hyperlink"/>
            <w:color w:val="auto"/>
            <w:u w:val="none"/>
          </w:rPr>
          <w:t>www.clas.ufl.edu</w:t>
        </w:r>
      </w:hyperlink>
    </w:p>
    <w:p w14:paraId="6B65930E" w14:textId="77777777" w:rsidR="00E02593" w:rsidRPr="00425015" w:rsidRDefault="00E02593" w:rsidP="00807EED">
      <w:pPr>
        <w:numPr>
          <w:ilvl w:val="0"/>
          <w:numId w:val="5"/>
        </w:numPr>
        <w:ind w:left="360" w:right="720"/>
      </w:pPr>
      <w:r w:rsidRPr="00425015">
        <w:t>American Psychological Association</w:t>
      </w:r>
      <w:r w:rsidRPr="00425015">
        <w:tab/>
      </w:r>
      <w:hyperlink r:id="rId24" w:history="1">
        <w:r w:rsidRPr="00425015">
          <w:rPr>
            <w:rStyle w:val="Hyperlink"/>
            <w:color w:val="auto"/>
            <w:u w:val="none"/>
          </w:rPr>
          <w:t>www.apa.org</w:t>
        </w:r>
      </w:hyperlink>
    </w:p>
    <w:p w14:paraId="32C75D86" w14:textId="77777777" w:rsidR="00E02593" w:rsidRPr="00286CAD" w:rsidRDefault="00E02593" w:rsidP="00807EED">
      <w:pPr>
        <w:numPr>
          <w:ilvl w:val="0"/>
          <w:numId w:val="5"/>
        </w:numPr>
        <w:ind w:left="360" w:right="720"/>
      </w:pPr>
      <w:r w:rsidRPr="00425015">
        <w:t xml:space="preserve">UF Counseling </w:t>
      </w:r>
      <w:r w:rsidR="0093294B">
        <w:t xml:space="preserve">and Wellness </w:t>
      </w:r>
      <w:r w:rsidRPr="00425015">
        <w:t>Center</w:t>
      </w:r>
      <w:r w:rsidRPr="00425015">
        <w:tab/>
      </w:r>
      <w:r w:rsidR="00093DED" w:rsidRPr="00093DED">
        <w:t>www.counseling.ufl.edu/cwc/</w:t>
      </w:r>
    </w:p>
    <w:p w14:paraId="255BA4A4" w14:textId="77777777" w:rsidR="008B6735" w:rsidRPr="00425015" w:rsidRDefault="008B6735" w:rsidP="00D35D63">
      <w:pPr>
        <w:ind w:right="720"/>
        <w:rPr>
          <w:szCs w:val="24"/>
        </w:rPr>
      </w:pPr>
    </w:p>
    <w:p w14:paraId="47C7DB94" w14:textId="77777777" w:rsidR="00E02593" w:rsidRPr="00425015" w:rsidRDefault="00E02593" w:rsidP="00D35D63">
      <w:pPr>
        <w:ind w:right="720"/>
        <w:rPr>
          <w:b/>
          <w:sz w:val="28"/>
          <w:szCs w:val="28"/>
        </w:rPr>
      </w:pPr>
      <w:r w:rsidRPr="00425015">
        <w:rPr>
          <w:b/>
          <w:sz w:val="28"/>
          <w:szCs w:val="28"/>
        </w:rPr>
        <w:t>Philosophy</w:t>
      </w:r>
    </w:p>
    <w:p w14:paraId="593F98DA" w14:textId="77777777" w:rsidR="00E02593" w:rsidRPr="00425015" w:rsidRDefault="00E02593" w:rsidP="00D35D63">
      <w:pPr>
        <w:ind w:right="720"/>
        <w:rPr>
          <w:szCs w:val="24"/>
        </w:rPr>
      </w:pPr>
    </w:p>
    <w:p w14:paraId="77D7C619" w14:textId="77777777" w:rsidR="00E02593" w:rsidRPr="00425015" w:rsidRDefault="00E02593" w:rsidP="00D35D63">
      <w:pPr>
        <w:ind w:right="720"/>
        <w:rPr>
          <w:b/>
          <w:szCs w:val="24"/>
          <w:u w:val="single"/>
        </w:rPr>
      </w:pPr>
      <w:r w:rsidRPr="00425015">
        <w:rPr>
          <w:szCs w:val="24"/>
        </w:rPr>
        <w:t>Following are the six core beliefs that constitute the education and training philosophy of the Counseling Psychology Program</w:t>
      </w:r>
      <w:r w:rsidR="00487BF5">
        <w:rPr>
          <w:szCs w:val="24"/>
        </w:rPr>
        <w:t>:</w:t>
      </w:r>
    </w:p>
    <w:p w14:paraId="2BD7A44B" w14:textId="77777777" w:rsidR="00E02593" w:rsidRPr="00425015" w:rsidRDefault="00E02593" w:rsidP="003A32EC">
      <w:pPr>
        <w:ind w:firstLine="270"/>
        <w:jc w:val="both"/>
        <w:rPr>
          <w:szCs w:val="24"/>
        </w:rPr>
      </w:pPr>
    </w:p>
    <w:p w14:paraId="0AC6AACA" w14:textId="77777777" w:rsidR="003A32EC" w:rsidRPr="00425015" w:rsidRDefault="00E02593" w:rsidP="003A32EC">
      <w:pPr>
        <w:numPr>
          <w:ilvl w:val="0"/>
          <w:numId w:val="1"/>
        </w:numPr>
        <w:spacing w:line="276" w:lineRule="auto"/>
        <w:jc w:val="both"/>
        <w:rPr>
          <w:szCs w:val="24"/>
        </w:rPr>
      </w:pPr>
      <w:r w:rsidRPr="00425015">
        <w:rPr>
          <w:szCs w:val="24"/>
        </w:rPr>
        <w:t xml:space="preserve">There is an inseparable relationship between science and practice in the field of counseling psychology such that science informs practice and practice informs science. </w:t>
      </w:r>
    </w:p>
    <w:p w14:paraId="0292BD2F" w14:textId="77777777" w:rsidR="003A32EC" w:rsidRPr="00425015" w:rsidRDefault="00E02593" w:rsidP="003A32EC">
      <w:pPr>
        <w:numPr>
          <w:ilvl w:val="0"/>
          <w:numId w:val="1"/>
        </w:numPr>
        <w:spacing w:line="276" w:lineRule="auto"/>
        <w:jc w:val="both"/>
        <w:rPr>
          <w:szCs w:val="24"/>
        </w:rPr>
      </w:pPr>
      <w:r w:rsidRPr="00425015">
        <w:rPr>
          <w:szCs w:val="24"/>
        </w:rPr>
        <w:t xml:space="preserve">Training in counseling psychology should include an emphasis on learning to conduct and report scholarly research. </w:t>
      </w:r>
    </w:p>
    <w:p w14:paraId="52707795" w14:textId="77777777" w:rsidR="00754518" w:rsidRPr="00425015" w:rsidRDefault="00754518" w:rsidP="00754518">
      <w:pPr>
        <w:numPr>
          <w:ilvl w:val="0"/>
          <w:numId w:val="1"/>
        </w:numPr>
        <w:spacing w:line="276" w:lineRule="auto"/>
        <w:jc w:val="both"/>
        <w:rPr>
          <w:szCs w:val="24"/>
        </w:rPr>
      </w:pPr>
      <w:r>
        <w:rPr>
          <w:szCs w:val="24"/>
        </w:rPr>
        <w:t xml:space="preserve">Training in counseling psychology should include an emphasis on learning to conduct effective interventions, which are facilitated by </w:t>
      </w:r>
      <w:r w:rsidRPr="00425015">
        <w:rPr>
          <w:szCs w:val="24"/>
        </w:rPr>
        <w:t>considering the biological, social, environmental, relational, cultural and other system variables that affect clients’ lives.</w:t>
      </w:r>
    </w:p>
    <w:p w14:paraId="3FA88239" w14:textId="77777777" w:rsidR="00E02593" w:rsidRPr="00425015" w:rsidRDefault="00E02593" w:rsidP="003A32EC">
      <w:pPr>
        <w:numPr>
          <w:ilvl w:val="0"/>
          <w:numId w:val="1"/>
        </w:numPr>
        <w:spacing w:line="276" w:lineRule="auto"/>
        <w:jc w:val="both"/>
        <w:rPr>
          <w:szCs w:val="24"/>
        </w:rPr>
      </w:pPr>
      <w:r w:rsidRPr="00425015">
        <w:rPr>
          <w:szCs w:val="24"/>
        </w:rPr>
        <w:t xml:space="preserve">The use of a developmental approach provides the context for considering the full range of adjustment issues and psychological disorders that constitute the professional practice of counseling psychology. </w:t>
      </w:r>
    </w:p>
    <w:p w14:paraId="3E988F30" w14:textId="7DF97D77" w:rsidR="00E02593" w:rsidRPr="00425015" w:rsidRDefault="00236944" w:rsidP="003A32EC">
      <w:pPr>
        <w:numPr>
          <w:ilvl w:val="0"/>
          <w:numId w:val="1"/>
        </w:numPr>
        <w:spacing w:line="276" w:lineRule="auto"/>
        <w:jc w:val="both"/>
        <w:rPr>
          <w:szCs w:val="24"/>
        </w:rPr>
      </w:pPr>
      <w:r>
        <w:rPr>
          <w:szCs w:val="24"/>
        </w:rPr>
        <w:t>Training</w:t>
      </w:r>
      <w:r w:rsidR="00E02593" w:rsidRPr="00425015">
        <w:rPr>
          <w:szCs w:val="24"/>
        </w:rPr>
        <w:t xml:space="preserve"> in counseling psychology </w:t>
      </w:r>
      <w:r w:rsidR="004A0F3C">
        <w:rPr>
          <w:szCs w:val="24"/>
        </w:rPr>
        <w:t>should</w:t>
      </w:r>
      <w:r w:rsidRPr="00425015">
        <w:rPr>
          <w:szCs w:val="24"/>
        </w:rPr>
        <w:t xml:space="preserve"> </w:t>
      </w:r>
      <w:r w:rsidR="00E02593" w:rsidRPr="00425015">
        <w:rPr>
          <w:szCs w:val="24"/>
        </w:rPr>
        <w:t xml:space="preserve">progress in an organized, gradual, and sequential fashion. </w:t>
      </w:r>
    </w:p>
    <w:p w14:paraId="7DB9ED0A" w14:textId="77777777" w:rsidR="00E02593" w:rsidRPr="00425015" w:rsidRDefault="00E02593" w:rsidP="003A32EC">
      <w:pPr>
        <w:numPr>
          <w:ilvl w:val="0"/>
          <w:numId w:val="1"/>
        </w:numPr>
        <w:spacing w:line="276" w:lineRule="auto"/>
        <w:jc w:val="both"/>
        <w:rPr>
          <w:szCs w:val="24"/>
        </w:rPr>
      </w:pPr>
      <w:r w:rsidRPr="00425015">
        <w:rPr>
          <w:szCs w:val="24"/>
        </w:rPr>
        <w:t>It is important to promote the professional development of counseling psychology students.</w:t>
      </w:r>
    </w:p>
    <w:p w14:paraId="60C79935" w14:textId="77777777" w:rsidR="00E02593" w:rsidRPr="00425015" w:rsidRDefault="00E56C54" w:rsidP="008B6735">
      <w:pPr>
        <w:ind w:right="720"/>
        <w:jc w:val="both"/>
        <w:rPr>
          <w:b/>
          <w:szCs w:val="24"/>
        </w:rPr>
      </w:pPr>
      <w:r w:rsidRPr="00425015">
        <w:rPr>
          <w:b/>
          <w:sz w:val="26"/>
          <w:u w:val="single"/>
        </w:rPr>
        <w:br w:type="page"/>
      </w:r>
      <w:r w:rsidR="00E02593" w:rsidRPr="00425015">
        <w:rPr>
          <w:b/>
          <w:sz w:val="28"/>
          <w:szCs w:val="28"/>
        </w:rPr>
        <w:lastRenderedPageBreak/>
        <w:t>Training Model</w:t>
      </w:r>
    </w:p>
    <w:p w14:paraId="644D7AC4" w14:textId="77777777" w:rsidR="00E02593" w:rsidRPr="00425015" w:rsidRDefault="00E02593" w:rsidP="008B6735">
      <w:pPr>
        <w:ind w:right="720"/>
        <w:jc w:val="both"/>
        <w:rPr>
          <w:b/>
          <w:szCs w:val="24"/>
          <w:u w:val="single"/>
        </w:rPr>
      </w:pPr>
    </w:p>
    <w:p w14:paraId="0B6B9C5B" w14:textId="02FCEB6E" w:rsidR="00E02593" w:rsidRDefault="00E02593" w:rsidP="00C0271D">
      <w:pPr>
        <w:ind w:right="720"/>
        <w:rPr>
          <w:szCs w:val="24"/>
        </w:rPr>
      </w:pPr>
      <w:r w:rsidRPr="00425015">
        <w:rPr>
          <w:szCs w:val="24"/>
        </w:rPr>
        <w:t xml:space="preserve">The Counseling Psychology Program at the University of Florida adheres to a generalist, scientist-practitioner training model that emphasizes education and training in the integration of theory, scientific thinking, assessment, research, and practice. This training model conceptualizes science and practice as inseparable and thus promotes practice that is science-based and science that is informed by practice. Furthermore, this training model promotes science and practice that consider individual, developmental, multicultural, and contextual perspectives and that </w:t>
      </w:r>
      <w:r w:rsidR="00FA665E">
        <w:rPr>
          <w:szCs w:val="24"/>
        </w:rPr>
        <w:t>e</w:t>
      </w:r>
      <w:r w:rsidRPr="00425015">
        <w:rPr>
          <w:szCs w:val="24"/>
        </w:rPr>
        <w:t>mphasize human strengths with attention to aspects of psychopathology. A dedication to psychological science is essential.</w:t>
      </w:r>
    </w:p>
    <w:p w14:paraId="3A59F8CB" w14:textId="77777777" w:rsidR="00FE7E9C" w:rsidRPr="006D7BFC" w:rsidRDefault="00FE7E9C" w:rsidP="00FE7E9C">
      <w:pPr>
        <w:pStyle w:val="NormalWeb"/>
      </w:pPr>
      <w:r w:rsidRPr="006D7BFC">
        <w:rPr>
          <w:rFonts w:ascii="TimesNewRomanPS" w:hAnsi="TimesNewRomanPS"/>
          <w:b/>
          <w:bCs/>
          <w:sz w:val="28"/>
          <w:szCs w:val="28"/>
        </w:rPr>
        <w:t>Program Commitment to Diversity and Social Justice</w:t>
      </w:r>
    </w:p>
    <w:p w14:paraId="28AA6441" w14:textId="77777777" w:rsidR="00FE7E9C" w:rsidRPr="006D7BFC" w:rsidRDefault="00FE7E9C" w:rsidP="00FE7E9C">
      <w:pPr>
        <w:pStyle w:val="NormalWeb"/>
        <w:rPr>
          <w:rFonts w:ascii="Times New Roman" w:hAnsi="Times New Roman"/>
        </w:rPr>
      </w:pPr>
      <w:r w:rsidRPr="006D7BFC">
        <w:rPr>
          <w:rFonts w:ascii="Times New Roman" w:hAnsi="Times New Roman"/>
        </w:rPr>
        <w:t xml:space="preserve">The Counseling Psychology Program at the University of Florida is a multicultural and diverse community. As members of the Counseling Psychology community, we strive to learn from each other in an atmosphere of positive engagement and mutual respect. To this end, the program endorses, and our training reflects, the APA Board of Educational Affairs Statement on Preparing Professional Psychologists to Serve a Diverse Public (see Appendix A of the Student Handbook). Students in the program are required to read this statement and confirm that they will abide by it, and they are evaluated accordingly. </w:t>
      </w:r>
    </w:p>
    <w:p w14:paraId="2BD4E9A8" w14:textId="77777777" w:rsidR="00FE7E9C" w:rsidRPr="006D7BFC" w:rsidRDefault="00FE7E9C" w:rsidP="00FE7E9C">
      <w:pPr>
        <w:pStyle w:val="NormalWeb"/>
        <w:rPr>
          <w:rFonts w:ascii="Times New Roman" w:hAnsi="Times New Roman"/>
        </w:rPr>
      </w:pPr>
      <w:r w:rsidRPr="006D7BFC">
        <w:rPr>
          <w:rFonts w:ascii="Times New Roman" w:hAnsi="Times New Roman"/>
        </w:rPr>
        <w:t>Our commitment to diversity and social justice means that we strive to attend to issues of power, privilege, and oppression in courses, research, clinical practica, and professional service. In these efforts, we are guided by feminist and multicultural principles summarized by Goodman et al. (2004) as a useful compass for social justice work in counseling psychology. These principles are:</w:t>
      </w:r>
    </w:p>
    <w:p w14:paraId="221495EB" w14:textId="77777777" w:rsidR="00FE7E9C" w:rsidRPr="006D7BFC" w:rsidRDefault="00FE7E9C">
      <w:pPr>
        <w:pStyle w:val="NormalWeb"/>
        <w:numPr>
          <w:ilvl w:val="0"/>
          <w:numId w:val="37"/>
        </w:numPr>
        <w:rPr>
          <w:rFonts w:ascii="Times New Roman" w:hAnsi="Times New Roman"/>
        </w:rPr>
      </w:pPr>
      <w:r w:rsidRPr="006D7BFC">
        <w:rPr>
          <w:rFonts w:ascii="Times New Roman" w:hAnsi="Times New Roman"/>
        </w:rPr>
        <w:t>Ongoing self-examination, including vigilance regarding power dynamics and the assumptions and values underlying our views, goals, and commitments.</w:t>
      </w:r>
    </w:p>
    <w:p w14:paraId="0AC82194" w14:textId="77777777" w:rsidR="00FE7E9C" w:rsidRPr="006D7BFC" w:rsidRDefault="00FE7E9C">
      <w:pPr>
        <w:pStyle w:val="NormalWeb"/>
        <w:numPr>
          <w:ilvl w:val="0"/>
          <w:numId w:val="37"/>
        </w:numPr>
        <w:rPr>
          <w:rFonts w:ascii="Times New Roman" w:hAnsi="Times New Roman"/>
        </w:rPr>
      </w:pPr>
      <w:r w:rsidRPr="006D7BFC">
        <w:rPr>
          <w:rFonts w:ascii="Times New Roman" w:hAnsi="Times New Roman"/>
        </w:rPr>
        <w:t>Sharing power, including transparency about power differences, engaging in collaborative processes when appropriate, and fostering the power of marginalized individuals and groups.</w:t>
      </w:r>
    </w:p>
    <w:p w14:paraId="3ABCF000" w14:textId="77777777" w:rsidR="00FE7E9C" w:rsidRPr="006D7BFC" w:rsidRDefault="00FE7E9C">
      <w:pPr>
        <w:pStyle w:val="NormalWeb"/>
        <w:numPr>
          <w:ilvl w:val="0"/>
          <w:numId w:val="37"/>
        </w:numPr>
        <w:rPr>
          <w:rFonts w:ascii="Times New Roman" w:hAnsi="Times New Roman"/>
        </w:rPr>
      </w:pPr>
      <w:r w:rsidRPr="006D7BFC">
        <w:rPr>
          <w:rFonts w:ascii="Times New Roman" w:hAnsi="Times New Roman"/>
        </w:rPr>
        <w:t>Amplifying and attending to the voices and experiences of groups and individuals with relatively less power.</w:t>
      </w:r>
    </w:p>
    <w:p w14:paraId="7D50038B" w14:textId="77777777" w:rsidR="00FE7E9C" w:rsidRPr="006D7BFC" w:rsidRDefault="00FE7E9C">
      <w:pPr>
        <w:pStyle w:val="NormalWeb"/>
        <w:numPr>
          <w:ilvl w:val="0"/>
          <w:numId w:val="37"/>
        </w:numPr>
        <w:rPr>
          <w:rFonts w:ascii="Times New Roman" w:hAnsi="Times New Roman"/>
        </w:rPr>
      </w:pPr>
      <w:r w:rsidRPr="006D7BFC">
        <w:rPr>
          <w:rFonts w:ascii="Times New Roman" w:hAnsi="Times New Roman"/>
        </w:rPr>
        <w:t>Consciousness raising by attending to how individual or group difficulties may be shaped by political, societal, institutional, interpersonal, and other contextual power dynamics.</w:t>
      </w:r>
    </w:p>
    <w:p w14:paraId="01A4D9A5" w14:textId="77777777" w:rsidR="00FE7E9C" w:rsidRPr="006D7BFC" w:rsidRDefault="00FE7E9C">
      <w:pPr>
        <w:pStyle w:val="NormalWeb"/>
        <w:numPr>
          <w:ilvl w:val="0"/>
          <w:numId w:val="37"/>
        </w:numPr>
        <w:rPr>
          <w:rFonts w:ascii="Times New Roman" w:hAnsi="Times New Roman"/>
        </w:rPr>
      </w:pPr>
      <w:r w:rsidRPr="006D7BFC">
        <w:rPr>
          <w:rFonts w:ascii="Times New Roman" w:hAnsi="Times New Roman"/>
        </w:rPr>
        <w:t>Focusing on people’s strengths and engaging these strengths to address challenges, including working toward social change.</w:t>
      </w:r>
    </w:p>
    <w:p w14:paraId="2C3E4305" w14:textId="77777777" w:rsidR="00FE7E9C" w:rsidRPr="006D7BFC" w:rsidRDefault="00FE7E9C">
      <w:pPr>
        <w:pStyle w:val="NormalWeb"/>
        <w:numPr>
          <w:ilvl w:val="0"/>
          <w:numId w:val="37"/>
        </w:numPr>
        <w:rPr>
          <w:rFonts w:ascii="Times New Roman" w:hAnsi="Times New Roman"/>
        </w:rPr>
      </w:pPr>
      <w:r w:rsidRPr="006D7BFC">
        <w:rPr>
          <w:rFonts w:ascii="Times New Roman" w:hAnsi="Times New Roman"/>
        </w:rPr>
        <w:t>Promoting self-determination with the people we work with by developing tools that are informed by the needs and experiences of the constituent communities.</w:t>
      </w:r>
    </w:p>
    <w:p w14:paraId="6B9DD382" w14:textId="77777777" w:rsidR="00FE7E9C" w:rsidRPr="006D7BFC" w:rsidRDefault="00FE7E9C" w:rsidP="00FE7E9C">
      <w:pPr>
        <w:pStyle w:val="NormalWeb"/>
        <w:rPr>
          <w:rFonts w:ascii="Times New Roman" w:hAnsi="Times New Roman"/>
        </w:rPr>
      </w:pPr>
      <w:r w:rsidRPr="006D7BFC">
        <w:rPr>
          <w:rFonts w:ascii="Times New Roman" w:hAnsi="Times New Roman"/>
        </w:rPr>
        <w:t>We acknowledge that the vision and principles articulated above are not achieved completely by any individual or training experience. Rather, this vision and the principles guide our shared responsibility for ongoing efforts to enact our commitment to diversity and social justice in our professional work.</w:t>
      </w:r>
    </w:p>
    <w:p w14:paraId="20C80C84" w14:textId="77777777" w:rsidR="00FE7E9C" w:rsidRPr="00190A7F" w:rsidRDefault="00FE7E9C" w:rsidP="00FE7E9C">
      <w:pPr>
        <w:pStyle w:val="NormalWeb"/>
        <w:rPr>
          <w:rFonts w:ascii="Times New Roman" w:hAnsi="Times New Roman"/>
        </w:rPr>
      </w:pPr>
      <w:r w:rsidRPr="006D7BFC">
        <w:rPr>
          <w:rFonts w:ascii="Times New Roman" w:hAnsi="Times New Roman"/>
        </w:rPr>
        <w:t xml:space="preserve">For further detail, see Goodman, Liang, Helms, Latta, Sparks, &amp; Weintraub (2004). Training counseling psychologists as social justice agents: Feminist and multicultural principles in action. </w:t>
      </w:r>
      <w:r w:rsidRPr="006D7BFC">
        <w:rPr>
          <w:rFonts w:ascii="Times New Roman" w:hAnsi="Times New Roman"/>
          <w:i/>
        </w:rPr>
        <w:t xml:space="preserve">The Counseling Psychologist, 32, </w:t>
      </w:r>
      <w:r w:rsidRPr="006D7BFC">
        <w:rPr>
          <w:rFonts w:ascii="Times New Roman" w:hAnsi="Times New Roman"/>
        </w:rPr>
        <w:t>793-837.</w:t>
      </w:r>
      <w:r>
        <w:rPr>
          <w:rFonts w:ascii="Times New Roman" w:hAnsi="Times New Roman"/>
        </w:rPr>
        <w:t xml:space="preserve"> </w:t>
      </w:r>
    </w:p>
    <w:p w14:paraId="2B051E08" w14:textId="77777777" w:rsidR="00E36750" w:rsidRPr="00FE1397" w:rsidRDefault="00E36750" w:rsidP="00E36750">
      <w:pPr>
        <w:ind w:right="720"/>
        <w:rPr>
          <w:b/>
        </w:rPr>
      </w:pPr>
      <w:r>
        <w:rPr>
          <w:b/>
        </w:rPr>
        <w:lastRenderedPageBreak/>
        <w:t>Relevant APA Guidelines, Codes, &amp; Policies</w:t>
      </w:r>
    </w:p>
    <w:p w14:paraId="7E5DD346" w14:textId="77777777" w:rsidR="00FE1397" w:rsidRDefault="00FE1397" w:rsidP="00E36750">
      <w:pPr>
        <w:ind w:right="720"/>
      </w:pPr>
    </w:p>
    <w:p w14:paraId="707F115F" w14:textId="77777777" w:rsidR="00E36750" w:rsidRDefault="00E36750" w:rsidP="00E36750">
      <w:pPr>
        <w:ind w:right="720"/>
        <w:rPr>
          <w:szCs w:val="24"/>
        </w:rPr>
      </w:pPr>
      <w:r>
        <w:t xml:space="preserve">The following are ethical codes and guidelines adopted as policy by the American Psychological Association. As an APA-accredited program, we </w:t>
      </w:r>
      <w:r w:rsidR="00624543">
        <w:t xml:space="preserve">require </w:t>
      </w:r>
      <w:r>
        <w:t>our students to abide by these codes and guidelines.</w:t>
      </w:r>
    </w:p>
    <w:p w14:paraId="55CA6DE9" w14:textId="77777777" w:rsidR="00E36750" w:rsidRDefault="00E36750" w:rsidP="00E36750">
      <w:pPr>
        <w:ind w:right="720"/>
        <w:rPr>
          <w:szCs w:val="24"/>
        </w:rPr>
      </w:pPr>
    </w:p>
    <w:p w14:paraId="51E75BFC" w14:textId="77777777" w:rsidR="00E36750" w:rsidRDefault="00E36750" w:rsidP="00807EED">
      <w:pPr>
        <w:numPr>
          <w:ilvl w:val="0"/>
          <w:numId w:val="30"/>
        </w:numPr>
        <w:ind w:right="720"/>
        <w:rPr>
          <w:szCs w:val="24"/>
        </w:rPr>
      </w:pPr>
      <w:r w:rsidRPr="005E482D">
        <w:rPr>
          <w:szCs w:val="24"/>
        </w:rPr>
        <w:t>Ethical Principles of Psychologists and Code of Conduct</w:t>
      </w:r>
    </w:p>
    <w:p w14:paraId="33C0B24E" w14:textId="77777777" w:rsidR="00E36750" w:rsidRDefault="00E36750" w:rsidP="00E36750">
      <w:pPr>
        <w:ind w:left="720" w:right="720"/>
        <w:rPr>
          <w:szCs w:val="24"/>
        </w:rPr>
      </w:pPr>
      <w:r>
        <w:rPr>
          <w:szCs w:val="24"/>
        </w:rPr>
        <w:t>(</w:t>
      </w:r>
      <w:hyperlink r:id="rId25" w:history="1">
        <w:r w:rsidR="00FE1397" w:rsidRPr="00F63F47">
          <w:rPr>
            <w:rStyle w:val="Hyperlink"/>
            <w:szCs w:val="24"/>
          </w:rPr>
          <w:t>http://www.apa.org/ethics/code/index.aspx</w:t>
        </w:r>
      </w:hyperlink>
      <w:r w:rsidR="00FE1397">
        <w:rPr>
          <w:szCs w:val="24"/>
        </w:rPr>
        <w:t>)</w:t>
      </w:r>
      <w:r>
        <w:rPr>
          <w:szCs w:val="24"/>
        </w:rPr>
        <w:t>;</w:t>
      </w:r>
    </w:p>
    <w:p w14:paraId="0285396D" w14:textId="1BF05869" w:rsidR="00E36750" w:rsidRDefault="00E36750" w:rsidP="00807EED">
      <w:pPr>
        <w:numPr>
          <w:ilvl w:val="0"/>
          <w:numId w:val="30"/>
        </w:numPr>
        <w:ind w:right="720"/>
        <w:rPr>
          <w:szCs w:val="24"/>
        </w:rPr>
      </w:pPr>
      <w:r w:rsidRPr="003B084C">
        <w:rPr>
          <w:szCs w:val="24"/>
        </w:rPr>
        <w:t>APA</w:t>
      </w:r>
      <w:r>
        <w:rPr>
          <w:szCs w:val="24"/>
        </w:rPr>
        <w:t xml:space="preserve"> </w:t>
      </w:r>
      <w:r w:rsidRPr="003B084C">
        <w:rPr>
          <w:szCs w:val="24"/>
        </w:rPr>
        <w:t xml:space="preserve">Guidelines </w:t>
      </w:r>
      <w:r>
        <w:rPr>
          <w:szCs w:val="24"/>
        </w:rPr>
        <w:t>for Assessment of and Intervention with Persons with Disabilities (</w:t>
      </w:r>
      <w:hyperlink r:id="rId26" w:history="1">
        <w:r w:rsidRPr="00874FFD">
          <w:rPr>
            <w:rStyle w:val="Hyperlink"/>
            <w:szCs w:val="24"/>
          </w:rPr>
          <w:t>http://www.apa.org/pi/disability/resources/assessment-disabilities.aspx</w:t>
        </w:r>
      </w:hyperlink>
      <w:r>
        <w:rPr>
          <w:szCs w:val="24"/>
        </w:rPr>
        <w:t>)</w:t>
      </w:r>
    </w:p>
    <w:p w14:paraId="4BF8AAF7" w14:textId="258FE27B" w:rsidR="00E36750" w:rsidRDefault="00E36750" w:rsidP="00807EED">
      <w:pPr>
        <w:numPr>
          <w:ilvl w:val="0"/>
          <w:numId w:val="30"/>
        </w:numPr>
        <w:ind w:right="720"/>
        <w:rPr>
          <w:szCs w:val="24"/>
        </w:rPr>
      </w:pPr>
      <w:r w:rsidRPr="0053769C">
        <w:rPr>
          <w:szCs w:val="24"/>
        </w:rPr>
        <w:t xml:space="preserve"> APA Guidelines on Multicultural Education, Training, Research, Practice, and Organizational   Change for Psychologists (</w:t>
      </w:r>
      <w:hyperlink r:id="rId27" w:history="1">
        <w:r w:rsidRPr="0053769C">
          <w:rPr>
            <w:rStyle w:val="Hyperlink"/>
            <w:szCs w:val="24"/>
          </w:rPr>
          <w:t>http://www.apa.org/pi/oema/resources/policy/multicultural-guidelines.aspx</w:t>
        </w:r>
      </w:hyperlink>
      <w:r w:rsidRPr="0053769C">
        <w:rPr>
          <w:szCs w:val="24"/>
        </w:rPr>
        <w:t xml:space="preserve">) </w:t>
      </w:r>
    </w:p>
    <w:p w14:paraId="1DC3B18F" w14:textId="430B9958" w:rsidR="00E36750" w:rsidRDefault="00E36750" w:rsidP="00807EED">
      <w:pPr>
        <w:numPr>
          <w:ilvl w:val="0"/>
          <w:numId w:val="30"/>
        </w:numPr>
        <w:ind w:right="720"/>
        <w:rPr>
          <w:szCs w:val="24"/>
        </w:rPr>
      </w:pPr>
      <w:r w:rsidRPr="0053769C">
        <w:rPr>
          <w:szCs w:val="24"/>
        </w:rPr>
        <w:t>APA Guidelines for Psychological Practice with Girls and Women (</w:t>
      </w:r>
      <w:hyperlink r:id="rId28" w:history="1">
        <w:r w:rsidR="002D6F31" w:rsidRPr="00BC3046">
          <w:rPr>
            <w:rStyle w:val="Hyperlink"/>
          </w:rPr>
          <w:t>https://www.apa.org/about/policy/psychological-practice-girls-women.pdf</w:t>
        </w:r>
      </w:hyperlink>
      <w:r w:rsidRPr="0053769C">
        <w:rPr>
          <w:szCs w:val="24"/>
        </w:rPr>
        <w:t>)</w:t>
      </w:r>
      <w:r w:rsidR="002D6F31">
        <w:rPr>
          <w:szCs w:val="24"/>
        </w:rPr>
        <w:t xml:space="preserve"> </w:t>
      </w:r>
    </w:p>
    <w:p w14:paraId="777F6DAC" w14:textId="61F0ACEB" w:rsidR="00E36750" w:rsidRDefault="00E36750" w:rsidP="00807EED">
      <w:pPr>
        <w:numPr>
          <w:ilvl w:val="0"/>
          <w:numId w:val="30"/>
        </w:numPr>
        <w:ind w:right="720"/>
        <w:rPr>
          <w:szCs w:val="24"/>
        </w:rPr>
      </w:pPr>
      <w:r w:rsidRPr="0053769C">
        <w:rPr>
          <w:szCs w:val="24"/>
        </w:rPr>
        <w:t>APA Guidelines for Psychological Practice with Older Adults (</w:t>
      </w:r>
      <w:hyperlink r:id="rId29" w:history="1">
        <w:r w:rsidR="002D6F31" w:rsidRPr="00BC3046">
          <w:rPr>
            <w:rStyle w:val="Hyperlink"/>
          </w:rPr>
          <w:t>https://www.apa.org/practice/guidelines/older-adults</w:t>
        </w:r>
      </w:hyperlink>
      <w:r w:rsidR="002D6F31">
        <w:rPr>
          <w:szCs w:val="24"/>
        </w:rPr>
        <w:t xml:space="preserve">) </w:t>
      </w:r>
      <w:r w:rsidRPr="0053769C">
        <w:rPr>
          <w:szCs w:val="24"/>
        </w:rPr>
        <w:t xml:space="preserve"> </w:t>
      </w:r>
    </w:p>
    <w:p w14:paraId="4D4654DD" w14:textId="77777777" w:rsidR="002D6F31" w:rsidRDefault="00E36750" w:rsidP="00807EED">
      <w:pPr>
        <w:numPr>
          <w:ilvl w:val="0"/>
          <w:numId w:val="30"/>
        </w:numPr>
        <w:ind w:right="720"/>
        <w:rPr>
          <w:szCs w:val="24"/>
        </w:rPr>
      </w:pPr>
      <w:r w:rsidRPr="0053769C">
        <w:rPr>
          <w:szCs w:val="24"/>
        </w:rPr>
        <w:t xml:space="preserve">APA Guidelines for Psychotherapy with </w:t>
      </w:r>
      <w:r w:rsidR="002D6F31">
        <w:rPr>
          <w:szCs w:val="24"/>
        </w:rPr>
        <w:t>Sexual Minority</w:t>
      </w:r>
      <w:r w:rsidRPr="0053769C">
        <w:rPr>
          <w:szCs w:val="24"/>
        </w:rPr>
        <w:t xml:space="preserve"> Clients (</w:t>
      </w:r>
      <w:hyperlink r:id="rId30" w:history="1">
        <w:r w:rsidRPr="0053769C">
          <w:rPr>
            <w:rStyle w:val="Hyperlink"/>
            <w:szCs w:val="24"/>
          </w:rPr>
          <w:t>http://www.apa.org/pi/lgbt/resources/guidelines.aspx</w:t>
        </w:r>
      </w:hyperlink>
      <w:r w:rsidRPr="0053769C">
        <w:rPr>
          <w:szCs w:val="24"/>
        </w:rPr>
        <w:t xml:space="preserve">). </w:t>
      </w:r>
    </w:p>
    <w:p w14:paraId="1B8BB9AD" w14:textId="5FBDFAA6" w:rsidR="002D6F31" w:rsidRPr="002D6F31" w:rsidRDefault="002D6F31" w:rsidP="00807EED">
      <w:pPr>
        <w:numPr>
          <w:ilvl w:val="0"/>
          <w:numId w:val="30"/>
        </w:numPr>
        <w:ind w:right="720"/>
        <w:rPr>
          <w:szCs w:val="24"/>
        </w:rPr>
      </w:pPr>
      <w:r>
        <w:rPr>
          <w:szCs w:val="24"/>
        </w:rPr>
        <w:t xml:space="preserve">APA Guidelines for </w:t>
      </w:r>
      <w:r>
        <w:t>Psychological Practice with Boys and Men (</w:t>
      </w:r>
      <w:hyperlink r:id="rId31" w:history="1">
        <w:r w:rsidRPr="00BC3046">
          <w:rPr>
            <w:rStyle w:val="Hyperlink"/>
          </w:rPr>
          <w:t>https://www.apa.org/about/policy/boys-men-practice-guidelines.pdf</w:t>
        </w:r>
      </w:hyperlink>
      <w:r>
        <w:t>)</w:t>
      </w:r>
    </w:p>
    <w:p w14:paraId="5D8768BE" w14:textId="413610B2" w:rsidR="002D6F31" w:rsidRDefault="002D6F31" w:rsidP="002D6F31">
      <w:pPr>
        <w:numPr>
          <w:ilvl w:val="0"/>
          <w:numId w:val="30"/>
        </w:numPr>
        <w:ind w:right="720"/>
        <w:rPr>
          <w:szCs w:val="24"/>
        </w:rPr>
      </w:pPr>
      <w:r>
        <w:t>APA Guidelines for Clinical Supervision in Health Service Psychology (</w:t>
      </w:r>
      <w:hyperlink r:id="rId32" w:history="1">
        <w:r w:rsidRPr="00BC3046">
          <w:rPr>
            <w:rStyle w:val="Hyperlink"/>
          </w:rPr>
          <w:t>https://www.apa.org/about/policy/guidelines-supervision.pdf</w:t>
        </w:r>
      </w:hyperlink>
      <w:r>
        <w:t xml:space="preserve">) </w:t>
      </w:r>
    </w:p>
    <w:p w14:paraId="5FE0BE63" w14:textId="1B15F84D" w:rsidR="002D6F31" w:rsidRPr="002D6F31" w:rsidRDefault="002D6F31" w:rsidP="002D6F31">
      <w:pPr>
        <w:numPr>
          <w:ilvl w:val="0"/>
          <w:numId w:val="30"/>
        </w:numPr>
        <w:ind w:right="720"/>
        <w:rPr>
          <w:szCs w:val="24"/>
        </w:rPr>
      </w:pPr>
      <w:r>
        <w:rPr>
          <w:szCs w:val="24"/>
        </w:rPr>
        <w:t xml:space="preserve">APA Guidelines </w:t>
      </w:r>
      <w:r>
        <w:t>on Race and Ethnicity in Psychology (</w:t>
      </w:r>
      <w:hyperlink r:id="rId33" w:history="1">
        <w:r w:rsidRPr="00BC3046">
          <w:rPr>
            <w:rStyle w:val="Hyperlink"/>
          </w:rPr>
          <w:t>https://www.apa.org/about/policy/guidelines-race-ethnicity.pdf</w:t>
        </w:r>
      </w:hyperlink>
      <w:r>
        <w:t xml:space="preserve">) </w:t>
      </w:r>
    </w:p>
    <w:p w14:paraId="6E9F5E8F" w14:textId="7AB6AE36" w:rsidR="00E36750" w:rsidRPr="0053769C" w:rsidRDefault="00E36750" w:rsidP="002D6F31">
      <w:pPr>
        <w:ind w:right="720"/>
        <w:rPr>
          <w:szCs w:val="24"/>
        </w:rPr>
      </w:pPr>
      <w:r w:rsidRPr="0053769C">
        <w:rPr>
          <w:szCs w:val="24"/>
        </w:rPr>
        <w:t xml:space="preserve">These standards and guidelines apply to all aspects of professional behavior, including (but not limited to) the practice of counseling and psychotherapy, supervision, teaching, classroom behavior, research, consultation, and collegial relations. </w:t>
      </w:r>
    </w:p>
    <w:p w14:paraId="72FB968C" w14:textId="77777777" w:rsidR="00E36750" w:rsidRDefault="00E36750" w:rsidP="00D35D63">
      <w:pPr>
        <w:pStyle w:val="BlockText"/>
        <w:tabs>
          <w:tab w:val="clear" w:pos="-1080"/>
          <w:tab w:val="clear" w:pos="-36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0"/>
        <w:rPr>
          <w:b/>
          <w:szCs w:val="28"/>
        </w:rPr>
      </w:pPr>
    </w:p>
    <w:p w14:paraId="38CB69C7" w14:textId="77777777" w:rsidR="00E02593" w:rsidRPr="00425015" w:rsidRDefault="00E02593" w:rsidP="00D35D63">
      <w:pPr>
        <w:pStyle w:val="BlockText"/>
        <w:tabs>
          <w:tab w:val="clear" w:pos="-1080"/>
          <w:tab w:val="clear" w:pos="-36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0"/>
        <w:rPr>
          <w:sz w:val="24"/>
        </w:rPr>
      </w:pPr>
      <w:r w:rsidRPr="00425015">
        <w:rPr>
          <w:b/>
          <w:szCs w:val="28"/>
        </w:rPr>
        <w:t>Training Goals</w:t>
      </w:r>
    </w:p>
    <w:p w14:paraId="6EA5C6F0" w14:textId="77777777" w:rsidR="00E02593" w:rsidRPr="00425015" w:rsidRDefault="00E02593" w:rsidP="00D35D63">
      <w:pPr>
        <w:pStyle w:val="BlockText"/>
        <w:tabs>
          <w:tab w:val="clear" w:pos="-1080"/>
          <w:tab w:val="clear" w:pos="-36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0"/>
        <w:rPr>
          <w:sz w:val="24"/>
        </w:rPr>
      </w:pPr>
    </w:p>
    <w:p w14:paraId="68CDE89C" w14:textId="77777777" w:rsidR="00E02593" w:rsidRPr="00425015" w:rsidRDefault="00E02593" w:rsidP="00C0271D">
      <w:pPr>
        <w:pStyle w:val="BlockText"/>
        <w:tabs>
          <w:tab w:val="clear" w:pos="-1080"/>
          <w:tab w:val="clear" w:pos="-36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0"/>
        <w:rPr>
          <w:sz w:val="24"/>
        </w:rPr>
      </w:pPr>
      <w:r w:rsidRPr="00425015">
        <w:rPr>
          <w:sz w:val="24"/>
        </w:rPr>
        <w:t>The Program has three major goals, all of which are consistent with its mission, philosophy, and training model. These goals are as follows:</w:t>
      </w:r>
    </w:p>
    <w:p w14:paraId="3E619997" w14:textId="77777777" w:rsidR="00E02593" w:rsidRPr="00425015" w:rsidRDefault="00E02593" w:rsidP="00C0271D">
      <w:pPr>
        <w:pStyle w:val="BlockText"/>
        <w:tabs>
          <w:tab w:val="clear" w:pos="-1080"/>
          <w:tab w:val="clear" w:pos="-36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0"/>
        <w:rPr>
          <w:sz w:val="24"/>
        </w:rPr>
      </w:pPr>
    </w:p>
    <w:p w14:paraId="414E056E" w14:textId="674F28B4" w:rsidR="00E02593" w:rsidRPr="00425015" w:rsidRDefault="00E02593" w:rsidP="00C0271D">
      <w:pPr>
        <w:pStyle w:val="BlockText"/>
        <w:numPr>
          <w:ilvl w:val="0"/>
          <w:numId w:val="2"/>
        </w:numPr>
        <w:tabs>
          <w:tab w:val="clear" w:pos="-1080"/>
          <w:tab w:val="clear" w:pos="-360"/>
          <w:tab w:val="clear" w:pos="0"/>
          <w:tab w:val="clear" w:pos="360"/>
          <w:tab w:val="clear" w:pos="63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Pr>
          <w:sz w:val="24"/>
        </w:rPr>
      </w:pPr>
      <w:r w:rsidRPr="00425015">
        <w:rPr>
          <w:sz w:val="24"/>
        </w:rPr>
        <w:t xml:space="preserve">To prepare students to become generalist counseling psychologists who (a) have a broad knowledge of scientific psychology, (b) engage in science-based conceptualization, assessment, and treatment of human problems utilizing individual, developmental, contextual, and multicultural perspectives, and (c) emphasize human strengths and appreciate the full range of human potential and </w:t>
      </w:r>
      <w:r w:rsidR="00355297">
        <w:rPr>
          <w:sz w:val="24"/>
        </w:rPr>
        <w:t>vulnerability</w:t>
      </w:r>
      <w:r w:rsidR="00355297" w:rsidRPr="00425015">
        <w:rPr>
          <w:sz w:val="24"/>
        </w:rPr>
        <w:t xml:space="preserve"> </w:t>
      </w:r>
      <w:r w:rsidRPr="00425015">
        <w:rPr>
          <w:sz w:val="24"/>
        </w:rPr>
        <w:t>in their work.</w:t>
      </w:r>
    </w:p>
    <w:p w14:paraId="6933230D" w14:textId="77777777" w:rsidR="00E02593" w:rsidRPr="00425015" w:rsidRDefault="00E02593" w:rsidP="00C0271D">
      <w:pPr>
        <w:pStyle w:val="BlockText"/>
        <w:numPr>
          <w:ilvl w:val="0"/>
          <w:numId w:val="2"/>
        </w:numPr>
        <w:tabs>
          <w:tab w:val="clear" w:pos="-1080"/>
          <w:tab w:val="clear" w:pos="-360"/>
          <w:tab w:val="clear" w:pos="0"/>
          <w:tab w:val="clear" w:pos="360"/>
          <w:tab w:val="clear" w:pos="63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Pr>
          <w:sz w:val="24"/>
        </w:rPr>
      </w:pPr>
      <w:r w:rsidRPr="00425015">
        <w:rPr>
          <w:sz w:val="24"/>
        </w:rPr>
        <w:t>To prepare students to be counseling psychologists who can evaluate the efficacy of their interventions and who can conduct, evaluate, synthesize and report culturally sensitive and scholarly psychological research that informs and is informed by the pra</w:t>
      </w:r>
      <w:r w:rsidR="003A32EC" w:rsidRPr="00425015">
        <w:rPr>
          <w:sz w:val="24"/>
        </w:rPr>
        <w:t>ctice of counseling psychology.</w:t>
      </w:r>
    </w:p>
    <w:p w14:paraId="69D49E9C" w14:textId="77777777" w:rsidR="00E02593" w:rsidRPr="00425015" w:rsidRDefault="00E02593" w:rsidP="00C0271D">
      <w:pPr>
        <w:pStyle w:val="BlockText"/>
        <w:numPr>
          <w:ilvl w:val="0"/>
          <w:numId w:val="2"/>
        </w:numPr>
        <w:tabs>
          <w:tab w:val="clear" w:pos="-1080"/>
          <w:tab w:val="clear" w:pos="-360"/>
          <w:tab w:val="clear" w:pos="0"/>
          <w:tab w:val="clear" w:pos="360"/>
          <w:tab w:val="clear" w:pos="63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Pr>
          <w:sz w:val="24"/>
        </w:rPr>
      </w:pPr>
      <w:r w:rsidRPr="00425015">
        <w:rPr>
          <w:sz w:val="24"/>
        </w:rPr>
        <w:t>To prepare students to be counseling psychologists who engage in professional problem solving, leadership, and professional activities that advance the field of counseling psychology.</w:t>
      </w:r>
    </w:p>
    <w:p w14:paraId="1CD5AE4D" w14:textId="77777777" w:rsidR="00625A7C" w:rsidRDefault="00625A7C" w:rsidP="00C0271D">
      <w:pPr>
        <w:ind w:right="720"/>
        <w:rPr>
          <w:szCs w:val="24"/>
        </w:rPr>
      </w:pPr>
    </w:p>
    <w:p w14:paraId="59301485" w14:textId="2916359E" w:rsidR="00E02593" w:rsidRPr="000E6A98" w:rsidRDefault="00BE54E9" w:rsidP="00D35D63">
      <w:pPr>
        <w:ind w:right="-360"/>
        <w:rPr>
          <w:b/>
          <w:sz w:val="28"/>
        </w:rPr>
      </w:pPr>
      <w:r>
        <w:rPr>
          <w:b/>
          <w:sz w:val="28"/>
        </w:rPr>
        <w:br w:type="column"/>
      </w:r>
      <w:r w:rsidR="00E02593" w:rsidRPr="00425015">
        <w:rPr>
          <w:b/>
          <w:sz w:val="28"/>
        </w:rPr>
        <w:lastRenderedPageBreak/>
        <w:t>Counseling Psychology Faculty</w:t>
      </w:r>
    </w:p>
    <w:p w14:paraId="157FC323" w14:textId="77777777" w:rsidR="000E6A98" w:rsidRDefault="000E6A98" w:rsidP="00D35D63">
      <w:pPr>
        <w:ind w:right="-360"/>
        <w:rPr>
          <w:b/>
        </w:rPr>
      </w:pPr>
    </w:p>
    <w:p w14:paraId="24902170" w14:textId="5413C52A" w:rsidR="00E02593" w:rsidRPr="00425015" w:rsidRDefault="00E02593" w:rsidP="00D35D63">
      <w:pPr>
        <w:ind w:right="-360"/>
        <w:rPr>
          <w:b/>
        </w:rPr>
      </w:pPr>
      <w:r w:rsidRPr="00425015">
        <w:rPr>
          <w:b/>
        </w:rPr>
        <w:t>Core Faculty</w:t>
      </w:r>
    </w:p>
    <w:p w14:paraId="485F8779" w14:textId="77777777" w:rsidR="00E02593" w:rsidRPr="00425015" w:rsidRDefault="00E02593" w:rsidP="00D35D63">
      <w:pPr>
        <w:ind w:right="-360"/>
        <w:rPr>
          <w:b/>
        </w:rPr>
      </w:pPr>
    </w:p>
    <w:p w14:paraId="13DD193B" w14:textId="77777777" w:rsidR="00D32EB2" w:rsidRDefault="00C369BF" w:rsidP="00551166">
      <w:pPr>
        <w:ind w:right="-360"/>
      </w:pPr>
      <w:r w:rsidRPr="00551166">
        <w:rPr>
          <w:b/>
        </w:rPr>
        <w:t xml:space="preserve">Roberto </w:t>
      </w:r>
      <w:r w:rsidR="0069190B" w:rsidRPr="00551166">
        <w:rPr>
          <w:b/>
        </w:rPr>
        <w:t xml:space="preserve">Abreu, Ph.D. </w:t>
      </w:r>
      <w:r w:rsidR="00D54BDF" w:rsidRPr="00551166">
        <w:t>(University of Kentucky, 2018)</w:t>
      </w:r>
      <w:r w:rsidR="00551166">
        <w:t xml:space="preserve">. </w:t>
      </w:r>
    </w:p>
    <w:p w14:paraId="241DB1F8" w14:textId="5D18B252" w:rsidR="00C369BF" w:rsidRDefault="0013525A" w:rsidP="00551166">
      <w:pPr>
        <w:ind w:right="-360"/>
      </w:pPr>
      <w:r w:rsidRPr="00551166">
        <w:t>Ass</w:t>
      </w:r>
      <w:r>
        <w:t xml:space="preserve">ociate </w:t>
      </w:r>
      <w:r w:rsidR="00C369BF" w:rsidRPr="00551166">
        <w:t>Professor of Psychology</w:t>
      </w:r>
      <w:r w:rsidR="00C369BF" w:rsidRPr="00D05D55">
        <w:t xml:space="preserve"> </w:t>
      </w:r>
    </w:p>
    <w:p w14:paraId="22414027" w14:textId="77777777" w:rsidR="0069190B" w:rsidRPr="00916887" w:rsidRDefault="00916887" w:rsidP="00916887">
      <w:pPr>
        <w:keepNext/>
        <w:ind w:right="-360"/>
      </w:pPr>
      <w:r>
        <w:t xml:space="preserve">Interests: </w:t>
      </w:r>
      <w:r w:rsidR="0014414D">
        <w:t>Im</w:t>
      </w:r>
      <w:r w:rsidR="00C369BF" w:rsidRPr="00C369BF">
        <w:t>pact of systemic oppression on</w:t>
      </w:r>
      <w:r w:rsidR="00C369BF">
        <w:t xml:space="preserve"> the well-being of</w:t>
      </w:r>
      <w:r w:rsidR="00C369BF" w:rsidRPr="00C369BF">
        <w:t xml:space="preserve"> </w:t>
      </w:r>
      <w:r w:rsidR="00C369BF" w:rsidRPr="00C369BF">
        <w:rPr>
          <w:rStyle w:val="st"/>
        </w:rPr>
        <w:t>Black, Indigenous, and People of Color</w:t>
      </w:r>
      <w:r w:rsidR="00C369BF">
        <w:rPr>
          <w:rStyle w:val="st"/>
        </w:rPr>
        <w:t xml:space="preserve"> (BIPOC) and </w:t>
      </w:r>
      <w:r w:rsidR="0014414D">
        <w:rPr>
          <w:rStyle w:val="st"/>
        </w:rPr>
        <w:t>q</w:t>
      </w:r>
      <w:r w:rsidR="00B827F9">
        <w:rPr>
          <w:rStyle w:val="st"/>
        </w:rPr>
        <w:t xml:space="preserve">ueer </w:t>
      </w:r>
      <w:r>
        <w:rPr>
          <w:rStyle w:val="st"/>
        </w:rPr>
        <w:t>communities</w:t>
      </w:r>
      <w:r w:rsidR="00C369BF" w:rsidRPr="00C369BF">
        <w:rPr>
          <w:rStyle w:val="st"/>
        </w:rPr>
        <w:t>.</w:t>
      </w:r>
      <w:r w:rsidR="00D46357">
        <w:t xml:space="preserve"> </w:t>
      </w:r>
      <w:r w:rsidR="003E6A00">
        <w:t>Unpacking how Latinx communities use</w:t>
      </w:r>
      <w:r w:rsidR="00D46357">
        <w:t xml:space="preserve"> </w:t>
      </w:r>
      <w:r>
        <w:t xml:space="preserve">cultural values, </w:t>
      </w:r>
      <w:r w:rsidR="00C369BF" w:rsidRPr="00C369BF">
        <w:t>beliefs</w:t>
      </w:r>
      <w:r w:rsidR="00DE4D3F">
        <w:t>, and historical events</w:t>
      </w:r>
      <w:r w:rsidR="00C369BF" w:rsidRPr="00C369BF">
        <w:t xml:space="preserve"> </w:t>
      </w:r>
      <w:r>
        <w:t>to affirm</w:t>
      </w:r>
      <w:r w:rsidR="00C369BF" w:rsidRPr="00C369BF">
        <w:t xml:space="preserve"> </w:t>
      </w:r>
      <w:r w:rsidR="00651CC2">
        <w:rPr>
          <w:rStyle w:val="st"/>
        </w:rPr>
        <w:t>queer</w:t>
      </w:r>
      <w:r w:rsidR="00ED0CC7">
        <w:rPr>
          <w:rStyle w:val="st"/>
        </w:rPr>
        <w:t xml:space="preserve"> people</w:t>
      </w:r>
      <w:r>
        <w:t>.</w:t>
      </w:r>
      <w:r w:rsidR="00C369BF" w:rsidRPr="00C369BF">
        <w:t xml:space="preserve"> </w:t>
      </w:r>
      <w:proofErr w:type="gramStart"/>
      <w:r>
        <w:t>C</w:t>
      </w:r>
      <w:r w:rsidR="00C369BF" w:rsidRPr="00C369BF">
        <w:t>ulturally-affirming</w:t>
      </w:r>
      <w:proofErr w:type="gramEnd"/>
      <w:r w:rsidR="00C369BF" w:rsidRPr="00C369BF">
        <w:t xml:space="preserve"> interventions </w:t>
      </w:r>
      <w:r>
        <w:t xml:space="preserve">to </w:t>
      </w:r>
      <w:r w:rsidR="00C369BF" w:rsidRPr="00C369BF">
        <w:t xml:space="preserve">promote </w:t>
      </w:r>
      <w:r w:rsidR="00C369BF" w:rsidRPr="00C369BF">
        <w:rPr>
          <w:i/>
          <w:lang w:val="es-ES"/>
        </w:rPr>
        <w:t>bienestar colectivo</w:t>
      </w:r>
      <w:r w:rsidR="00C369BF" w:rsidRPr="00C369BF">
        <w:rPr>
          <w:lang w:val="es-ES"/>
        </w:rPr>
        <w:t xml:space="preserve"> </w:t>
      </w:r>
      <w:r>
        <w:rPr>
          <w:lang w:val="es-ES"/>
        </w:rPr>
        <w:t>(</w:t>
      </w:r>
      <w:r>
        <w:t xml:space="preserve">collective well-being). </w:t>
      </w:r>
    </w:p>
    <w:p w14:paraId="3C46CF77" w14:textId="77777777" w:rsidR="0069190B" w:rsidRDefault="0069190B" w:rsidP="000E1D1A">
      <w:pPr>
        <w:ind w:right="-360"/>
        <w:rPr>
          <w:b/>
        </w:rPr>
      </w:pPr>
    </w:p>
    <w:p w14:paraId="0391E406" w14:textId="77777777" w:rsidR="000E1D1A" w:rsidRPr="00425015" w:rsidRDefault="000E1D1A" w:rsidP="000E1D1A">
      <w:pPr>
        <w:ind w:right="-360"/>
      </w:pPr>
      <w:r>
        <w:rPr>
          <w:b/>
        </w:rPr>
        <w:t xml:space="preserve">Ryan Duffy, Ph.D. </w:t>
      </w:r>
      <w:r w:rsidRPr="00425015">
        <w:t>(University of M</w:t>
      </w:r>
      <w:r>
        <w:t>aryland, College Park</w:t>
      </w:r>
      <w:r w:rsidRPr="00425015">
        <w:t xml:space="preserve">, </w:t>
      </w:r>
      <w:r>
        <w:t>2009</w:t>
      </w:r>
      <w:r w:rsidRPr="00425015">
        <w:t>)</w:t>
      </w:r>
    </w:p>
    <w:p w14:paraId="0EE55ADA" w14:textId="77777777" w:rsidR="000E1D1A" w:rsidRPr="00425015" w:rsidRDefault="000E1D1A" w:rsidP="000E1D1A">
      <w:pPr>
        <w:ind w:left="360" w:right="-360" w:hanging="360"/>
      </w:pPr>
      <w:r w:rsidRPr="00425015">
        <w:t>Professor of Psychology</w:t>
      </w:r>
    </w:p>
    <w:p w14:paraId="0FDB182B" w14:textId="77777777" w:rsidR="000E1D1A" w:rsidRDefault="000E1D1A" w:rsidP="000E1D1A">
      <w:pPr>
        <w:ind w:right="-360"/>
        <w:rPr>
          <w:b/>
        </w:rPr>
      </w:pPr>
      <w:r w:rsidRPr="00425015">
        <w:t xml:space="preserve">Interests: </w:t>
      </w:r>
      <w:r w:rsidR="0031127C" w:rsidRPr="0031127C">
        <w:t>Vocational psychology, calling and its impact on academic/work</w:t>
      </w:r>
      <w:r w:rsidR="002F7926">
        <w:t>/well-being</w:t>
      </w:r>
      <w:r w:rsidR="0031127C" w:rsidRPr="0031127C">
        <w:t xml:space="preserve"> outcomes, work </w:t>
      </w:r>
      <w:r w:rsidR="002F7926">
        <w:t>volition and constraints</w:t>
      </w:r>
      <w:r w:rsidR="00C17B9B">
        <w:t>, the psychology of working</w:t>
      </w:r>
      <w:r w:rsidR="002F7926">
        <w:t>.</w:t>
      </w:r>
    </w:p>
    <w:p w14:paraId="633ADB39" w14:textId="77777777" w:rsidR="000E1D1A" w:rsidRDefault="000E1D1A" w:rsidP="003A32EC">
      <w:pPr>
        <w:ind w:right="-360"/>
        <w:rPr>
          <w:b/>
        </w:rPr>
      </w:pPr>
    </w:p>
    <w:p w14:paraId="58364005" w14:textId="2EC58762" w:rsidR="00E02593" w:rsidRPr="00425015" w:rsidRDefault="00801409" w:rsidP="00450091">
      <w:pPr>
        <w:ind w:right="-360"/>
      </w:pPr>
      <w:r w:rsidRPr="00C0271D">
        <w:rPr>
          <w:b/>
          <w:bCs/>
        </w:rPr>
        <w:t>Taewon Kim, Ph.D.</w:t>
      </w:r>
      <w:r>
        <w:t xml:space="preserve"> (</w:t>
      </w:r>
      <w:r w:rsidR="00C53C51" w:rsidRPr="00C53C51">
        <w:t>University of Houston</w:t>
      </w:r>
      <w:r w:rsidR="00C53C51">
        <w:t xml:space="preserve">, </w:t>
      </w:r>
      <w:r>
        <w:t>2023)</w:t>
      </w:r>
      <w:r w:rsidR="00E02593" w:rsidRPr="00425015">
        <w:tab/>
      </w:r>
    </w:p>
    <w:p w14:paraId="043B8F35" w14:textId="6B2E2090" w:rsidR="00BD383A" w:rsidRPr="00C0271D" w:rsidRDefault="00C53C51" w:rsidP="000C6334">
      <w:pPr>
        <w:ind w:right="-360"/>
        <w:rPr>
          <w:bCs/>
        </w:rPr>
      </w:pPr>
      <w:r w:rsidRPr="00C0271D">
        <w:rPr>
          <w:bCs/>
        </w:rPr>
        <w:t>Assistant Professor of Psychology</w:t>
      </w:r>
    </w:p>
    <w:p w14:paraId="29BE02E9" w14:textId="6D56B4BB" w:rsidR="00C53C51" w:rsidRDefault="00C53C51" w:rsidP="000C6334">
      <w:pPr>
        <w:ind w:right="-360"/>
        <w:rPr>
          <w:bCs/>
        </w:rPr>
      </w:pPr>
      <w:r w:rsidRPr="00C0271D">
        <w:rPr>
          <w:bCs/>
        </w:rPr>
        <w:t xml:space="preserve">Interests: </w:t>
      </w:r>
      <w:r w:rsidR="00C7737B" w:rsidRPr="00C7737B">
        <w:rPr>
          <w:bCs/>
        </w:rPr>
        <w:t>The impacts of economic, racial, and linguistic marginalization on work and well-being experiences, social class-based identity/capital/worldviews, social mobility, non-US based therapy, and international clinicians and supervision.</w:t>
      </w:r>
    </w:p>
    <w:p w14:paraId="273BE34C" w14:textId="77777777" w:rsidR="00C53C51" w:rsidRPr="00C0271D" w:rsidRDefault="00C53C51" w:rsidP="000C6334">
      <w:pPr>
        <w:ind w:right="-360"/>
        <w:rPr>
          <w:bCs/>
        </w:rPr>
      </w:pPr>
    </w:p>
    <w:p w14:paraId="765D5427" w14:textId="608B1BC7" w:rsidR="00E02593" w:rsidRPr="00425015" w:rsidRDefault="003A32EC" w:rsidP="000E1D1A">
      <w:pPr>
        <w:ind w:left="360" w:right="-360" w:hanging="360"/>
      </w:pPr>
      <w:r w:rsidRPr="00425015">
        <w:rPr>
          <w:b/>
        </w:rPr>
        <w:t xml:space="preserve">Bonnie Moradi, </w:t>
      </w:r>
      <w:r w:rsidR="00E02593" w:rsidRPr="00425015">
        <w:rPr>
          <w:b/>
        </w:rPr>
        <w:t>Ph.D.</w:t>
      </w:r>
      <w:r w:rsidR="00E02593" w:rsidRPr="00425015">
        <w:t xml:space="preserve"> (University of Akron, 2001)</w:t>
      </w:r>
    </w:p>
    <w:p w14:paraId="75725506" w14:textId="77777777" w:rsidR="00E02593" w:rsidRPr="00425015" w:rsidRDefault="00E02593" w:rsidP="00D35D63">
      <w:pPr>
        <w:ind w:left="360" w:right="-360" w:hanging="360"/>
      </w:pPr>
      <w:r w:rsidRPr="00425015">
        <w:t>Professor of Psychology</w:t>
      </w:r>
    </w:p>
    <w:p w14:paraId="3E34C6EF" w14:textId="6CE92B47" w:rsidR="00551166" w:rsidRDefault="003A32EC" w:rsidP="003A32EC">
      <w:pPr>
        <w:ind w:right="-360"/>
      </w:pPr>
      <w:r w:rsidRPr="00425015">
        <w:t xml:space="preserve">Interests: </w:t>
      </w:r>
      <w:r w:rsidR="00487BF5" w:rsidRPr="00487BF5">
        <w:t xml:space="preserve">Minority stressors (e.g., </w:t>
      </w:r>
      <w:r w:rsidR="00BA3133">
        <w:t xml:space="preserve">experiences of </w:t>
      </w:r>
      <w:r w:rsidR="00487BF5" w:rsidRPr="00487BF5">
        <w:t xml:space="preserve">discrimination) and collective identity, their associations with health and well-being for women, racial/ethnic minority, sexual minority, and other minority populations, and the intersections of </w:t>
      </w:r>
      <w:r w:rsidR="00487BF5">
        <w:t xml:space="preserve">multiple forms of </w:t>
      </w:r>
      <w:r w:rsidR="00487BF5" w:rsidRPr="00487BF5">
        <w:t>mi</w:t>
      </w:r>
      <w:r w:rsidR="00487BF5">
        <w:t>nority stressors and identities</w:t>
      </w:r>
      <w:r w:rsidR="004F41E1">
        <w:t>.</w:t>
      </w:r>
    </w:p>
    <w:p w14:paraId="320F1F7C" w14:textId="77777777" w:rsidR="004F41E1" w:rsidRDefault="004F41E1" w:rsidP="003A32EC">
      <w:pPr>
        <w:ind w:right="-360"/>
      </w:pPr>
    </w:p>
    <w:p w14:paraId="3800CB07" w14:textId="1C028790" w:rsidR="004F41E1" w:rsidRDefault="004F41E1" w:rsidP="003A32EC">
      <w:pPr>
        <w:ind w:right="-360"/>
      </w:pPr>
      <w:r w:rsidRPr="00F7056F">
        <w:rPr>
          <w:b/>
          <w:bCs/>
        </w:rPr>
        <w:t>Yuki Shigemoto, Ph.D.</w:t>
      </w:r>
      <w:r>
        <w:t xml:space="preserve"> (</w:t>
      </w:r>
      <w:r w:rsidR="00F7056F">
        <w:t>Texas Tech University, 2018)</w:t>
      </w:r>
    </w:p>
    <w:p w14:paraId="233A10C3" w14:textId="1EA5C0DA" w:rsidR="00F7056F" w:rsidRDefault="00F7056F" w:rsidP="003A32EC">
      <w:pPr>
        <w:ind w:right="-360"/>
      </w:pPr>
      <w:r>
        <w:t>Assistant Professor of Psychology</w:t>
      </w:r>
    </w:p>
    <w:p w14:paraId="51152A83" w14:textId="23BA8835" w:rsidR="00446385" w:rsidRPr="00551166" w:rsidRDefault="00446385" w:rsidP="003A32EC">
      <w:pPr>
        <w:ind w:right="-360"/>
      </w:pPr>
      <w:r>
        <w:t xml:space="preserve">Interests: </w:t>
      </w:r>
      <w:r w:rsidRPr="00446385">
        <w:t xml:space="preserve">Health disparities as </w:t>
      </w:r>
      <w:r>
        <w:t>they</w:t>
      </w:r>
      <w:r w:rsidRPr="00446385">
        <w:t xml:space="preserve"> relate to inequities in access to resources and opportunities, community and individual resilience, </w:t>
      </w:r>
      <w:r>
        <w:t xml:space="preserve">and </w:t>
      </w:r>
      <w:r w:rsidRPr="00446385">
        <w:t>posttraumatic growth following traumatic and stressful events</w:t>
      </w:r>
      <w:r>
        <w:t>.</w:t>
      </w:r>
    </w:p>
    <w:p w14:paraId="717BC8A9" w14:textId="77777777" w:rsidR="00551166" w:rsidRPr="00551166" w:rsidRDefault="00551166" w:rsidP="00551166">
      <w:pPr>
        <w:pStyle w:val="NoSpacing"/>
        <w:rPr>
          <w:b/>
          <w:bCs/>
          <w:highlight w:val="yellow"/>
        </w:rPr>
      </w:pPr>
    </w:p>
    <w:p w14:paraId="223C1284" w14:textId="77777777" w:rsidR="00356007" w:rsidRPr="00356007" w:rsidRDefault="00356007" w:rsidP="00356007">
      <w:pPr>
        <w:ind w:right="-360"/>
        <w:rPr>
          <w:rFonts w:eastAsiaTheme="minorHAnsi"/>
          <w:b/>
          <w:bCs/>
          <w:szCs w:val="24"/>
        </w:rPr>
      </w:pPr>
      <w:r w:rsidRPr="00356007">
        <w:rPr>
          <w:rFonts w:eastAsiaTheme="minorHAnsi"/>
          <w:b/>
          <w:bCs/>
          <w:szCs w:val="24"/>
        </w:rPr>
        <w:t xml:space="preserve">Billy Palmer, Ph.D. </w:t>
      </w:r>
      <w:r w:rsidRPr="00356007">
        <w:rPr>
          <w:rFonts w:eastAsiaTheme="minorHAnsi"/>
          <w:szCs w:val="24"/>
        </w:rPr>
        <w:t>(University of Florida, 2020)</w:t>
      </w:r>
    </w:p>
    <w:p w14:paraId="759F2100" w14:textId="77777777" w:rsidR="00356007" w:rsidRPr="00356007" w:rsidRDefault="00356007" w:rsidP="00356007">
      <w:pPr>
        <w:ind w:right="-360"/>
        <w:rPr>
          <w:rFonts w:eastAsiaTheme="minorHAnsi"/>
          <w:szCs w:val="24"/>
        </w:rPr>
      </w:pPr>
      <w:r w:rsidRPr="00356007">
        <w:rPr>
          <w:rFonts w:eastAsiaTheme="minorHAnsi"/>
          <w:szCs w:val="24"/>
        </w:rPr>
        <w:t>Clinical Assistant Professor of Psychology</w:t>
      </w:r>
    </w:p>
    <w:p w14:paraId="1231FA7A" w14:textId="74C1EF0A" w:rsidR="00D32EB2" w:rsidRPr="00356007" w:rsidRDefault="00356007" w:rsidP="00356007">
      <w:pPr>
        <w:ind w:right="-360"/>
        <w:rPr>
          <w:rFonts w:eastAsiaTheme="minorHAnsi"/>
          <w:szCs w:val="24"/>
        </w:rPr>
      </w:pPr>
      <w:r w:rsidRPr="00356007">
        <w:rPr>
          <w:rFonts w:eastAsiaTheme="minorHAnsi"/>
          <w:szCs w:val="24"/>
        </w:rPr>
        <w:t>Interests: Counseling psychology supervision and training, the stigma of addiction and addictive disorders, the psychology of creativity.</w:t>
      </w:r>
    </w:p>
    <w:p w14:paraId="787B51DF" w14:textId="77777777" w:rsidR="00356007" w:rsidRDefault="00356007" w:rsidP="00356007">
      <w:pPr>
        <w:ind w:right="-360"/>
        <w:rPr>
          <w:b/>
        </w:rPr>
      </w:pPr>
    </w:p>
    <w:p w14:paraId="439A9B7D" w14:textId="20B26447" w:rsidR="003E1182" w:rsidRDefault="00E02593" w:rsidP="000E6A98">
      <w:pPr>
        <w:ind w:right="-360"/>
        <w:rPr>
          <w:b/>
        </w:rPr>
      </w:pPr>
      <w:r w:rsidRPr="00425015">
        <w:rPr>
          <w:b/>
        </w:rPr>
        <w:t xml:space="preserve">Emeritus </w:t>
      </w:r>
      <w:r w:rsidR="006725D5">
        <w:rPr>
          <w:b/>
        </w:rPr>
        <w:t xml:space="preserve">and Former </w:t>
      </w:r>
      <w:r w:rsidRPr="00425015">
        <w:rPr>
          <w:b/>
        </w:rPr>
        <w:t>Faculty</w:t>
      </w:r>
    </w:p>
    <w:p w14:paraId="4F07CA0F" w14:textId="7EAD4C9D" w:rsidR="00356007" w:rsidRDefault="00356007" w:rsidP="00D35D63">
      <w:pPr>
        <w:ind w:left="360" w:right="-360" w:hanging="360"/>
      </w:pPr>
      <w:r>
        <w:t xml:space="preserve">Anne Zhou, Ph.D. (University of Minnesota, 2020) </w:t>
      </w:r>
    </w:p>
    <w:p w14:paraId="0E581598" w14:textId="38EF4A72" w:rsidR="00586A55" w:rsidRDefault="00586A55" w:rsidP="00D35D63">
      <w:pPr>
        <w:ind w:left="360" w:right="-360" w:hanging="360"/>
      </w:pPr>
      <w:r w:rsidRPr="00D05D55">
        <w:t>Dorothy L. Espelage, Ph.D. (University of Indiana, 1997)</w:t>
      </w:r>
      <w:r>
        <w:t xml:space="preserve">, Professor, UNC-Chapel Hill </w:t>
      </w:r>
    </w:p>
    <w:p w14:paraId="003FB923" w14:textId="77777777" w:rsidR="004F41E1" w:rsidRDefault="004F41E1" w:rsidP="00D35D63">
      <w:pPr>
        <w:ind w:left="360" w:right="-360" w:hanging="360"/>
        <w:rPr>
          <w:rFonts w:eastAsia="Times New Roman"/>
        </w:rPr>
      </w:pPr>
      <w:r>
        <w:rPr>
          <w:rFonts w:eastAsia="Times New Roman"/>
        </w:rPr>
        <w:t>Martin Heesacker, Ph.D. (University of Missouri, Columbia, 1983), Professor Emeritus</w:t>
      </w:r>
    </w:p>
    <w:p w14:paraId="7DF2F16A" w14:textId="3889243B" w:rsidR="00E94BEC" w:rsidRPr="00586A55" w:rsidRDefault="00E94BEC" w:rsidP="00D35D63">
      <w:pPr>
        <w:ind w:left="360" w:right="-360" w:hanging="360"/>
        <w:rPr>
          <w:rFonts w:eastAsia="Times New Roman"/>
        </w:rPr>
      </w:pPr>
      <w:r w:rsidRPr="00C0271D">
        <w:rPr>
          <w:rFonts w:eastAsia="Times New Roman"/>
        </w:rPr>
        <w:t>Sarah McConnell, PhD</w:t>
      </w:r>
      <w:r w:rsidRPr="00586A55">
        <w:rPr>
          <w:rFonts w:eastAsia="Times New Roman"/>
        </w:rPr>
        <w:t xml:space="preserve"> (Louisiana Tech University, 2018).</w:t>
      </w:r>
    </w:p>
    <w:p w14:paraId="22E66FB5" w14:textId="73F21381" w:rsidR="00586A55" w:rsidRDefault="00586A55" w:rsidP="00D35D63">
      <w:pPr>
        <w:ind w:left="360" w:right="-360" w:hanging="360"/>
      </w:pPr>
      <w:r w:rsidRPr="005E4625">
        <w:t>Laurie Mintz, Ph.D</w:t>
      </w:r>
      <w:r w:rsidRPr="00586A55">
        <w:t>. (The</w:t>
      </w:r>
      <w:r w:rsidRPr="00703749">
        <w:t xml:space="preserve"> Ohio State University, 1987)</w:t>
      </w:r>
      <w:r>
        <w:t xml:space="preserve">, </w:t>
      </w:r>
      <w:r w:rsidRPr="00703749">
        <w:t>Pro</w:t>
      </w:r>
      <w:r>
        <w:t>fessor Emerit</w:t>
      </w:r>
      <w:r w:rsidR="004F41E1">
        <w:t>a</w:t>
      </w:r>
    </w:p>
    <w:p w14:paraId="4D710A98" w14:textId="0BF32C8A" w:rsidR="00E94BEC" w:rsidRPr="003E1182" w:rsidRDefault="000C6334" w:rsidP="00D35D63">
      <w:pPr>
        <w:ind w:left="360" w:right="-360" w:hanging="360"/>
        <w:rPr>
          <w:bCs/>
        </w:rPr>
      </w:pPr>
      <w:r w:rsidRPr="00586A55">
        <w:t>Della Mosley, Ph.D. (University of Kentucky, 2018)</w:t>
      </w:r>
    </w:p>
    <w:p w14:paraId="0301C29E" w14:textId="77777777" w:rsidR="00727037" w:rsidRDefault="00727037" w:rsidP="00727037">
      <w:pPr>
        <w:ind w:left="360" w:right="-360" w:hanging="360"/>
      </w:pPr>
      <w:r w:rsidRPr="00727037">
        <w:t>Gregory J. Neimeyer, Ph.D.</w:t>
      </w:r>
      <w:r w:rsidRPr="00425015">
        <w:t xml:space="preserve"> (University of Notre Dame, 1981)</w:t>
      </w:r>
      <w:r>
        <w:t xml:space="preserve">, Professor Emeritus </w:t>
      </w:r>
    </w:p>
    <w:p w14:paraId="2D9F1C8A" w14:textId="77777777" w:rsidR="006725D5" w:rsidRDefault="006725D5" w:rsidP="006725D5">
      <w:pPr>
        <w:ind w:left="360" w:right="-360" w:hanging="360"/>
      </w:pPr>
      <w:r w:rsidRPr="00D9569A">
        <w:t>Kenneth G. Rice, Ph.D.</w:t>
      </w:r>
      <w:r w:rsidRPr="00425015">
        <w:t xml:space="preserve"> (University of Notre Dame, 1990)</w:t>
      </w:r>
      <w:r>
        <w:t xml:space="preserve">, </w:t>
      </w:r>
      <w:r w:rsidRPr="00425015">
        <w:t>Professor</w:t>
      </w:r>
      <w:r>
        <w:t>, Georgia State University</w:t>
      </w:r>
    </w:p>
    <w:p w14:paraId="4C16B206" w14:textId="5DD199DC" w:rsidR="008B59CF" w:rsidRDefault="00586A55" w:rsidP="008B59CF">
      <w:pPr>
        <w:ind w:left="360" w:right="-360" w:hanging="360"/>
      </w:pPr>
      <w:r w:rsidRPr="00586A55">
        <w:t>Carolyn M. Tucker, Ph.D. (State University of New York at Stony Brook, 1976), Professor Emerit</w:t>
      </w:r>
      <w:r w:rsidR="004F41E1">
        <w:t>a</w:t>
      </w:r>
      <w:r w:rsidRPr="00586A55">
        <w:t xml:space="preserve"> </w:t>
      </w:r>
    </w:p>
    <w:p w14:paraId="4726EF38" w14:textId="77777777" w:rsidR="00E10F54" w:rsidRPr="008B59CF" w:rsidRDefault="00E10F54" w:rsidP="008B59CF">
      <w:pPr>
        <w:ind w:left="360" w:right="-360" w:hanging="360"/>
      </w:pPr>
      <w:r w:rsidRPr="00D9569A">
        <w:rPr>
          <w:b/>
        </w:rPr>
        <w:lastRenderedPageBreak/>
        <w:t>Clinical and Affiliate Facult</w:t>
      </w:r>
      <w:r w:rsidR="003A32EC" w:rsidRPr="00D9569A">
        <w:rPr>
          <w:b/>
        </w:rPr>
        <w:t>y</w:t>
      </w:r>
    </w:p>
    <w:p w14:paraId="3BB42231" w14:textId="77777777" w:rsidR="00004A44" w:rsidRDefault="00004A44" w:rsidP="003A32EC">
      <w:pPr>
        <w:ind w:right="-360"/>
      </w:pPr>
    </w:p>
    <w:p w14:paraId="08908C65" w14:textId="77777777" w:rsidR="0087210B" w:rsidRPr="00D9569A" w:rsidRDefault="0087210B" w:rsidP="003A32EC">
      <w:pPr>
        <w:ind w:right="-360"/>
        <w:sectPr w:rsidR="0087210B" w:rsidRPr="00D9569A">
          <w:footerReference w:type="default" r:id="rId34"/>
          <w:headerReference w:type="first" r:id="rId35"/>
          <w:footerReference w:type="first" r:id="rId36"/>
          <w:pgSz w:w="12240" w:h="15840"/>
          <w:pgMar w:top="1080" w:right="1080" w:bottom="1080" w:left="1080" w:header="936" w:footer="720" w:gutter="0"/>
          <w:cols w:space="720"/>
          <w:noEndnote/>
        </w:sectPr>
      </w:pPr>
    </w:p>
    <w:p w14:paraId="23F68813" w14:textId="77777777" w:rsidR="00C9003C" w:rsidRDefault="000E6A98" w:rsidP="000E6A98">
      <w:pPr>
        <w:spacing w:line="276" w:lineRule="auto"/>
        <w:ind w:right="-360"/>
      </w:pPr>
      <w:r>
        <w:t>Jennifer Place, Ph.D.</w:t>
      </w:r>
    </w:p>
    <w:p w14:paraId="263DEC8F" w14:textId="43CEF5A7" w:rsidR="000E6A98" w:rsidRDefault="000E6A98" w:rsidP="000E6A98">
      <w:pPr>
        <w:spacing w:line="276" w:lineRule="auto"/>
        <w:ind w:right="-360"/>
      </w:pPr>
      <w:r>
        <w:t>Carlos Hernandez, Ph.D.</w:t>
      </w:r>
    </w:p>
    <w:p w14:paraId="30A8E18C" w14:textId="75B2DCB5" w:rsidR="000E6A98" w:rsidRDefault="000E6A98" w:rsidP="000E6A98">
      <w:pPr>
        <w:spacing w:line="276" w:lineRule="auto"/>
        <w:ind w:right="-360"/>
      </w:pPr>
      <w:r>
        <w:t>Felicia Brown, Ph.D.</w:t>
      </w:r>
    </w:p>
    <w:p w14:paraId="59E18928" w14:textId="69CA122C" w:rsidR="000E6A98" w:rsidRDefault="000E6A98" w:rsidP="000E6A98">
      <w:pPr>
        <w:spacing w:line="276" w:lineRule="auto"/>
        <w:ind w:right="-360"/>
      </w:pPr>
      <w:r>
        <w:t>Dylan Harrell, Ph.D.</w:t>
      </w:r>
    </w:p>
    <w:p w14:paraId="3C57A071" w14:textId="08281D18" w:rsidR="000E6A98" w:rsidRDefault="000E6A98" w:rsidP="000E6A98">
      <w:pPr>
        <w:spacing w:line="276" w:lineRule="auto"/>
        <w:ind w:right="-360"/>
      </w:pPr>
      <w:r>
        <w:t>Michael Marsiske, Ph.D.</w:t>
      </w:r>
    </w:p>
    <w:p w14:paraId="774F8062" w14:textId="05F0E5E8" w:rsidR="000E6A98" w:rsidRDefault="000E6A98" w:rsidP="000E6A98">
      <w:pPr>
        <w:spacing w:line="276" w:lineRule="auto"/>
        <w:ind w:right="-360"/>
      </w:pPr>
      <w:r>
        <w:t>Natasha Maynard-Pemba, Ph.D.</w:t>
      </w:r>
    </w:p>
    <w:p w14:paraId="3FFD211E" w14:textId="5CC16BE8" w:rsidR="000E6A98" w:rsidRPr="0070634B" w:rsidRDefault="000E6A98" w:rsidP="000E6A98">
      <w:pPr>
        <w:spacing w:line="276" w:lineRule="auto"/>
        <w:ind w:right="-360"/>
        <w:rPr>
          <w:lang w:val="de-DE"/>
        </w:rPr>
      </w:pPr>
      <w:r w:rsidRPr="0070634B">
        <w:rPr>
          <w:lang w:val="de-DE"/>
        </w:rPr>
        <w:t>Julie Abrams-Bernier, Ph.D.</w:t>
      </w:r>
    </w:p>
    <w:p w14:paraId="6CEC5CEE" w14:textId="05B0B400" w:rsidR="000E6A98" w:rsidRPr="0070634B" w:rsidRDefault="000E6A98" w:rsidP="000E6A98">
      <w:pPr>
        <w:spacing w:line="276" w:lineRule="auto"/>
        <w:ind w:right="-360"/>
        <w:rPr>
          <w:lang w:val="it-IT"/>
        </w:rPr>
      </w:pPr>
      <w:r w:rsidRPr="0070634B">
        <w:rPr>
          <w:lang w:val="it-IT"/>
        </w:rPr>
        <w:t>Regilda Romero, Ph.D.</w:t>
      </w:r>
    </w:p>
    <w:p w14:paraId="42B5F8EB" w14:textId="66F618BF" w:rsidR="000E6A98" w:rsidRPr="0070634B" w:rsidRDefault="000E6A98" w:rsidP="000E6A98">
      <w:pPr>
        <w:spacing w:line="276" w:lineRule="auto"/>
        <w:ind w:right="-360"/>
        <w:rPr>
          <w:lang w:val="it-IT"/>
        </w:rPr>
      </w:pPr>
      <w:r w:rsidRPr="0070634B">
        <w:rPr>
          <w:lang w:val="it-IT"/>
        </w:rPr>
        <w:t>Joshua Nadeau, Ph.D.</w:t>
      </w:r>
    </w:p>
    <w:p w14:paraId="5A1B1CC5" w14:textId="0A2052CC" w:rsidR="000E6A98" w:rsidRPr="0070634B" w:rsidRDefault="000E6A98" w:rsidP="000E6A98">
      <w:pPr>
        <w:spacing w:line="276" w:lineRule="auto"/>
        <w:ind w:right="-360"/>
        <w:rPr>
          <w:lang w:val="it-IT"/>
        </w:rPr>
      </w:pPr>
      <w:r w:rsidRPr="0070634B">
        <w:rPr>
          <w:lang w:val="it-IT"/>
        </w:rPr>
        <w:t>Melissa Justis, Ph.D.</w:t>
      </w:r>
    </w:p>
    <w:p w14:paraId="2623BA5D" w14:textId="77777777" w:rsidR="00C9003C" w:rsidRDefault="000E6A98" w:rsidP="000E6A98">
      <w:pPr>
        <w:spacing w:line="276" w:lineRule="auto"/>
        <w:ind w:right="-360"/>
        <w:rPr>
          <w:lang w:val="it-IT"/>
        </w:rPr>
      </w:pPr>
      <w:r w:rsidRPr="0070634B">
        <w:rPr>
          <w:lang w:val="it-IT"/>
        </w:rPr>
        <w:t>Andrea Guastello, Ph.D.</w:t>
      </w:r>
    </w:p>
    <w:p w14:paraId="6E361C6B" w14:textId="43B135C9" w:rsidR="000E6A98" w:rsidRPr="0070634B" w:rsidRDefault="000E6A98" w:rsidP="000E6A98">
      <w:pPr>
        <w:spacing w:line="276" w:lineRule="auto"/>
        <w:ind w:right="-360"/>
        <w:rPr>
          <w:lang w:val="it-IT"/>
        </w:rPr>
      </w:pPr>
      <w:r w:rsidRPr="0070634B">
        <w:rPr>
          <w:lang w:val="it-IT"/>
        </w:rPr>
        <w:t>Marsha Cohen, Ph.D.</w:t>
      </w:r>
    </w:p>
    <w:p w14:paraId="5F05338C" w14:textId="77777777" w:rsidR="00C9003C" w:rsidRDefault="000E6A98" w:rsidP="000E6A98">
      <w:pPr>
        <w:spacing w:line="276" w:lineRule="auto"/>
        <w:ind w:right="-360"/>
        <w:rPr>
          <w:lang w:val="it-IT"/>
        </w:rPr>
      </w:pPr>
      <w:r w:rsidRPr="0070634B">
        <w:rPr>
          <w:lang w:val="it-IT"/>
        </w:rPr>
        <w:t>Lisa J. Merlo, Ph.D.</w:t>
      </w:r>
    </w:p>
    <w:p w14:paraId="238A0688" w14:textId="70B4B15D" w:rsidR="000E6A98" w:rsidRPr="00C9003C" w:rsidRDefault="000E6A98" w:rsidP="000E6A98">
      <w:pPr>
        <w:spacing w:line="276" w:lineRule="auto"/>
        <w:ind w:right="-360"/>
      </w:pPr>
      <w:proofErr w:type="spellStart"/>
      <w:r>
        <w:t>Sangsun</w:t>
      </w:r>
      <w:proofErr w:type="spellEnd"/>
      <w:r>
        <w:t xml:space="preserve"> Kim, Ph.D.</w:t>
      </w:r>
    </w:p>
    <w:p w14:paraId="01296188" w14:textId="659757F3" w:rsidR="000E6A98" w:rsidRDefault="000E6A98" w:rsidP="000E6A98">
      <w:pPr>
        <w:spacing w:line="276" w:lineRule="auto"/>
        <w:ind w:right="-360"/>
      </w:pPr>
      <w:proofErr w:type="spellStart"/>
      <w:r>
        <w:t>Shinlay</w:t>
      </w:r>
      <w:proofErr w:type="spellEnd"/>
      <w:r>
        <w:t xml:space="preserve"> Rivera, Ph.D.</w:t>
      </w:r>
    </w:p>
    <w:p w14:paraId="2B8F54E1" w14:textId="7A15FA2A" w:rsidR="000E6A98" w:rsidRDefault="000E6A98" w:rsidP="000E6A98">
      <w:pPr>
        <w:spacing w:line="276" w:lineRule="auto"/>
        <w:ind w:right="-360"/>
      </w:pPr>
      <w:r>
        <w:t>Geoffrey Lee, Ph.D.</w:t>
      </w:r>
    </w:p>
    <w:p w14:paraId="22CAA64A" w14:textId="77777777" w:rsidR="00C9003C" w:rsidRDefault="000E6A98" w:rsidP="000E6A98">
      <w:pPr>
        <w:spacing w:line="276" w:lineRule="auto"/>
        <w:ind w:right="-360"/>
      </w:pPr>
      <w:r>
        <w:t>Joseph McNamara, Ph.D.</w:t>
      </w:r>
    </w:p>
    <w:p w14:paraId="156E4873" w14:textId="535A3535" w:rsidR="000E6A98" w:rsidRDefault="000E6A98" w:rsidP="000E6A98">
      <w:pPr>
        <w:spacing w:line="276" w:lineRule="auto"/>
        <w:ind w:right="-360"/>
      </w:pPr>
      <w:r>
        <w:t>Matthew Daley, Ph.D.</w:t>
      </w:r>
    </w:p>
    <w:p w14:paraId="42DE2946" w14:textId="77777777" w:rsidR="000E6A98" w:rsidRDefault="000E6A98" w:rsidP="000E6A98">
      <w:pPr>
        <w:spacing w:line="276" w:lineRule="auto"/>
        <w:ind w:right="-360"/>
      </w:pPr>
      <w:r>
        <w:t xml:space="preserve"> Zully Rivera-Ramos, Ph.D.</w:t>
      </w:r>
    </w:p>
    <w:p w14:paraId="5FE23B2E" w14:textId="77777777" w:rsidR="000E6A98" w:rsidRDefault="000E6A98" w:rsidP="000E6A98">
      <w:pPr>
        <w:spacing w:line="276" w:lineRule="auto"/>
        <w:ind w:right="-360"/>
      </w:pPr>
      <w:r>
        <w:t xml:space="preserve"> Jason Pickren, Ph.D.</w:t>
      </w:r>
    </w:p>
    <w:p w14:paraId="050546A8" w14:textId="77777777" w:rsidR="000E6A98" w:rsidRPr="0070634B" w:rsidRDefault="000E6A98" w:rsidP="000E6A98">
      <w:pPr>
        <w:spacing w:line="276" w:lineRule="auto"/>
        <w:ind w:right="-360"/>
        <w:rPr>
          <w:lang w:val="it-IT"/>
        </w:rPr>
      </w:pPr>
      <w:r>
        <w:t xml:space="preserve"> </w:t>
      </w:r>
      <w:r w:rsidRPr="0070634B">
        <w:rPr>
          <w:lang w:val="it-IT"/>
        </w:rPr>
        <w:t>Jennifer Martin, Ph.D.</w:t>
      </w:r>
    </w:p>
    <w:p w14:paraId="36744092" w14:textId="31FC3BE7" w:rsidR="000E6A98" w:rsidRPr="0070634B" w:rsidRDefault="000E6A98" w:rsidP="000E6A98">
      <w:pPr>
        <w:spacing w:line="276" w:lineRule="auto"/>
        <w:ind w:right="-360"/>
        <w:rPr>
          <w:lang w:val="it-IT"/>
        </w:rPr>
      </w:pPr>
      <w:r w:rsidRPr="0070634B">
        <w:rPr>
          <w:lang w:val="it-IT"/>
        </w:rPr>
        <w:t xml:space="preserve"> Ana Cikara, Ph.D.</w:t>
      </w:r>
    </w:p>
    <w:p w14:paraId="24DDFAF4" w14:textId="77777777" w:rsidR="000E6A98" w:rsidRPr="0070634B" w:rsidRDefault="000E6A98" w:rsidP="000E6A98">
      <w:pPr>
        <w:spacing w:line="276" w:lineRule="auto"/>
        <w:ind w:right="-360"/>
        <w:rPr>
          <w:lang w:val="it-IT"/>
        </w:rPr>
      </w:pPr>
      <w:r w:rsidRPr="0070634B">
        <w:rPr>
          <w:lang w:val="it-IT"/>
        </w:rPr>
        <w:t xml:space="preserve"> Ernesto Escoto, Ph.D.</w:t>
      </w:r>
    </w:p>
    <w:p w14:paraId="72F13B47" w14:textId="77777777" w:rsidR="000E6A98" w:rsidRPr="0070634B" w:rsidRDefault="000E6A98" w:rsidP="000E6A98">
      <w:pPr>
        <w:spacing w:line="276" w:lineRule="auto"/>
        <w:ind w:right="-360"/>
        <w:rPr>
          <w:lang w:val="it-IT"/>
        </w:rPr>
      </w:pPr>
      <w:r w:rsidRPr="0070634B">
        <w:rPr>
          <w:lang w:val="it-IT"/>
        </w:rPr>
        <w:t xml:space="preserve"> Darragh Devine, Ph.D.</w:t>
      </w:r>
    </w:p>
    <w:p w14:paraId="2B7C0E6D" w14:textId="77777777" w:rsidR="000E6A98" w:rsidRPr="0070634B" w:rsidRDefault="000E6A98" w:rsidP="000E6A98">
      <w:pPr>
        <w:spacing w:line="276" w:lineRule="auto"/>
        <w:ind w:right="-360"/>
        <w:rPr>
          <w:lang w:val="it-IT"/>
        </w:rPr>
      </w:pPr>
      <w:r w:rsidRPr="0070634B">
        <w:rPr>
          <w:lang w:val="it-IT"/>
        </w:rPr>
        <w:t xml:space="preserve"> Julia Graber, Ph.D.</w:t>
      </w:r>
    </w:p>
    <w:p w14:paraId="51423A32" w14:textId="3492C830" w:rsidR="000E6A98" w:rsidRPr="0070634B" w:rsidRDefault="000E6A98" w:rsidP="000E6A98">
      <w:pPr>
        <w:spacing w:line="276" w:lineRule="auto"/>
        <w:ind w:right="-360"/>
        <w:rPr>
          <w:lang w:val="it-IT"/>
        </w:rPr>
      </w:pPr>
      <w:r w:rsidRPr="0070634B">
        <w:rPr>
          <w:lang w:val="it-IT"/>
        </w:rPr>
        <w:t xml:space="preserve"> Peggy Rios, Ph.D.</w:t>
      </w:r>
    </w:p>
    <w:p w14:paraId="74BF7EC1" w14:textId="7E16A6E9" w:rsidR="000E6A98" w:rsidRPr="0070634B" w:rsidRDefault="000E6A98" w:rsidP="000E6A98">
      <w:pPr>
        <w:spacing w:line="276" w:lineRule="auto"/>
        <w:ind w:right="-360"/>
        <w:rPr>
          <w:lang w:val="de-DE"/>
        </w:rPr>
      </w:pPr>
      <w:r w:rsidRPr="0070634B">
        <w:rPr>
          <w:lang w:val="it-IT"/>
        </w:rPr>
        <w:t xml:space="preserve"> </w:t>
      </w:r>
      <w:r w:rsidRPr="0070634B">
        <w:rPr>
          <w:lang w:val="de-DE"/>
        </w:rPr>
        <w:t>Shu-Yi Wang, Ph.D.</w:t>
      </w:r>
    </w:p>
    <w:p w14:paraId="716EB636" w14:textId="77777777" w:rsidR="000E6A98" w:rsidRPr="0070634B" w:rsidRDefault="000E6A98" w:rsidP="000E6A98">
      <w:pPr>
        <w:spacing w:line="276" w:lineRule="auto"/>
        <w:ind w:right="-360"/>
        <w:rPr>
          <w:lang w:val="it-IT"/>
        </w:rPr>
      </w:pPr>
      <w:r w:rsidRPr="0070634B">
        <w:rPr>
          <w:lang w:val="de-DE"/>
        </w:rPr>
        <w:t xml:space="preserve"> </w:t>
      </w:r>
      <w:r w:rsidRPr="0070634B">
        <w:rPr>
          <w:lang w:val="it-IT"/>
        </w:rPr>
        <w:t>Kelsea Visalli-Bettag, Ph.D.</w:t>
      </w:r>
    </w:p>
    <w:p w14:paraId="3F511873" w14:textId="77777777" w:rsidR="000E6A98" w:rsidRPr="0070634B" w:rsidRDefault="000E6A98" w:rsidP="000E6A98">
      <w:pPr>
        <w:spacing w:line="276" w:lineRule="auto"/>
        <w:ind w:right="-360"/>
        <w:rPr>
          <w:lang w:val="it-IT"/>
        </w:rPr>
      </w:pPr>
      <w:r w:rsidRPr="0070634B">
        <w:rPr>
          <w:lang w:val="it-IT"/>
        </w:rPr>
        <w:t xml:space="preserve"> Regilda Romero, Ph.D.</w:t>
      </w:r>
    </w:p>
    <w:p w14:paraId="2523BDBC" w14:textId="77777777" w:rsidR="000E6A98" w:rsidRPr="0070634B" w:rsidRDefault="000E6A98" w:rsidP="000E6A98">
      <w:pPr>
        <w:spacing w:line="276" w:lineRule="auto"/>
        <w:ind w:right="-360"/>
        <w:rPr>
          <w:lang w:val="it-IT"/>
        </w:rPr>
      </w:pPr>
      <w:r w:rsidRPr="0070634B">
        <w:rPr>
          <w:lang w:val="it-IT"/>
        </w:rPr>
        <w:t xml:space="preserve"> Franchesca Arias, Ph.D.</w:t>
      </w:r>
    </w:p>
    <w:p w14:paraId="6732937C" w14:textId="77777777" w:rsidR="000E6A98" w:rsidRPr="0070634B" w:rsidRDefault="000E6A98" w:rsidP="000E6A98">
      <w:pPr>
        <w:spacing w:line="276" w:lineRule="auto"/>
        <w:ind w:right="-360"/>
        <w:rPr>
          <w:lang w:val="it-IT"/>
        </w:rPr>
      </w:pPr>
      <w:r w:rsidRPr="0070634B">
        <w:rPr>
          <w:lang w:val="it-IT"/>
        </w:rPr>
        <w:t xml:space="preserve"> Zully Rivera-Ramos, Ph.D.</w:t>
      </w:r>
    </w:p>
    <w:p w14:paraId="1A50F31C" w14:textId="77777777" w:rsidR="000E6A98" w:rsidRPr="0070634B" w:rsidRDefault="000E6A98" w:rsidP="000E6A98">
      <w:pPr>
        <w:spacing w:line="276" w:lineRule="auto"/>
        <w:ind w:right="-360"/>
        <w:rPr>
          <w:lang w:val="it-IT"/>
        </w:rPr>
      </w:pPr>
      <w:r w:rsidRPr="0070634B">
        <w:rPr>
          <w:lang w:val="it-IT"/>
        </w:rPr>
        <w:t xml:space="preserve"> Elizabeth Dizney, Ph.D.</w:t>
      </w:r>
    </w:p>
    <w:p w14:paraId="2E8B44B3" w14:textId="77777777" w:rsidR="000E6A98" w:rsidRPr="0070634B" w:rsidRDefault="000E6A98" w:rsidP="000E6A98">
      <w:pPr>
        <w:spacing w:line="276" w:lineRule="auto"/>
        <w:ind w:right="-360"/>
        <w:rPr>
          <w:lang w:val="it-IT"/>
        </w:rPr>
      </w:pPr>
      <w:r w:rsidRPr="0070634B">
        <w:rPr>
          <w:lang w:val="it-IT"/>
        </w:rPr>
        <w:t xml:space="preserve"> Marina Klimenko, Ph.D.</w:t>
      </w:r>
    </w:p>
    <w:p w14:paraId="2FD76477" w14:textId="77777777" w:rsidR="000E6A98" w:rsidRPr="0070634B" w:rsidRDefault="000E6A98" w:rsidP="000E6A98">
      <w:pPr>
        <w:spacing w:line="276" w:lineRule="auto"/>
        <w:ind w:right="-360"/>
        <w:rPr>
          <w:lang w:val="it-IT"/>
        </w:rPr>
      </w:pPr>
      <w:r w:rsidRPr="0070634B">
        <w:rPr>
          <w:lang w:val="it-IT"/>
        </w:rPr>
        <w:t xml:space="preserve"> Gregory Webster, Ph.D.</w:t>
      </w:r>
    </w:p>
    <w:p w14:paraId="7535F01C" w14:textId="77777777" w:rsidR="000E6A98" w:rsidRDefault="000E6A98" w:rsidP="000E6A98">
      <w:pPr>
        <w:spacing w:line="276" w:lineRule="auto"/>
        <w:ind w:right="-360"/>
      </w:pPr>
      <w:r w:rsidRPr="0070634B">
        <w:rPr>
          <w:lang w:val="it-IT"/>
        </w:rPr>
        <w:t xml:space="preserve"> </w:t>
      </w:r>
      <w:r>
        <w:t>Andreas Keil, Ph.D.</w:t>
      </w:r>
    </w:p>
    <w:p w14:paraId="102B73C5" w14:textId="29997ABD" w:rsidR="00443FEB" w:rsidRPr="00425015" w:rsidRDefault="000E6A98" w:rsidP="00A2084D">
      <w:pPr>
        <w:spacing w:line="276" w:lineRule="auto"/>
        <w:ind w:right="-360"/>
        <w:sectPr w:rsidR="00443FEB" w:rsidRPr="00425015">
          <w:type w:val="continuous"/>
          <w:pgSz w:w="12240" w:h="15840"/>
          <w:pgMar w:top="1080" w:right="1080" w:bottom="1080" w:left="1080" w:header="936" w:footer="720" w:gutter="0"/>
          <w:cols w:num="2" w:space="720"/>
          <w:noEndnote/>
          <w:titlePg/>
        </w:sectPr>
      </w:pPr>
      <w:r>
        <w:t xml:space="preserve"> James Probert, Ph.D.</w:t>
      </w:r>
    </w:p>
    <w:p w14:paraId="4FCE63F4" w14:textId="14CDF135" w:rsidR="003A32EC" w:rsidRPr="00425015" w:rsidRDefault="003A32EC" w:rsidP="003A32EC">
      <w:pPr>
        <w:ind w:right="-360"/>
        <w:rPr>
          <w:sz w:val="20"/>
        </w:rPr>
        <w:sectPr w:rsidR="003A32EC" w:rsidRPr="00425015">
          <w:type w:val="continuous"/>
          <w:pgSz w:w="12240" w:h="15840"/>
          <w:pgMar w:top="1080" w:right="1080" w:bottom="1080" w:left="1080" w:header="936" w:footer="720" w:gutter="0"/>
          <w:cols w:space="720"/>
          <w:noEndnote/>
          <w:titlePg/>
        </w:sectPr>
      </w:pPr>
    </w:p>
    <w:p w14:paraId="3BDD68F9" w14:textId="77777777" w:rsidR="00E02593" w:rsidRPr="00AF369C" w:rsidRDefault="00E02593" w:rsidP="00AF369C">
      <w:pPr>
        <w:jc w:val="center"/>
        <w:rPr>
          <w:b/>
          <w:sz w:val="36"/>
          <w:szCs w:val="36"/>
        </w:rPr>
      </w:pPr>
      <w:r w:rsidRPr="00AF369C">
        <w:rPr>
          <w:b/>
          <w:sz w:val="36"/>
          <w:szCs w:val="36"/>
        </w:rPr>
        <w:lastRenderedPageBreak/>
        <w:t>Academic Advising and Related Information</w:t>
      </w:r>
    </w:p>
    <w:p w14:paraId="3810F06C" w14:textId="77777777" w:rsidR="00E02593" w:rsidRPr="00425015" w:rsidRDefault="00E02593" w:rsidP="003A32EC">
      <w:pPr>
        <w:jc w:val="both"/>
      </w:pPr>
    </w:p>
    <w:p w14:paraId="7CE44283" w14:textId="77777777" w:rsidR="00AF369C" w:rsidRDefault="00E02593" w:rsidP="003A32EC">
      <w:pPr>
        <w:jc w:val="both"/>
      </w:pPr>
      <w:r w:rsidRPr="00AF369C">
        <w:rPr>
          <w:b/>
          <w:sz w:val="28"/>
          <w:szCs w:val="28"/>
        </w:rPr>
        <w:t>Advisor</w:t>
      </w:r>
    </w:p>
    <w:p w14:paraId="5BD88F47" w14:textId="77777777" w:rsidR="00E02593" w:rsidRPr="00AF369C" w:rsidRDefault="003E0061" w:rsidP="003A32EC">
      <w:pPr>
        <w:jc w:val="both"/>
      </w:pPr>
      <w:r w:rsidRPr="00AF369C">
        <w:fldChar w:fldCharType="begin"/>
      </w:r>
      <w:r w:rsidR="00E02593" w:rsidRPr="00AF369C">
        <w:instrText>tc \l2 "2.1</w:instrText>
      </w:r>
      <w:r w:rsidR="00E02593" w:rsidRPr="00AF369C">
        <w:tab/>
        <w:instrText>Advisor</w:instrText>
      </w:r>
      <w:r w:rsidRPr="00AF369C">
        <w:fldChar w:fldCharType="end"/>
      </w:r>
    </w:p>
    <w:p w14:paraId="1DFD8205" w14:textId="77777777" w:rsidR="00E02593" w:rsidRPr="00425015" w:rsidRDefault="00E02593" w:rsidP="003A32EC">
      <w:pPr>
        <w:jc w:val="both"/>
      </w:pPr>
      <w:r w:rsidRPr="00425015">
        <w:t>Each student is assigned a faculty advisor who is responsible for facilitating initial registration and who serves as a resource person until the student</w:t>
      </w:r>
      <w:r w:rsidR="00530AA1" w:rsidRPr="00425015">
        <w:t>’</w:t>
      </w:r>
      <w:r w:rsidRPr="00425015">
        <w:t>s supervisory committee is formed and approved.</w:t>
      </w:r>
    </w:p>
    <w:p w14:paraId="2171AA86" w14:textId="77777777" w:rsidR="00E02593" w:rsidRPr="00425015" w:rsidRDefault="00E02593" w:rsidP="003A32EC">
      <w:pPr>
        <w:jc w:val="both"/>
      </w:pPr>
    </w:p>
    <w:p w14:paraId="20A78CB5" w14:textId="77777777" w:rsidR="00AF369C" w:rsidRDefault="00C173E8" w:rsidP="00C173E8">
      <w:pPr>
        <w:keepNext/>
        <w:jc w:val="both"/>
      </w:pPr>
      <w:r w:rsidRPr="00AF369C">
        <w:rPr>
          <w:b/>
          <w:sz w:val="28"/>
          <w:szCs w:val="28"/>
        </w:rPr>
        <w:t>Supervisory Committees</w:t>
      </w:r>
    </w:p>
    <w:p w14:paraId="56CDADCE" w14:textId="77777777" w:rsidR="00C173E8" w:rsidRPr="00AF369C" w:rsidRDefault="003E0061" w:rsidP="00C173E8">
      <w:pPr>
        <w:keepNext/>
        <w:jc w:val="both"/>
      </w:pPr>
      <w:r w:rsidRPr="00AF369C">
        <w:fldChar w:fldCharType="begin"/>
      </w:r>
      <w:r w:rsidR="00C173E8" w:rsidRPr="00AF369C">
        <w:instrText>tc \l2 "2.2</w:instrText>
      </w:r>
      <w:r w:rsidR="00C173E8" w:rsidRPr="00AF369C">
        <w:tab/>
        <w:instrText>Committee Membership and Chair</w:instrText>
      </w:r>
      <w:r w:rsidRPr="00AF369C">
        <w:fldChar w:fldCharType="end"/>
      </w:r>
    </w:p>
    <w:p w14:paraId="2B919E90" w14:textId="77777777" w:rsidR="00C173E8" w:rsidRDefault="00C173E8" w:rsidP="00C173E8">
      <w:pPr>
        <w:jc w:val="both"/>
      </w:pPr>
      <w:r>
        <w:t xml:space="preserve">Students should form their </w:t>
      </w:r>
      <w:r w:rsidRPr="00425015">
        <w:t xml:space="preserve">Master’s </w:t>
      </w:r>
      <w:r>
        <w:t xml:space="preserve">and Doctoral Supervisory </w:t>
      </w:r>
      <w:r w:rsidRPr="00425015">
        <w:t xml:space="preserve">Committees </w:t>
      </w:r>
      <w:r>
        <w:t xml:space="preserve">in consultation with their advisor. Depending on the student’s pursuit of a </w:t>
      </w:r>
      <w:proofErr w:type="gramStart"/>
      <w:r>
        <w:t>Master’s Degree or a</w:t>
      </w:r>
      <w:r w:rsidR="00C94E13">
        <w:t xml:space="preserve"> Master’s</w:t>
      </w:r>
      <w:proofErr w:type="gramEnd"/>
      <w:r w:rsidR="00C94E13">
        <w:t xml:space="preserve"> </w:t>
      </w:r>
      <w:r>
        <w:t>Equivalency (described later in this handbook), a Master’s or Doctoral Supervisory Committee must be formed no later than the end of the student’s second semester in the Program and before completing 12 or more credits.</w:t>
      </w:r>
    </w:p>
    <w:p w14:paraId="0C7CD547" w14:textId="77777777" w:rsidR="00C173E8" w:rsidRPr="00425015" w:rsidRDefault="00C173E8" w:rsidP="00C173E8">
      <w:pPr>
        <w:jc w:val="both"/>
      </w:pPr>
    </w:p>
    <w:p w14:paraId="2C0ECBE7" w14:textId="77777777" w:rsidR="00C173E8" w:rsidRPr="00425015" w:rsidRDefault="00C173E8" w:rsidP="00C173E8">
      <w:pPr>
        <w:jc w:val="both"/>
      </w:pPr>
      <w:r w:rsidRPr="00425015">
        <w:rPr>
          <w:u w:val="single"/>
        </w:rPr>
        <w:t xml:space="preserve">Master’s Committee </w:t>
      </w:r>
      <w:r>
        <w:rPr>
          <w:u w:val="single"/>
        </w:rPr>
        <w:t>Composition</w:t>
      </w:r>
    </w:p>
    <w:p w14:paraId="4EB11EDB" w14:textId="77777777" w:rsidR="00C173E8" w:rsidRPr="00425015" w:rsidRDefault="00C173E8" w:rsidP="00C173E8">
      <w:pPr>
        <w:numPr>
          <w:ilvl w:val="0"/>
          <w:numId w:val="3"/>
        </w:numPr>
        <w:tabs>
          <w:tab w:val="clear" w:pos="1080"/>
        </w:tabs>
        <w:ind w:left="360"/>
        <w:jc w:val="both"/>
      </w:pPr>
      <w:r w:rsidRPr="00425015">
        <w:t>At least three committee members</w:t>
      </w:r>
    </w:p>
    <w:p w14:paraId="7BF98B66" w14:textId="77777777" w:rsidR="00C173E8" w:rsidRPr="00425015" w:rsidRDefault="00C173E8" w:rsidP="00C173E8">
      <w:pPr>
        <w:numPr>
          <w:ilvl w:val="0"/>
          <w:numId w:val="3"/>
        </w:numPr>
        <w:tabs>
          <w:tab w:val="clear" w:pos="1080"/>
        </w:tabs>
        <w:ind w:left="360"/>
        <w:jc w:val="both"/>
      </w:pPr>
      <w:r w:rsidRPr="00425015">
        <w:t>At least two members of the</w:t>
      </w:r>
      <w:r w:rsidR="00754518">
        <w:t xml:space="preserve"> </w:t>
      </w:r>
      <w:r w:rsidRPr="00425015">
        <w:t xml:space="preserve">Counseling Psychology </w:t>
      </w:r>
      <w:r w:rsidR="00754518">
        <w:t>core area f</w:t>
      </w:r>
      <w:r w:rsidRPr="00425015">
        <w:t>aculty</w:t>
      </w:r>
    </w:p>
    <w:p w14:paraId="2F65D213" w14:textId="77777777" w:rsidR="00C173E8" w:rsidRPr="00425015" w:rsidRDefault="00C173E8" w:rsidP="00C173E8">
      <w:pPr>
        <w:numPr>
          <w:ilvl w:val="0"/>
          <w:numId w:val="3"/>
        </w:numPr>
        <w:tabs>
          <w:tab w:val="clear" w:pos="1080"/>
        </w:tabs>
        <w:ind w:left="360"/>
        <w:jc w:val="both"/>
      </w:pPr>
      <w:r w:rsidRPr="00425015">
        <w:t>One member from another department OR a member from Psychology but not Counseling Psychology</w:t>
      </w:r>
    </w:p>
    <w:p w14:paraId="7038ECDB" w14:textId="77777777" w:rsidR="00C173E8" w:rsidRPr="00425015" w:rsidRDefault="00C173E8" w:rsidP="00C173E8">
      <w:pPr>
        <w:numPr>
          <w:ilvl w:val="0"/>
          <w:numId w:val="3"/>
        </w:numPr>
        <w:tabs>
          <w:tab w:val="clear" w:pos="1080"/>
        </w:tabs>
        <w:ind w:left="360"/>
        <w:jc w:val="both"/>
      </w:pPr>
      <w:r w:rsidRPr="00425015">
        <w:t xml:space="preserve">Chairperson, a member of the Counseling Psychology </w:t>
      </w:r>
      <w:r w:rsidR="002A7F17">
        <w:t>core area f</w:t>
      </w:r>
      <w:r w:rsidRPr="00425015">
        <w:t>aculty</w:t>
      </w:r>
      <w:r w:rsidR="002A7F17">
        <w:t>, who is generally the students’ advisor</w:t>
      </w:r>
      <w:r w:rsidRPr="00425015">
        <w:t xml:space="preserve"> </w:t>
      </w:r>
    </w:p>
    <w:p w14:paraId="52E3721D" w14:textId="77777777" w:rsidR="00C173E8" w:rsidRDefault="00C173E8" w:rsidP="00C173E8">
      <w:pPr>
        <w:numPr>
          <w:ilvl w:val="0"/>
          <w:numId w:val="3"/>
        </w:numPr>
        <w:tabs>
          <w:tab w:val="clear" w:pos="1080"/>
        </w:tabs>
        <w:ind w:left="360"/>
        <w:jc w:val="both"/>
      </w:pPr>
      <w:r w:rsidRPr="00425015">
        <w:t xml:space="preserve">At least one member who </w:t>
      </w:r>
      <w:r>
        <w:t>has a</w:t>
      </w:r>
      <w:r w:rsidRPr="00425015">
        <w:t xml:space="preserve"> full-time appointment </w:t>
      </w:r>
      <w:r>
        <w:t xml:space="preserve">budgeted </w:t>
      </w:r>
      <w:r w:rsidRPr="00425015">
        <w:t>in the Department of Psychology</w:t>
      </w:r>
    </w:p>
    <w:p w14:paraId="7A9D9361" w14:textId="77777777" w:rsidR="002A7F17" w:rsidRPr="00425015" w:rsidRDefault="002A7F17" w:rsidP="00C173E8">
      <w:pPr>
        <w:numPr>
          <w:ilvl w:val="0"/>
          <w:numId w:val="3"/>
        </w:numPr>
        <w:tabs>
          <w:tab w:val="clear" w:pos="1080"/>
        </w:tabs>
        <w:ind w:left="360"/>
        <w:jc w:val="both"/>
      </w:pPr>
      <w:r w:rsidRPr="00425015">
        <w:t xml:space="preserve">All members should have Graduate Faculty status. </w:t>
      </w:r>
      <w:r>
        <w:t>S</w:t>
      </w:r>
      <w:r w:rsidRPr="00425015">
        <w:t>tudents can petition the Graduate Dean for an exception to this requirement</w:t>
      </w:r>
      <w:r w:rsidR="00F8792B">
        <w:t xml:space="preserve"> by requesting a Special Appointment for the member without Graduate Faculty status</w:t>
      </w:r>
      <w:r w:rsidRPr="00425015">
        <w:t>.</w:t>
      </w:r>
    </w:p>
    <w:p w14:paraId="0A2BF012" w14:textId="77777777" w:rsidR="00C173E8" w:rsidRPr="00425015" w:rsidRDefault="00C173E8" w:rsidP="00C173E8">
      <w:pPr>
        <w:jc w:val="both"/>
      </w:pPr>
    </w:p>
    <w:p w14:paraId="52A59185" w14:textId="77777777" w:rsidR="00C173E8" w:rsidRPr="00425015" w:rsidRDefault="00C173E8" w:rsidP="00C173E8">
      <w:pPr>
        <w:jc w:val="both"/>
      </w:pPr>
      <w:r w:rsidRPr="00425015">
        <w:rPr>
          <w:u w:val="single"/>
        </w:rPr>
        <w:t xml:space="preserve">Doctoral Committee </w:t>
      </w:r>
      <w:r>
        <w:rPr>
          <w:u w:val="single"/>
        </w:rPr>
        <w:t>Composition</w:t>
      </w:r>
    </w:p>
    <w:p w14:paraId="34CC70E3" w14:textId="77777777" w:rsidR="00C173E8" w:rsidRPr="00425015" w:rsidRDefault="00C173E8" w:rsidP="00C173E8">
      <w:pPr>
        <w:numPr>
          <w:ilvl w:val="0"/>
          <w:numId w:val="4"/>
        </w:numPr>
        <w:jc w:val="both"/>
      </w:pPr>
      <w:r w:rsidRPr="00425015">
        <w:t>At least four committee members</w:t>
      </w:r>
    </w:p>
    <w:p w14:paraId="22137894" w14:textId="77777777" w:rsidR="00C173E8" w:rsidRPr="00425015" w:rsidRDefault="00C173E8" w:rsidP="00C173E8">
      <w:pPr>
        <w:numPr>
          <w:ilvl w:val="0"/>
          <w:numId w:val="4"/>
        </w:numPr>
        <w:jc w:val="both"/>
      </w:pPr>
      <w:r w:rsidRPr="00425015">
        <w:t xml:space="preserve">Chairperson, and at least one additional member in Counseling Psychology. The Chairperson or the additional member must be from the </w:t>
      </w:r>
      <w:r w:rsidR="002A7F17">
        <w:t>c</w:t>
      </w:r>
      <w:r w:rsidRPr="00425015">
        <w:t xml:space="preserve">ore </w:t>
      </w:r>
      <w:r w:rsidR="002A7F17">
        <w:t xml:space="preserve">area </w:t>
      </w:r>
      <w:r w:rsidRPr="00425015">
        <w:t>Counseling Psychology faculty.</w:t>
      </w:r>
    </w:p>
    <w:p w14:paraId="60057D83" w14:textId="77777777" w:rsidR="00C173E8" w:rsidRPr="00425015" w:rsidRDefault="00C173E8" w:rsidP="00C173E8">
      <w:pPr>
        <w:numPr>
          <w:ilvl w:val="0"/>
          <w:numId w:val="4"/>
        </w:numPr>
        <w:jc w:val="both"/>
      </w:pPr>
      <w:r w:rsidRPr="00425015">
        <w:t>At least one member from another department</w:t>
      </w:r>
      <w:r>
        <w:t xml:space="preserve"> to serve as</w:t>
      </w:r>
      <w:r w:rsidRPr="00425015">
        <w:t xml:space="preserve"> the “external” member. Faculty members holding affiliate </w:t>
      </w:r>
      <w:r>
        <w:t xml:space="preserve">or clinical </w:t>
      </w:r>
      <w:r w:rsidRPr="00425015">
        <w:t>appointments in Psychology may not serve as the “external” member</w:t>
      </w:r>
    </w:p>
    <w:p w14:paraId="4DACE9D3" w14:textId="77777777" w:rsidR="00C173E8" w:rsidRPr="00425015" w:rsidRDefault="00C173E8" w:rsidP="00C173E8">
      <w:pPr>
        <w:numPr>
          <w:ilvl w:val="0"/>
          <w:numId w:val="4"/>
        </w:numPr>
        <w:jc w:val="both"/>
      </w:pPr>
      <w:r w:rsidRPr="00425015">
        <w:t>At least one member from Psychology but not Counseling Psychology</w:t>
      </w:r>
      <w:r w:rsidR="002A7F17">
        <w:t xml:space="preserve"> core area faculty</w:t>
      </w:r>
    </w:p>
    <w:p w14:paraId="7D931851" w14:textId="77777777" w:rsidR="00C173E8" w:rsidRPr="00425015" w:rsidRDefault="00C173E8" w:rsidP="00C173E8">
      <w:pPr>
        <w:numPr>
          <w:ilvl w:val="0"/>
          <w:numId w:val="4"/>
        </w:numPr>
        <w:jc w:val="both"/>
      </w:pPr>
      <w:r w:rsidRPr="00425015">
        <w:t xml:space="preserve">At least one member must hold a full-time appointment </w:t>
      </w:r>
      <w:r>
        <w:t xml:space="preserve">budgeted </w:t>
      </w:r>
      <w:r w:rsidRPr="00425015">
        <w:t xml:space="preserve">in the Department of Psychology </w:t>
      </w:r>
    </w:p>
    <w:p w14:paraId="0F18E55F" w14:textId="77777777" w:rsidR="00C173E8" w:rsidRPr="00425015" w:rsidRDefault="00C173E8" w:rsidP="00F8792B">
      <w:pPr>
        <w:numPr>
          <w:ilvl w:val="0"/>
          <w:numId w:val="4"/>
        </w:numPr>
      </w:pPr>
      <w:r w:rsidRPr="00425015">
        <w:t>All four members should have Graduate Faculty status. However, except for the “external” committee member, students can petition the Graduate Dean for an exception to this requirement</w:t>
      </w:r>
      <w:r w:rsidR="00F8792B">
        <w:t xml:space="preserve"> by requesting </w:t>
      </w:r>
      <w:r w:rsidR="00F8792B" w:rsidRPr="00F8792B">
        <w:t>a Special Appointment for the member without Graduate Faculty status.</w:t>
      </w:r>
      <w:r w:rsidRPr="00425015">
        <w:t xml:space="preserve"> </w:t>
      </w:r>
    </w:p>
    <w:p w14:paraId="4924306C" w14:textId="77777777" w:rsidR="00C173E8" w:rsidRPr="00425015" w:rsidRDefault="00C173E8" w:rsidP="00C173E8">
      <w:pPr>
        <w:ind w:left="720" w:hanging="360"/>
        <w:jc w:val="both"/>
      </w:pPr>
    </w:p>
    <w:p w14:paraId="0C6280F2" w14:textId="77777777" w:rsidR="00C173E8" w:rsidRPr="00425015" w:rsidRDefault="00C173E8" w:rsidP="00C173E8">
      <w:pPr>
        <w:jc w:val="both"/>
      </w:pPr>
      <w:r>
        <w:rPr>
          <w:u w:val="single"/>
        </w:rPr>
        <w:t xml:space="preserve">Committee </w:t>
      </w:r>
      <w:r w:rsidRPr="00425015">
        <w:rPr>
          <w:u w:val="single"/>
        </w:rPr>
        <w:t>Approval and Changes</w:t>
      </w:r>
    </w:p>
    <w:p w14:paraId="39F971FF" w14:textId="77777777" w:rsidR="00C173E8" w:rsidRPr="00425015" w:rsidRDefault="00C173E8" w:rsidP="00C173E8">
      <w:pPr>
        <w:jc w:val="both"/>
      </w:pPr>
      <w:r w:rsidRPr="00425015">
        <w:t>Committee</w:t>
      </w:r>
      <w:r>
        <w:t>s</w:t>
      </w:r>
      <w:r w:rsidRPr="00425015">
        <w:t xml:space="preserve"> must be approved by the Counseling Psychology </w:t>
      </w:r>
      <w:r w:rsidR="00604A06">
        <w:t>Area/</w:t>
      </w:r>
      <w:r w:rsidRPr="00425015">
        <w:t>Training Director, the Graduate Coordinator, and the Department Chair. Changes in committee membership will usually be approved by the Graduate Coordinator only with the prior approval of members of the original committee. Changes in committee membership are not permitted during the semester of graduation, except by petition.</w:t>
      </w:r>
    </w:p>
    <w:p w14:paraId="0BA65644" w14:textId="77777777" w:rsidR="00AF369C" w:rsidRDefault="00AF369C" w:rsidP="00955778">
      <w:pPr>
        <w:jc w:val="both"/>
        <w:rPr>
          <w:rFonts w:eastAsia="Calibri"/>
          <w:b/>
          <w:sz w:val="28"/>
          <w:szCs w:val="28"/>
        </w:rPr>
      </w:pPr>
    </w:p>
    <w:p w14:paraId="69A77676" w14:textId="77777777" w:rsidR="000E6A98" w:rsidRDefault="000E6A98" w:rsidP="00955778">
      <w:pPr>
        <w:jc w:val="both"/>
        <w:rPr>
          <w:rFonts w:eastAsia="Calibri"/>
          <w:b/>
          <w:sz w:val="28"/>
          <w:szCs w:val="28"/>
        </w:rPr>
      </w:pPr>
    </w:p>
    <w:p w14:paraId="2424B913" w14:textId="77777777" w:rsidR="000E6A98" w:rsidRDefault="000E6A98" w:rsidP="00955778">
      <w:pPr>
        <w:jc w:val="both"/>
        <w:rPr>
          <w:rFonts w:eastAsia="Calibri"/>
          <w:b/>
          <w:sz w:val="28"/>
          <w:szCs w:val="28"/>
        </w:rPr>
      </w:pPr>
    </w:p>
    <w:p w14:paraId="6A321B51" w14:textId="58788F77" w:rsidR="00955778" w:rsidRDefault="00955778" w:rsidP="00955778">
      <w:pPr>
        <w:jc w:val="both"/>
        <w:rPr>
          <w:rFonts w:eastAsia="Calibri"/>
          <w:b/>
          <w:sz w:val="28"/>
          <w:szCs w:val="28"/>
        </w:rPr>
      </w:pPr>
      <w:r w:rsidRPr="00AF369C">
        <w:rPr>
          <w:rFonts w:eastAsia="Calibri"/>
          <w:b/>
          <w:sz w:val="28"/>
          <w:szCs w:val="28"/>
        </w:rPr>
        <w:lastRenderedPageBreak/>
        <w:t>Student-Advisor Match, Research Collaborations, and Changing Advisors</w:t>
      </w:r>
    </w:p>
    <w:p w14:paraId="1F4EE60B" w14:textId="77777777" w:rsidR="00AF369C" w:rsidRPr="00AF369C" w:rsidRDefault="00AF369C" w:rsidP="00955778">
      <w:pPr>
        <w:jc w:val="both"/>
        <w:rPr>
          <w:rFonts w:eastAsia="Calibri"/>
          <w:b/>
          <w:sz w:val="28"/>
          <w:szCs w:val="28"/>
        </w:rPr>
      </w:pPr>
    </w:p>
    <w:p w14:paraId="30DBF1E3" w14:textId="492D83B1" w:rsidR="00955778" w:rsidRPr="00955778" w:rsidRDefault="00955778" w:rsidP="00C0271D">
      <w:pPr>
        <w:rPr>
          <w:rFonts w:eastAsia="Calibri"/>
          <w:szCs w:val="24"/>
        </w:rPr>
      </w:pPr>
      <w:r w:rsidRPr="00955778">
        <w:rPr>
          <w:rFonts w:eastAsia="Calibri"/>
          <w:szCs w:val="24"/>
        </w:rPr>
        <w:t>The student-advisor match is made based upon information gathered through the admissions process and typically reflects a match in the research and professional interests of the student and the advisor. Often</w:t>
      </w:r>
      <w:r w:rsidR="009A19DB">
        <w:rPr>
          <w:rFonts w:eastAsia="Calibri"/>
          <w:szCs w:val="24"/>
        </w:rPr>
        <w:t xml:space="preserve"> (but not always)</w:t>
      </w:r>
      <w:r w:rsidRPr="00955778">
        <w:rPr>
          <w:rFonts w:eastAsia="Calibri"/>
          <w:szCs w:val="24"/>
        </w:rPr>
        <w:t>, these matches endure throughout the student’s program of study</w:t>
      </w:r>
      <w:r w:rsidR="009A19DB">
        <w:rPr>
          <w:rFonts w:eastAsia="Calibri"/>
          <w:szCs w:val="24"/>
        </w:rPr>
        <w:t xml:space="preserve"> such that </w:t>
      </w:r>
      <w:r w:rsidRPr="00955778">
        <w:rPr>
          <w:rFonts w:eastAsia="Calibri"/>
          <w:szCs w:val="24"/>
        </w:rPr>
        <w:t>the initial advisor serves as the Chair of the student’s Master’s and Dissertation Supervisory Committees and collaborates with the student beyond these roles as well.</w:t>
      </w:r>
    </w:p>
    <w:p w14:paraId="00DB6CA8" w14:textId="77777777" w:rsidR="00955778" w:rsidRPr="00955778" w:rsidRDefault="00955778" w:rsidP="00C0271D">
      <w:pPr>
        <w:rPr>
          <w:rFonts w:eastAsia="Calibri"/>
          <w:szCs w:val="24"/>
        </w:rPr>
      </w:pPr>
    </w:p>
    <w:p w14:paraId="7CE41EAD" w14:textId="722203F3" w:rsidR="00955778" w:rsidRPr="00955778" w:rsidRDefault="009A19DB" w:rsidP="00C0271D">
      <w:pPr>
        <w:rPr>
          <w:rFonts w:eastAsia="Calibri"/>
          <w:szCs w:val="24"/>
        </w:rPr>
      </w:pPr>
      <w:r>
        <w:rPr>
          <w:rFonts w:eastAsia="Calibri"/>
          <w:szCs w:val="24"/>
        </w:rPr>
        <w:t>The</w:t>
      </w:r>
      <w:r w:rsidRPr="00955778">
        <w:rPr>
          <w:rFonts w:eastAsia="Calibri"/>
          <w:szCs w:val="24"/>
        </w:rPr>
        <w:t xml:space="preserve"> student-advisor match is an important source of mentoring and training for students, but additional mentoring and collaborative relationships with other faculty and students are encouraged as well.</w:t>
      </w:r>
      <w:r>
        <w:rPr>
          <w:rFonts w:eastAsia="Calibri"/>
          <w:szCs w:val="24"/>
        </w:rPr>
        <w:t xml:space="preserve"> Specifically, s</w:t>
      </w:r>
      <w:r w:rsidR="00955778" w:rsidRPr="00955778">
        <w:rPr>
          <w:rFonts w:eastAsia="Calibri"/>
          <w:szCs w:val="24"/>
        </w:rPr>
        <w:t xml:space="preserve">tudents are encouraged to pursue research and professional collaborations with </w:t>
      </w:r>
      <w:r w:rsidR="00615E21">
        <w:rPr>
          <w:rFonts w:eastAsia="Calibri"/>
          <w:szCs w:val="24"/>
        </w:rPr>
        <w:t xml:space="preserve">both </w:t>
      </w:r>
      <w:r w:rsidR="00955778" w:rsidRPr="00955778">
        <w:rPr>
          <w:rFonts w:eastAsia="Calibri"/>
          <w:szCs w:val="24"/>
        </w:rPr>
        <w:t>their adviso</w:t>
      </w:r>
      <w:r>
        <w:rPr>
          <w:rFonts w:eastAsia="Calibri"/>
          <w:szCs w:val="24"/>
        </w:rPr>
        <w:t xml:space="preserve">rs and their research teams, </w:t>
      </w:r>
      <w:r w:rsidR="00615E21">
        <w:rPr>
          <w:rFonts w:eastAsia="Calibri"/>
          <w:szCs w:val="24"/>
        </w:rPr>
        <w:t xml:space="preserve">and </w:t>
      </w:r>
      <w:r w:rsidR="00955778" w:rsidRPr="00955778">
        <w:rPr>
          <w:rFonts w:eastAsia="Calibri"/>
          <w:szCs w:val="24"/>
        </w:rPr>
        <w:t>with other faculty, students, and research teams</w:t>
      </w:r>
      <w:r w:rsidR="00615E21">
        <w:rPr>
          <w:rFonts w:eastAsia="Calibri"/>
          <w:szCs w:val="24"/>
        </w:rPr>
        <w:t>. Please</w:t>
      </w:r>
      <w:r w:rsidR="00955778" w:rsidRPr="00955778">
        <w:rPr>
          <w:rFonts w:eastAsia="Calibri"/>
          <w:szCs w:val="24"/>
        </w:rPr>
        <w:t xml:space="preserve"> consult the faculty directory on the Department of Psychology Website (http://www.psych.ufl.edu) for an up-to-date description of faculty research programs.</w:t>
      </w:r>
    </w:p>
    <w:p w14:paraId="5679D526" w14:textId="77777777" w:rsidR="00955778" w:rsidRPr="00955778" w:rsidRDefault="00955778" w:rsidP="00C0271D">
      <w:pPr>
        <w:rPr>
          <w:rFonts w:eastAsia="Calibri"/>
          <w:szCs w:val="24"/>
        </w:rPr>
      </w:pPr>
    </w:p>
    <w:p w14:paraId="1AF2F364" w14:textId="1DFE7BA3" w:rsidR="00955778" w:rsidRPr="00955778" w:rsidRDefault="00955778" w:rsidP="00C0271D">
      <w:pPr>
        <w:rPr>
          <w:rFonts w:eastAsia="Calibri"/>
          <w:szCs w:val="24"/>
        </w:rPr>
      </w:pPr>
      <w:r w:rsidRPr="00955778">
        <w:rPr>
          <w:rFonts w:eastAsia="Calibri"/>
          <w:szCs w:val="24"/>
        </w:rPr>
        <w:t xml:space="preserve">Student-advisor changes are often an appropriate part of graduate training and development. Student-advisor changes can occur for a variety of reasons (e.g., changes in the interests, goals, or needs of the student; divergence in style, organization, or other approaches; faculty member moves, retirement, or other role changes). When the desire or need for student-advisor transition arises, the Program is committed to facilitating the student-advisor transition and will make an advisor available to each student. </w:t>
      </w:r>
      <w:r w:rsidR="009A19DB">
        <w:rPr>
          <w:rFonts w:eastAsia="Calibri"/>
          <w:szCs w:val="24"/>
        </w:rPr>
        <w:t>T</w:t>
      </w:r>
      <w:r w:rsidRPr="00955778">
        <w:rPr>
          <w:rFonts w:eastAsia="Calibri"/>
          <w:szCs w:val="24"/>
        </w:rPr>
        <w:t>he proceeding steps are used to facilitate student-advisor transitions:</w:t>
      </w:r>
    </w:p>
    <w:p w14:paraId="756FFBF9" w14:textId="77777777" w:rsidR="00256DFC" w:rsidRDefault="00256DFC" w:rsidP="00C0271D">
      <w:pPr>
        <w:rPr>
          <w:rFonts w:eastAsia="Calibri"/>
          <w:szCs w:val="24"/>
        </w:rPr>
      </w:pPr>
    </w:p>
    <w:p w14:paraId="64226595" w14:textId="75DAA5E5" w:rsidR="00256DFC" w:rsidRPr="00256DFC" w:rsidRDefault="00256DFC" w:rsidP="00C0271D">
      <w:pPr>
        <w:ind w:left="360"/>
        <w:rPr>
          <w:rFonts w:eastAsia="Calibri"/>
          <w:i/>
          <w:szCs w:val="24"/>
        </w:rPr>
      </w:pPr>
      <w:r w:rsidRPr="00256DFC">
        <w:rPr>
          <w:rFonts w:eastAsia="Calibri"/>
          <w:i/>
          <w:szCs w:val="24"/>
        </w:rPr>
        <w:t xml:space="preserve">Note: In </w:t>
      </w:r>
      <w:proofErr w:type="gramStart"/>
      <w:r w:rsidRPr="00256DFC">
        <w:rPr>
          <w:rFonts w:eastAsia="Calibri"/>
          <w:i/>
          <w:szCs w:val="24"/>
        </w:rPr>
        <w:t>all of</w:t>
      </w:r>
      <w:proofErr w:type="gramEnd"/>
      <w:r w:rsidRPr="00256DFC">
        <w:rPr>
          <w:rFonts w:eastAsia="Calibri"/>
          <w:i/>
          <w:szCs w:val="24"/>
        </w:rPr>
        <w:t xml:space="preserve"> the proceeding steps, if the area/training director’s </w:t>
      </w:r>
      <w:proofErr w:type="gramStart"/>
      <w:r w:rsidRPr="00256DFC">
        <w:rPr>
          <w:rFonts w:eastAsia="Calibri"/>
          <w:i/>
          <w:szCs w:val="24"/>
        </w:rPr>
        <w:t>advisees wish</w:t>
      </w:r>
      <w:proofErr w:type="gramEnd"/>
      <w:r w:rsidRPr="00256DFC">
        <w:rPr>
          <w:rFonts w:eastAsia="Calibri"/>
          <w:i/>
          <w:szCs w:val="24"/>
        </w:rPr>
        <w:t xml:space="preserve"> to transition to another faculty advisor, the students shall contact a </w:t>
      </w:r>
      <w:r w:rsidR="00F56EFA">
        <w:rPr>
          <w:rFonts w:eastAsia="Calibri"/>
          <w:i/>
          <w:szCs w:val="24"/>
        </w:rPr>
        <w:t xml:space="preserve">designated Program faculty </w:t>
      </w:r>
      <w:r w:rsidR="00F818BA">
        <w:rPr>
          <w:rFonts w:eastAsia="Calibri"/>
          <w:i/>
          <w:szCs w:val="24"/>
        </w:rPr>
        <w:t xml:space="preserve">member </w:t>
      </w:r>
      <w:r w:rsidRPr="00256DFC">
        <w:rPr>
          <w:rFonts w:eastAsia="Calibri"/>
          <w:i/>
          <w:szCs w:val="24"/>
        </w:rPr>
        <w:t>for t</w:t>
      </w:r>
      <w:r w:rsidR="00F818BA">
        <w:rPr>
          <w:rFonts w:eastAsia="Calibri"/>
          <w:i/>
          <w:szCs w:val="24"/>
        </w:rPr>
        <w:t>his purpose.</w:t>
      </w:r>
      <w:r w:rsidR="00BA373B">
        <w:rPr>
          <w:rFonts w:eastAsia="Calibri"/>
          <w:i/>
          <w:szCs w:val="24"/>
        </w:rPr>
        <w:t xml:space="preserve"> For the academic </w:t>
      </w:r>
      <w:r w:rsidR="00E258CE">
        <w:rPr>
          <w:rFonts w:eastAsia="Calibri"/>
          <w:i/>
          <w:szCs w:val="24"/>
        </w:rPr>
        <w:t>year</w:t>
      </w:r>
      <w:r w:rsidR="00BE619A">
        <w:rPr>
          <w:rFonts w:eastAsia="Calibri"/>
          <w:i/>
          <w:szCs w:val="24"/>
        </w:rPr>
        <w:t xml:space="preserve"> </w:t>
      </w:r>
      <w:r w:rsidR="0013406D">
        <w:rPr>
          <w:rFonts w:eastAsia="Calibri"/>
          <w:i/>
          <w:szCs w:val="24"/>
        </w:rPr>
        <w:t>2026</w:t>
      </w:r>
      <w:r w:rsidR="00BE619A">
        <w:rPr>
          <w:rFonts w:eastAsia="Calibri"/>
          <w:i/>
          <w:szCs w:val="24"/>
        </w:rPr>
        <w:t>-</w:t>
      </w:r>
      <w:r w:rsidR="0013406D">
        <w:rPr>
          <w:rFonts w:eastAsia="Calibri"/>
          <w:i/>
          <w:szCs w:val="24"/>
        </w:rPr>
        <w:t>2027</w:t>
      </w:r>
      <w:r w:rsidR="00E258CE">
        <w:rPr>
          <w:rFonts w:eastAsia="Calibri"/>
          <w:i/>
          <w:szCs w:val="24"/>
        </w:rPr>
        <w:t xml:space="preserve">, the </w:t>
      </w:r>
      <w:r w:rsidR="00F56EFA">
        <w:rPr>
          <w:rFonts w:eastAsia="Calibri"/>
          <w:i/>
          <w:szCs w:val="24"/>
        </w:rPr>
        <w:t>designated faculty member is</w:t>
      </w:r>
      <w:r w:rsidR="00E258CE">
        <w:rPr>
          <w:rFonts w:eastAsia="Calibri"/>
          <w:i/>
          <w:szCs w:val="24"/>
        </w:rPr>
        <w:t xml:space="preserve"> </w:t>
      </w:r>
      <w:r w:rsidR="00BE619A">
        <w:rPr>
          <w:rFonts w:eastAsia="Calibri"/>
          <w:i/>
          <w:szCs w:val="24"/>
        </w:rPr>
        <w:t xml:space="preserve">Dr. </w:t>
      </w:r>
      <w:r w:rsidR="00E94BEC">
        <w:rPr>
          <w:rFonts w:eastAsia="Calibri"/>
          <w:i/>
          <w:szCs w:val="24"/>
        </w:rPr>
        <w:t>R</w:t>
      </w:r>
      <w:r w:rsidR="00F95D1D">
        <w:rPr>
          <w:rFonts w:eastAsia="Calibri"/>
          <w:i/>
          <w:szCs w:val="24"/>
        </w:rPr>
        <w:t>oberto Abreu</w:t>
      </w:r>
      <w:r w:rsidR="00E94BEC">
        <w:rPr>
          <w:rFonts w:eastAsia="Calibri"/>
          <w:i/>
          <w:szCs w:val="24"/>
        </w:rPr>
        <w:t>.</w:t>
      </w:r>
    </w:p>
    <w:p w14:paraId="169FF526" w14:textId="77777777" w:rsidR="00955778" w:rsidRPr="00955778" w:rsidRDefault="00955778" w:rsidP="00C0271D">
      <w:pPr>
        <w:ind w:left="360"/>
        <w:rPr>
          <w:rFonts w:eastAsia="Calibri"/>
          <w:szCs w:val="24"/>
        </w:rPr>
      </w:pPr>
    </w:p>
    <w:p w14:paraId="118C7B7D" w14:textId="77777777" w:rsidR="00955778" w:rsidRPr="00955778" w:rsidRDefault="00955778" w:rsidP="00807EED">
      <w:pPr>
        <w:numPr>
          <w:ilvl w:val="0"/>
          <w:numId w:val="28"/>
        </w:numPr>
        <w:ind w:left="360"/>
        <w:rPr>
          <w:rFonts w:eastAsia="Calibri"/>
          <w:szCs w:val="24"/>
        </w:rPr>
      </w:pPr>
      <w:r w:rsidRPr="00955778">
        <w:rPr>
          <w:rFonts w:eastAsia="Calibri"/>
          <w:szCs w:val="24"/>
        </w:rPr>
        <w:t>Identifying a new student-advisor match</w:t>
      </w:r>
    </w:p>
    <w:p w14:paraId="556A253A" w14:textId="77777777" w:rsidR="00955778" w:rsidRPr="00955778" w:rsidRDefault="00955778" w:rsidP="00807EED">
      <w:pPr>
        <w:numPr>
          <w:ilvl w:val="1"/>
          <w:numId w:val="28"/>
        </w:numPr>
        <w:ind w:left="1080"/>
        <w:rPr>
          <w:rFonts w:eastAsia="Calibri"/>
          <w:szCs w:val="24"/>
        </w:rPr>
      </w:pPr>
      <w:r w:rsidRPr="00955778">
        <w:rPr>
          <w:rFonts w:eastAsia="Calibri"/>
          <w:szCs w:val="24"/>
        </w:rPr>
        <w:t>If the student already has a collaborative relationship with a faculty member who has agreed to serve as the student’s new advisor, the student can move to step 2.</w:t>
      </w:r>
    </w:p>
    <w:p w14:paraId="64231276" w14:textId="3093A1D9" w:rsidR="007267F9" w:rsidRDefault="00955778" w:rsidP="00807EED">
      <w:pPr>
        <w:numPr>
          <w:ilvl w:val="1"/>
          <w:numId w:val="28"/>
        </w:numPr>
        <w:ind w:left="1080"/>
        <w:rPr>
          <w:rFonts w:eastAsia="Calibri"/>
          <w:szCs w:val="24"/>
        </w:rPr>
      </w:pPr>
      <w:r w:rsidRPr="00955778">
        <w:rPr>
          <w:rFonts w:eastAsia="Calibri"/>
          <w:szCs w:val="24"/>
        </w:rPr>
        <w:t xml:space="preserve">If a student prefers assistance with identifying a new advisor, the student can inform the area/training director of this request in writing. At this stage, it is also helpful to inform the area/training director of the new advisor possibilities that the student is interested in exploring, and any preparatory steps the student has taken to explore new advisor matches (e.g., researched faculty interests, inquired about other graduate students’ experiences with their advisors). </w:t>
      </w:r>
      <w:r w:rsidR="007267F9">
        <w:rPr>
          <w:rFonts w:eastAsia="Calibri"/>
          <w:szCs w:val="24"/>
        </w:rPr>
        <w:t>T</w:t>
      </w:r>
      <w:r w:rsidRPr="00955778">
        <w:rPr>
          <w:rFonts w:eastAsia="Calibri"/>
          <w:szCs w:val="24"/>
        </w:rPr>
        <w:t xml:space="preserve">he area/training director will </w:t>
      </w:r>
      <w:r w:rsidR="007267F9">
        <w:rPr>
          <w:rFonts w:eastAsia="Calibri"/>
          <w:szCs w:val="24"/>
        </w:rPr>
        <w:t xml:space="preserve">then </w:t>
      </w:r>
      <w:r w:rsidRPr="00955778">
        <w:rPr>
          <w:rFonts w:eastAsia="Calibri"/>
          <w:szCs w:val="24"/>
        </w:rPr>
        <w:t xml:space="preserve">contact the </w:t>
      </w:r>
      <w:r w:rsidR="009A19DB">
        <w:rPr>
          <w:rFonts w:eastAsia="Calibri"/>
          <w:szCs w:val="24"/>
        </w:rPr>
        <w:t>area faculty to identify</w:t>
      </w:r>
      <w:r w:rsidR="00F36B5D">
        <w:rPr>
          <w:rFonts w:eastAsia="Calibri"/>
          <w:szCs w:val="24"/>
        </w:rPr>
        <w:t xml:space="preserve"> one or more</w:t>
      </w:r>
      <w:r w:rsidR="009A19DB">
        <w:rPr>
          <w:rFonts w:eastAsia="Calibri"/>
          <w:szCs w:val="24"/>
        </w:rPr>
        <w:t xml:space="preserve"> </w:t>
      </w:r>
      <w:r w:rsidRPr="00955778">
        <w:rPr>
          <w:rFonts w:eastAsia="Calibri"/>
          <w:szCs w:val="24"/>
        </w:rPr>
        <w:t>options for a new advisor and subsequently will present the option</w:t>
      </w:r>
      <w:r w:rsidR="00F36B5D">
        <w:rPr>
          <w:rFonts w:eastAsia="Calibri"/>
          <w:szCs w:val="24"/>
        </w:rPr>
        <w:t>(</w:t>
      </w:r>
      <w:r w:rsidRPr="00955778">
        <w:rPr>
          <w:rFonts w:eastAsia="Calibri"/>
          <w:szCs w:val="24"/>
        </w:rPr>
        <w:t>s</w:t>
      </w:r>
      <w:r w:rsidR="00F36B5D">
        <w:rPr>
          <w:rFonts w:eastAsia="Calibri"/>
          <w:szCs w:val="24"/>
        </w:rPr>
        <w:t>)</w:t>
      </w:r>
      <w:r w:rsidRPr="00955778">
        <w:rPr>
          <w:rFonts w:eastAsia="Calibri"/>
          <w:szCs w:val="24"/>
        </w:rPr>
        <w:t xml:space="preserve"> to the student. The student then pursues discussions with potential advisors about professional interests, goals, and styles to identify an optimal match among the possible options.</w:t>
      </w:r>
    </w:p>
    <w:p w14:paraId="30882464" w14:textId="77777777" w:rsidR="00955778" w:rsidRPr="00955778" w:rsidRDefault="007267F9" w:rsidP="00807EED">
      <w:pPr>
        <w:numPr>
          <w:ilvl w:val="1"/>
          <w:numId w:val="28"/>
        </w:numPr>
        <w:ind w:left="1080"/>
        <w:rPr>
          <w:rFonts w:eastAsia="Calibri"/>
          <w:szCs w:val="24"/>
        </w:rPr>
      </w:pPr>
      <w:proofErr w:type="gramStart"/>
      <w:r>
        <w:rPr>
          <w:rFonts w:eastAsia="Calibri"/>
          <w:szCs w:val="24"/>
        </w:rPr>
        <w:t>In the event that</w:t>
      </w:r>
      <w:proofErr w:type="gramEnd"/>
      <w:r>
        <w:rPr>
          <w:rFonts w:eastAsia="Calibri"/>
          <w:szCs w:val="24"/>
        </w:rPr>
        <w:t xml:space="preserve"> the</w:t>
      </w:r>
      <w:r w:rsidR="00955778" w:rsidRPr="00955778">
        <w:rPr>
          <w:rFonts w:eastAsia="Calibri"/>
          <w:szCs w:val="24"/>
        </w:rPr>
        <w:t xml:space="preserve"> need for </w:t>
      </w:r>
      <w:r>
        <w:rPr>
          <w:rFonts w:eastAsia="Calibri"/>
          <w:szCs w:val="24"/>
        </w:rPr>
        <w:t xml:space="preserve">an </w:t>
      </w:r>
      <w:r w:rsidR="00955778" w:rsidRPr="00955778">
        <w:rPr>
          <w:rFonts w:eastAsia="Calibri"/>
          <w:szCs w:val="24"/>
        </w:rPr>
        <w:t xml:space="preserve">advisor transition </w:t>
      </w:r>
      <w:r>
        <w:rPr>
          <w:rFonts w:eastAsia="Calibri"/>
          <w:szCs w:val="24"/>
        </w:rPr>
        <w:t xml:space="preserve">arises from a </w:t>
      </w:r>
      <w:r w:rsidR="00955778" w:rsidRPr="00955778">
        <w:rPr>
          <w:rFonts w:eastAsia="Calibri"/>
          <w:szCs w:val="24"/>
        </w:rPr>
        <w:t xml:space="preserve">faculty member </w:t>
      </w:r>
      <w:r>
        <w:rPr>
          <w:rFonts w:eastAsia="Calibri"/>
          <w:szCs w:val="24"/>
        </w:rPr>
        <w:t xml:space="preserve">moving or changing roles, that faculty member and the area/training director will work together to initiate the </w:t>
      </w:r>
      <w:proofErr w:type="gramStart"/>
      <w:r>
        <w:rPr>
          <w:rFonts w:eastAsia="Calibri"/>
          <w:szCs w:val="24"/>
        </w:rPr>
        <w:t>aforementioned process</w:t>
      </w:r>
      <w:proofErr w:type="gramEnd"/>
      <w:r>
        <w:rPr>
          <w:rFonts w:eastAsia="Calibri"/>
          <w:szCs w:val="24"/>
        </w:rPr>
        <w:t>; the student may also initiate this process</w:t>
      </w:r>
      <w:r w:rsidR="009A19DB">
        <w:rPr>
          <w:rFonts w:eastAsia="Calibri"/>
          <w:szCs w:val="24"/>
        </w:rPr>
        <w:t xml:space="preserve"> in such circumstances</w:t>
      </w:r>
      <w:r w:rsidR="00955778" w:rsidRPr="00955778">
        <w:rPr>
          <w:rFonts w:eastAsia="Calibri"/>
          <w:szCs w:val="24"/>
        </w:rPr>
        <w:t>.</w:t>
      </w:r>
    </w:p>
    <w:p w14:paraId="71E8DCE7" w14:textId="77777777" w:rsidR="00955778" w:rsidRDefault="00955778" w:rsidP="00C0271D">
      <w:pPr>
        <w:ind w:left="1080" w:hanging="360"/>
        <w:rPr>
          <w:rFonts w:eastAsia="Calibri"/>
          <w:szCs w:val="24"/>
        </w:rPr>
      </w:pPr>
    </w:p>
    <w:p w14:paraId="342D38A2" w14:textId="77777777" w:rsidR="00C454EA" w:rsidRDefault="00C454EA" w:rsidP="00C0271D">
      <w:pPr>
        <w:ind w:left="1080" w:hanging="360"/>
        <w:rPr>
          <w:rFonts w:eastAsia="Calibri"/>
          <w:szCs w:val="24"/>
        </w:rPr>
      </w:pPr>
    </w:p>
    <w:p w14:paraId="1B68398C" w14:textId="77777777" w:rsidR="00C454EA" w:rsidRDefault="00C454EA" w:rsidP="00C0271D">
      <w:pPr>
        <w:ind w:left="1080" w:hanging="360"/>
        <w:rPr>
          <w:rFonts w:eastAsia="Calibri"/>
          <w:szCs w:val="24"/>
        </w:rPr>
      </w:pPr>
    </w:p>
    <w:p w14:paraId="73B7B00D" w14:textId="77777777" w:rsidR="00C454EA" w:rsidRDefault="00C454EA" w:rsidP="00C0271D">
      <w:pPr>
        <w:ind w:left="1080" w:hanging="360"/>
        <w:rPr>
          <w:rFonts w:eastAsia="Calibri"/>
          <w:szCs w:val="24"/>
        </w:rPr>
      </w:pPr>
    </w:p>
    <w:p w14:paraId="6C6655DD" w14:textId="77777777" w:rsidR="00C454EA" w:rsidRPr="00955778" w:rsidRDefault="00C454EA" w:rsidP="00C0271D">
      <w:pPr>
        <w:ind w:left="1080" w:hanging="360"/>
        <w:rPr>
          <w:rFonts w:eastAsia="Calibri"/>
          <w:szCs w:val="24"/>
        </w:rPr>
      </w:pPr>
    </w:p>
    <w:p w14:paraId="0D6F7C30" w14:textId="77777777" w:rsidR="00955778" w:rsidRPr="00955778" w:rsidRDefault="00955778" w:rsidP="00807EED">
      <w:pPr>
        <w:numPr>
          <w:ilvl w:val="0"/>
          <w:numId w:val="28"/>
        </w:numPr>
        <w:ind w:left="360"/>
        <w:rPr>
          <w:rFonts w:eastAsia="Calibri"/>
          <w:szCs w:val="24"/>
        </w:rPr>
      </w:pPr>
      <w:r w:rsidRPr="00955778">
        <w:rPr>
          <w:rFonts w:eastAsia="Calibri"/>
          <w:szCs w:val="24"/>
        </w:rPr>
        <w:t xml:space="preserve">Facilitating </w:t>
      </w:r>
      <w:r w:rsidR="00F36B5D">
        <w:rPr>
          <w:rFonts w:eastAsia="Calibri"/>
          <w:szCs w:val="24"/>
        </w:rPr>
        <w:t xml:space="preserve">and implementing </w:t>
      </w:r>
      <w:r w:rsidRPr="00955778">
        <w:rPr>
          <w:rFonts w:eastAsia="Calibri"/>
          <w:szCs w:val="24"/>
        </w:rPr>
        <w:t>the transition with the current advisor</w:t>
      </w:r>
    </w:p>
    <w:p w14:paraId="08FBF111" w14:textId="77777777" w:rsidR="00955778" w:rsidRDefault="00955778" w:rsidP="00807EED">
      <w:pPr>
        <w:numPr>
          <w:ilvl w:val="1"/>
          <w:numId w:val="28"/>
        </w:numPr>
        <w:ind w:left="1080"/>
        <w:rPr>
          <w:rFonts w:eastAsia="Calibri"/>
          <w:szCs w:val="24"/>
        </w:rPr>
      </w:pPr>
      <w:r w:rsidRPr="00955778">
        <w:rPr>
          <w:rFonts w:eastAsia="Calibri"/>
          <w:szCs w:val="24"/>
        </w:rPr>
        <w:t>Once a new student-advisor match is identified and agreed upon by the student and new advisor, the student and new advisor inform the area/training direc</w:t>
      </w:r>
      <w:r w:rsidR="009A19DB">
        <w:rPr>
          <w:rFonts w:eastAsia="Calibri"/>
          <w:szCs w:val="24"/>
        </w:rPr>
        <w:t>tor. The area/training director</w:t>
      </w:r>
      <w:r w:rsidRPr="00955778">
        <w:rPr>
          <w:rFonts w:eastAsia="Calibri"/>
          <w:szCs w:val="24"/>
        </w:rPr>
        <w:t xml:space="preserve"> then arranges a “transition facilitation meeting” that will include the current advisor, new advisor, and area/training director. </w:t>
      </w:r>
      <w:r w:rsidR="00F818BA">
        <w:rPr>
          <w:rFonts w:eastAsia="Calibri"/>
          <w:szCs w:val="24"/>
        </w:rPr>
        <w:t xml:space="preserve">The student may also choose to attend this meeting. </w:t>
      </w:r>
      <w:r w:rsidRPr="00955778">
        <w:rPr>
          <w:rFonts w:eastAsia="Calibri"/>
          <w:szCs w:val="24"/>
        </w:rPr>
        <w:t xml:space="preserve">The purposes of this meeting are to assess (a) the student’s needs </w:t>
      </w:r>
      <w:r w:rsidR="009A19DB">
        <w:rPr>
          <w:rFonts w:eastAsia="Calibri"/>
          <w:szCs w:val="24"/>
        </w:rPr>
        <w:t xml:space="preserve">in </w:t>
      </w:r>
      <w:r w:rsidR="00F818BA">
        <w:rPr>
          <w:rFonts w:eastAsia="Calibri"/>
          <w:szCs w:val="24"/>
        </w:rPr>
        <w:t>implementing</w:t>
      </w:r>
      <w:r w:rsidR="009A19DB">
        <w:rPr>
          <w:rFonts w:eastAsia="Calibri"/>
          <w:szCs w:val="24"/>
        </w:rPr>
        <w:t xml:space="preserve"> the</w:t>
      </w:r>
      <w:r w:rsidRPr="00955778">
        <w:rPr>
          <w:rFonts w:eastAsia="Calibri"/>
          <w:szCs w:val="24"/>
        </w:rPr>
        <w:t xml:space="preserve"> transition, (b) develop a plan for the completion of projects and responsibilities between the current advisor and student, and (c) transfer any relevant information and resources to the new advisor.</w:t>
      </w:r>
      <w:r w:rsidR="00F818BA" w:rsidRPr="00F818BA">
        <w:rPr>
          <w:rFonts w:eastAsia="Calibri"/>
          <w:szCs w:val="24"/>
        </w:rPr>
        <w:t xml:space="preserve"> </w:t>
      </w:r>
      <w:proofErr w:type="gramStart"/>
      <w:r w:rsidR="00F818BA">
        <w:rPr>
          <w:rFonts w:eastAsia="Calibri"/>
          <w:szCs w:val="24"/>
        </w:rPr>
        <w:t>In the event that</w:t>
      </w:r>
      <w:proofErr w:type="gramEnd"/>
      <w:r w:rsidR="00F818BA">
        <w:rPr>
          <w:rFonts w:eastAsia="Calibri"/>
          <w:szCs w:val="24"/>
        </w:rPr>
        <w:t xml:space="preserve"> the student does not attend this meeting, the area/training director and the new advisor will </w:t>
      </w:r>
      <w:proofErr w:type="gramStart"/>
      <w:r w:rsidR="00F818BA">
        <w:rPr>
          <w:rFonts w:eastAsia="Calibri"/>
          <w:szCs w:val="24"/>
        </w:rPr>
        <w:t>follow-up</w:t>
      </w:r>
      <w:proofErr w:type="gramEnd"/>
      <w:r w:rsidR="00F818BA">
        <w:rPr>
          <w:rFonts w:eastAsia="Calibri"/>
          <w:szCs w:val="24"/>
        </w:rPr>
        <w:t xml:space="preserve"> with the student regarding these points.</w:t>
      </w:r>
    </w:p>
    <w:p w14:paraId="445BD26C" w14:textId="77777777" w:rsidR="00F36B5D" w:rsidRDefault="00F36B5D" w:rsidP="00807EED">
      <w:pPr>
        <w:numPr>
          <w:ilvl w:val="1"/>
          <w:numId w:val="28"/>
        </w:numPr>
        <w:ind w:left="1080"/>
        <w:rPr>
          <w:rFonts w:eastAsia="Calibri"/>
          <w:szCs w:val="24"/>
        </w:rPr>
      </w:pPr>
      <w:r>
        <w:rPr>
          <w:rFonts w:eastAsia="Calibri"/>
          <w:szCs w:val="24"/>
        </w:rPr>
        <w:t>The area/training director will notify the area faculty of this meeting.</w:t>
      </w:r>
    </w:p>
    <w:p w14:paraId="66C66093" w14:textId="37FF02BD" w:rsidR="00955778" w:rsidRPr="002D6F31" w:rsidRDefault="00F36B5D" w:rsidP="002D6F31">
      <w:pPr>
        <w:numPr>
          <w:ilvl w:val="1"/>
          <w:numId w:val="28"/>
        </w:numPr>
        <w:ind w:left="1080"/>
        <w:rPr>
          <w:rFonts w:eastAsia="Calibri"/>
          <w:szCs w:val="24"/>
        </w:rPr>
      </w:pPr>
      <w:r>
        <w:rPr>
          <w:rFonts w:eastAsia="Calibri"/>
          <w:szCs w:val="24"/>
        </w:rPr>
        <w:t>The student will submit the appropriate forms for establishing or changing the supervisory committee.</w:t>
      </w:r>
    </w:p>
    <w:p w14:paraId="6373D279" w14:textId="77777777" w:rsidR="0095505B" w:rsidRPr="00425015" w:rsidRDefault="0095505B" w:rsidP="00CD29C9">
      <w:pPr>
        <w:pStyle w:val="Heading2"/>
        <w:rPr>
          <w:bCs w:val="0"/>
          <w:sz w:val="28"/>
          <w:szCs w:val="28"/>
        </w:rPr>
      </w:pPr>
      <w:r w:rsidRPr="00425015">
        <w:br w:type="page"/>
      </w:r>
      <w:r w:rsidRPr="00425015">
        <w:rPr>
          <w:bCs w:val="0"/>
          <w:sz w:val="28"/>
          <w:szCs w:val="28"/>
        </w:rPr>
        <w:t>Supervisory Committee Appointment Form</w:t>
      </w:r>
    </w:p>
    <w:p w14:paraId="6D5E5B73" w14:textId="77777777" w:rsidR="00373630" w:rsidRDefault="0095505B" w:rsidP="0095505B">
      <w:pPr>
        <w:pStyle w:val="Heading1"/>
        <w:jc w:val="center"/>
        <w:rPr>
          <w:b w:val="0"/>
          <w:sz w:val="24"/>
        </w:rPr>
      </w:pPr>
      <w:r w:rsidRPr="00425015">
        <w:rPr>
          <w:b w:val="0"/>
          <w:sz w:val="24"/>
        </w:rPr>
        <w:t>Department of Psychology</w:t>
      </w:r>
    </w:p>
    <w:p w14:paraId="57E72F68" w14:textId="77777777" w:rsidR="00373630" w:rsidRPr="009742E2" w:rsidRDefault="00373630" w:rsidP="009742E2">
      <w:pPr>
        <w:pStyle w:val="Heading1"/>
        <w:jc w:val="center"/>
        <w:rPr>
          <w:b w:val="0"/>
          <w:sz w:val="24"/>
        </w:rPr>
      </w:pPr>
      <w:r w:rsidRPr="009742E2">
        <w:rPr>
          <w:b w:val="0"/>
          <w:sz w:val="24"/>
        </w:rPr>
        <w:t>College of Liberal Arts &amp; Sciences at The University of Florida</w:t>
      </w:r>
    </w:p>
    <w:p w14:paraId="5B128085" w14:textId="77777777" w:rsidR="0095505B" w:rsidRPr="00425015" w:rsidRDefault="0095505B" w:rsidP="0095505B">
      <w:pPr>
        <w:jc w:val="center"/>
        <w:rPr>
          <w:sz w:val="16"/>
          <w:szCs w:val="16"/>
        </w:rPr>
      </w:pPr>
    </w:p>
    <w:p w14:paraId="6FD9630D" w14:textId="77777777" w:rsidR="0095505B" w:rsidRPr="00425015" w:rsidRDefault="0095505B" w:rsidP="004E0733">
      <w:pPr>
        <w:pStyle w:val="BodyText2"/>
        <w:spacing w:line="276" w:lineRule="auto"/>
        <w:ind w:left="-360" w:right="-360"/>
        <w:rPr>
          <w:b/>
          <w:bCs/>
          <w:sz w:val="20"/>
        </w:rPr>
      </w:pPr>
      <w:r w:rsidRPr="00425015">
        <w:rPr>
          <w:b/>
          <w:iCs/>
          <w:sz w:val="20"/>
        </w:rPr>
        <w:t>NOTE</w:t>
      </w:r>
      <w:proofErr w:type="gramStart"/>
      <w:r w:rsidRPr="00425015">
        <w:rPr>
          <w:b/>
          <w:sz w:val="20"/>
        </w:rPr>
        <w:t>:</w:t>
      </w:r>
      <w:r w:rsidRPr="00425015">
        <w:rPr>
          <w:sz w:val="20"/>
        </w:rPr>
        <w:t xml:space="preserve">  Use</w:t>
      </w:r>
      <w:proofErr w:type="gramEnd"/>
      <w:r w:rsidRPr="00425015">
        <w:rPr>
          <w:sz w:val="20"/>
        </w:rPr>
        <w:t xml:space="preserve"> this form to establish or make changes to your Supervisory Committee for either a </w:t>
      </w:r>
      <w:proofErr w:type="gramStart"/>
      <w:r w:rsidRPr="00425015">
        <w:rPr>
          <w:sz w:val="20"/>
        </w:rPr>
        <w:t>Master’s</w:t>
      </w:r>
      <w:proofErr w:type="gramEnd"/>
      <w:r w:rsidRPr="00425015">
        <w:rPr>
          <w:sz w:val="20"/>
        </w:rPr>
        <w:t xml:space="preserve"> or Ph.D. degree.</w:t>
      </w:r>
    </w:p>
    <w:p w14:paraId="01B9E9C7" w14:textId="77777777" w:rsidR="0095505B" w:rsidRPr="00425015" w:rsidRDefault="0095505B" w:rsidP="004E0733">
      <w:pPr>
        <w:spacing w:line="260" w:lineRule="exact"/>
        <w:ind w:left="-360" w:right="-360"/>
        <w:rPr>
          <w:b/>
          <w:bCs/>
          <w:sz w:val="20"/>
        </w:rPr>
      </w:pPr>
    </w:p>
    <w:p w14:paraId="544A3B1A" w14:textId="77777777" w:rsidR="0095505B" w:rsidRPr="00425015" w:rsidRDefault="0095505B" w:rsidP="004E0733">
      <w:pPr>
        <w:ind w:left="-360" w:right="-360"/>
        <w:rPr>
          <w:b/>
          <w:sz w:val="22"/>
          <w:szCs w:val="22"/>
        </w:rPr>
      </w:pPr>
      <w:r w:rsidRPr="00425015">
        <w:rPr>
          <w:b/>
          <w:bCs/>
          <w:sz w:val="22"/>
          <w:szCs w:val="22"/>
        </w:rPr>
        <w:t>STUDENT INFORMATION</w:t>
      </w:r>
    </w:p>
    <w:p w14:paraId="3ECA3D0C" w14:textId="77777777" w:rsidR="0095505B" w:rsidRPr="00425015" w:rsidRDefault="0095505B" w:rsidP="004E0733">
      <w:pPr>
        <w:ind w:left="-360" w:right="-360"/>
        <w:rPr>
          <w:sz w:val="22"/>
          <w:szCs w:val="22"/>
        </w:rPr>
      </w:pPr>
    </w:p>
    <w:p w14:paraId="6F94D5B7" w14:textId="77777777" w:rsidR="0095505B" w:rsidRPr="00425015" w:rsidRDefault="0095505B" w:rsidP="004E0733">
      <w:pPr>
        <w:tabs>
          <w:tab w:val="left" w:pos="4320"/>
        </w:tabs>
        <w:ind w:left="-360" w:right="-360"/>
        <w:rPr>
          <w:sz w:val="22"/>
          <w:szCs w:val="22"/>
        </w:rPr>
      </w:pPr>
      <w:r w:rsidRPr="00425015">
        <w:rPr>
          <w:sz w:val="22"/>
          <w:szCs w:val="22"/>
        </w:rPr>
        <w:t>Name: _____________________</w:t>
      </w:r>
      <w:r w:rsidR="00682510" w:rsidRPr="00425015">
        <w:rPr>
          <w:sz w:val="22"/>
          <w:szCs w:val="22"/>
        </w:rPr>
        <w:t>______________</w:t>
      </w:r>
      <w:r w:rsidR="004E0733" w:rsidRPr="00425015">
        <w:rPr>
          <w:sz w:val="22"/>
          <w:szCs w:val="22"/>
        </w:rPr>
        <w:t>___</w:t>
      </w:r>
      <w:r w:rsidR="004E0733" w:rsidRPr="00425015">
        <w:rPr>
          <w:sz w:val="22"/>
          <w:szCs w:val="22"/>
        </w:rPr>
        <w:tab/>
      </w:r>
      <w:r w:rsidRPr="00425015">
        <w:rPr>
          <w:sz w:val="22"/>
          <w:szCs w:val="22"/>
        </w:rPr>
        <w:t xml:space="preserve">UFID: ____________    -    ____________ </w:t>
      </w:r>
    </w:p>
    <w:p w14:paraId="3BD7BDF3" w14:textId="77777777" w:rsidR="0095505B" w:rsidRPr="00425015" w:rsidRDefault="0095505B" w:rsidP="004E0733">
      <w:pPr>
        <w:ind w:left="-360" w:right="-360"/>
        <w:rPr>
          <w:sz w:val="22"/>
          <w:szCs w:val="22"/>
        </w:rPr>
      </w:pPr>
    </w:p>
    <w:p w14:paraId="5E9EDF7A" w14:textId="77777777" w:rsidR="0095505B" w:rsidRPr="00425015" w:rsidRDefault="0095505B" w:rsidP="004E0733">
      <w:pPr>
        <w:tabs>
          <w:tab w:val="left" w:pos="4320"/>
        </w:tabs>
        <w:ind w:left="-360" w:right="-360"/>
        <w:rPr>
          <w:bCs/>
          <w:sz w:val="22"/>
          <w:szCs w:val="22"/>
        </w:rPr>
      </w:pPr>
      <w:r w:rsidRPr="00425015">
        <w:rPr>
          <w:bCs/>
          <w:sz w:val="22"/>
          <w:szCs w:val="22"/>
        </w:rPr>
        <w:t xml:space="preserve">Area of Study: </w:t>
      </w:r>
      <w:r w:rsidR="00682510" w:rsidRPr="00425015">
        <w:rPr>
          <w:bCs/>
          <w:sz w:val="22"/>
          <w:szCs w:val="22"/>
        </w:rPr>
        <w:t>_______________________________</w:t>
      </w:r>
      <w:r w:rsidR="004E0733" w:rsidRPr="00425015">
        <w:rPr>
          <w:bCs/>
          <w:sz w:val="22"/>
          <w:szCs w:val="22"/>
        </w:rPr>
        <w:tab/>
      </w:r>
      <w:r w:rsidRPr="00425015">
        <w:rPr>
          <w:bCs/>
          <w:sz w:val="22"/>
          <w:szCs w:val="22"/>
        </w:rPr>
        <w:t>Anticipated Graduation</w:t>
      </w:r>
      <w:r w:rsidR="004E0733" w:rsidRPr="00425015">
        <w:rPr>
          <w:bCs/>
          <w:sz w:val="22"/>
          <w:szCs w:val="22"/>
        </w:rPr>
        <w:t>: _________________________</w:t>
      </w:r>
    </w:p>
    <w:p w14:paraId="0FF0411C" w14:textId="77777777" w:rsidR="0095505B" w:rsidRPr="00425015" w:rsidRDefault="0095505B" w:rsidP="004E0733">
      <w:pPr>
        <w:ind w:left="-360" w:right="-360"/>
        <w:rPr>
          <w:bCs/>
          <w:sz w:val="22"/>
          <w:szCs w:val="22"/>
        </w:rPr>
      </w:pPr>
    </w:p>
    <w:p w14:paraId="0EFE9755" w14:textId="77777777" w:rsidR="00373630" w:rsidRPr="00373630" w:rsidRDefault="00373630" w:rsidP="00373630">
      <w:pPr>
        <w:ind w:left="-360" w:right="-360"/>
        <w:rPr>
          <w:bCs/>
          <w:sz w:val="22"/>
          <w:szCs w:val="22"/>
        </w:rPr>
      </w:pPr>
      <w:r w:rsidRPr="00373630">
        <w:rPr>
          <w:bCs/>
          <w:sz w:val="22"/>
          <w:szCs w:val="22"/>
        </w:rPr>
        <w:t>Degree</w:t>
      </w:r>
      <w:proofErr w:type="gramStart"/>
      <w:r w:rsidRPr="00373630">
        <w:rPr>
          <w:bCs/>
          <w:sz w:val="22"/>
          <w:szCs w:val="22"/>
        </w:rPr>
        <w:t xml:space="preserve">:  </w:t>
      </w:r>
      <w:r>
        <w:rPr>
          <w:bCs/>
          <w:sz w:val="22"/>
          <w:szCs w:val="22"/>
        </w:rPr>
        <w:tab/>
      </w:r>
      <w:proofErr w:type="gramEnd"/>
      <w:r>
        <w:rPr>
          <w:bCs/>
          <w:sz w:val="22"/>
          <w:szCs w:val="22"/>
        </w:rPr>
        <w:t>__</w:t>
      </w:r>
      <w:r w:rsidRPr="00373630">
        <w:rPr>
          <w:bCs/>
          <w:sz w:val="22"/>
          <w:szCs w:val="22"/>
        </w:rPr>
        <w:t xml:space="preserve">Master of </w:t>
      </w:r>
      <w:proofErr w:type="gramStart"/>
      <w:r w:rsidRPr="00373630">
        <w:rPr>
          <w:bCs/>
          <w:sz w:val="22"/>
          <w:szCs w:val="22"/>
        </w:rPr>
        <w:t xml:space="preserve">Science  </w:t>
      </w:r>
      <w:r>
        <w:rPr>
          <w:bCs/>
          <w:sz w:val="22"/>
          <w:szCs w:val="22"/>
        </w:rPr>
        <w:tab/>
      </w:r>
      <w:proofErr w:type="gramEnd"/>
      <w:r>
        <w:rPr>
          <w:bCs/>
          <w:sz w:val="22"/>
          <w:szCs w:val="22"/>
        </w:rPr>
        <w:tab/>
        <w:t>__</w:t>
      </w:r>
      <w:r w:rsidRPr="00373630">
        <w:rPr>
          <w:bCs/>
          <w:sz w:val="22"/>
          <w:szCs w:val="22"/>
        </w:rPr>
        <w:t xml:space="preserve">Ph.D.  </w:t>
      </w:r>
      <w:r>
        <w:rPr>
          <w:bCs/>
          <w:sz w:val="22"/>
          <w:szCs w:val="22"/>
        </w:rPr>
        <w:tab/>
        <w:t>This is for a:</w:t>
      </w:r>
      <w:r>
        <w:rPr>
          <w:bCs/>
          <w:sz w:val="22"/>
          <w:szCs w:val="22"/>
        </w:rPr>
        <w:tab/>
        <w:t>__</w:t>
      </w:r>
      <w:r w:rsidRPr="00373630">
        <w:rPr>
          <w:bCs/>
          <w:sz w:val="22"/>
          <w:szCs w:val="22"/>
        </w:rPr>
        <w:t xml:space="preserve">new committee       </w:t>
      </w:r>
      <w:r>
        <w:rPr>
          <w:bCs/>
          <w:sz w:val="22"/>
          <w:szCs w:val="22"/>
        </w:rPr>
        <w:t>__</w:t>
      </w:r>
      <w:r w:rsidRPr="00373630">
        <w:rPr>
          <w:bCs/>
          <w:sz w:val="22"/>
          <w:szCs w:val="22"/>
        </w:rPr>
        <w:t>committee change</w:t>
      </w:r>
    </w:p>
    <w:p w14:paraId="58004848" w14:textId="77777777" w:rsidR="00373630" w:rsidRDefault="00373630" w:rsidP="00373630">
      <w:pPr>
        <w:ind w:left="-360" w:right="-360"/>
        <w:rPr>
          <w:bCs/>
          <w:sz w:val="22"/>
          <w:szCs w:val="22"/>
        </w:rPr>
      </w:pPr>
    </w:p>
    <w:p w14:paraId="1DE1D909" w14:textId="77777777" w:rsidR="00373630" w:rsidRDefault="00373630" w:rsidP="00373630">
      <w:pPr>
        <w:ind w:left="-360" w:right="-360"/>
        <w:rPr>
          <w:bCs/>
          <w:sz w:val="22"/>
          <w:szCs w:val="22"/>
        </w:rPr>
      </w:pPr>
      <w:r w:rsidRPr="00373630">
        <w:rPr>
          <w:bCs/>
          <w:sz w:val="22"/>
          <w:szCs w:val="22"/>
        </w:rPr>
        <w:t>Master’s degree options (select one)</w:t>
      </w:r>
      <w:proofErr w:type="gramStart"/>
      <w:r w:rsidRPr="00373630">
        <w:rPr>
          <w:bCs/>
          <w:sz w:val="22"/>
          <w:szCs w:val="22"/>
        </w:rPr>
        <w:t xml:space="preserve">:         </w:t>
      </w:r>
      <w:r w:rsidR="00000C50">
        <w:rPr>
          <w:bCs/>
          <w:sz w:val="22"/>
          <w:szCs w:val="22"/>
        </w:rPr>
        <w:tab/>
      </w:r>
      <w:r>
        <w:rPr>
          <w:bCs/>
          <w:sz w:val="22"/>
          <w:szCs w:val="22"/>
        </w:rPr>
        <w:t>_</w:t>
      </w:r>
      <w:proofErr w:type="gramEnd"/>
      <w:r>
        <w:rPr>
          <w:bCs/>
          <w:sz w:val="22"/>
          <w:szCs w:val="22"/>
        </w:rPr>
        <w:t>_</w:t>
      </w:r>
      <w:proofErr w:type="gramStart"/>
      <w:r w:rsidRPr="00373630">
        <w:rPr>
          <w:bCs/>
          <w:sz w:val="22"/>
          <w:szCs w:val="22"/>
        </w:rPr>
        <w:t xml:space="preserve">Thesis  </w:t>
      </w:r>
      <w:r>
        <w:rPr>
          <w:bCs/>
          <w:sz w:val="22"/>
          <w:szCs w:val="22"/>
        </w:rPr>
        <w:tab/>
      </w:r>
      <w:proofErr w:type="gramEnd"/>
      <w:r>
        <w:rPr>
          <w:bCs/>
          <w:sz w:val="22"/>
          <w:szCs w:val="22"/>
        </w:rPr>
        <w:t>__</w:t>
      </w:r>
      <w:proofErr w:type="gramStart"/>
      <w:r w:rsidRPr="00373630">
        <w:rPr>
          <w:bCs/>
          <w:sz w:val="22"/>
          <w:szCs w:val="22"/>
        </w:rPr>
        <w:t>Non-Thesis</w:t>
      </w:r>
      <w:proofErr w:type="gramEnd"/>
      <w:r w:rsidRPr="00373630">
        <w:rPr>
          <w:bCs/>
          <w:sz w:val="22"/>
          <w:szCs w:val="22"/>
        </w:rPr>
        <w:t xml:space="preserve">    </w:t>
      </w:r>
      <w:r>
        <w:rPr>
          <w:bCs/>
          <w:sz w:val="22"/>
          <w:szCs w:val="22"/>
        </w:rPr>
        <w:t>__</w:t>
      </w:r>
      <w:r w:rsidRPr="00373630">
        <w:rPr>
          <w:bCs/>
          <w:sz w:val="22"/>
          <w:szCs w:val="22"/>
        </w:rPr>
        <w:t>Thesis Equivalency</w:t>
      </w:r>
    </w:p>
    <w:p w14:paraId="7C4FF0CD" w14:textId="77777777" w:rsidR="00373630" w:rsidRDefault="00373630" w:rsidP="00373630">
      <w:pPr>
        <w:ind w:left="-360" w:right="-360"/>
        <w:rPr>
          <w:bCs/>
          <w:sz w:val="22"/>
          <w:szCs w:val="22"/>
        </w:rPr>
      </w:pPr>
    </w:p>
    <w:p w14:paraId="21D5F411" w14:textId="77777777" w:rsidR="0095505B" w:rsidRPr="00425015" w:rsidRDefault="0095505B" w:rsidP="00373630">
      <w:pPr>
        <w:ind w:left="-360" w:right="-360"/>
        <w:rPr>
          <w:b/>
          <w:sz w:val="22"/>
          <w:szCs w:val="22"/>
        </w:rPr>
      </w:pPr>
      <w:r w:rsidRPr="00425015">
        <w:rPr>
          <w:b/>
          <w:bCs/>
          <w:sz w:val="22"/>
          <w:szCs w:val="22"/>
        </w:rPr>
        <w:t>COMMITTEE INFORMATION</w:t>
      </w:r>
    </w:p>
    <w:p w14:paraId="2800F2F0" w14:textId="77777777" w:rsidR="0095505B" w:rsidRPr="00425015" w:rsidRDefault="0095505B" w:rsidP="004E0733">
      <w:pPr>
        <w:pStyle w:val="BodyText"/>
        <w:ind w:left="-360" w:right="-360"/>
        <w:rPr>
          <w:b w:val="0"/>
          <w:i w:val="0"/>
          <w:sz w:val="22"/>
          <w:szCs w:val="22"/>
        </w:rPr>
      </w:pPr>
    </w:p>
    <w:p w14:paraId="4774B4F5" w14:textId="77777777" w:rsidR="00373630" w:rsidRDefault="00373630" w:rsidP="00373630">
      <w:pPr>
        <w:pStyle w:val="BodyText"/>
        <w:tabs>
          <w:tab w:val="left" w:pos="10080"/>
        </w:tabs>
        <w:ind w:left="-360" w:right="-360"/>
        <w:jc w:val="both"/>
        <w:rPr>
          <w:b w:val="0"/>
          <w:i w:val="0"/>
          <w:sz w:val="22"/>
          <w:szCs w:val="22"/>
        </w:rPr>
      </w:pPr>
      <w:r w:rsidRPr="00373630">
        <w:rPr>
          <w:b w:val="0"/>
          <w:i w:val="0"/>
          <w:sz w:val="22"/>
          <w:szCs w:val="22"/>
        </w:rPr>
        <w:t xml:space="preserve">The Supervisory Committee is the official committee of Graduate Faculty designed to plan a student’s program, guide and evaluated the student’s progress, and direct their research. To form a committee, the </w:t>
      </w:r>
      <w:r>
        <w:rPr>
          <w:b w:val="0"/>
          <w:i w:val="0"/>
          <w:sz w:val="22"/>
          <w:szCs w:val="22"/>
        </w:rPr>
        <w:t xml:space="preserve">student selects a member of the </w:t>
      </w:r>
      <w:r w:rsidRPr="00373630">
        <w:rPr>
          <w:b w:val="0"/>
          <w:i w:val="0"/>
          <w:sz w:val="22"/>
          <w:szCs w:val="22"/>
        </w:rPr>
        <w:t>Psychology Graduate Studies Faculty who agrees to serve as the Chair of the student’s Committee. Together, the Chair and student recommend other members to the appropriate Training Director and the Graduate Coordinator, who normally approve the recommendation for the Department.</w:t>
      </w:r>
    </w:p>
    <w:p w14:paraId="634EF7B0" w14:textId="77777777" w:rsidR="00373630" w:rsidRPr="00373630" w:rsidRDefault="00373630" w:rsidP="00373630">
      <w:pPr>
        <w:pStyle w:val="BodyText"/>
        <w:tabs>
          <w:tab w:val="left" w:pos="10080"/>
        </w:tabs>
        <w:ind w:left="-360" w:right="-360"/>
        <w:jc w:val="both"/>
        <w:rPr>
          <w:b w:val="0"/>
          <w:i w:val="0"/>
          <w:sz w:val="22"/>
          <w:szCs w:val="22"/>
        </w:rPr>
      </w:pPr>
    </w:p>
    <w:p w14:paraId="67810F39" w14:textId="77777777" w:rsidR="00373630" w:rsidRPr="00373630" w:rsidRDefault="00373630" w:rsidP="00373630">
      <w:pPr>
        <w:pStyle w:val="BodyText"/>
        <w:tabs>
          <w:tab w:val="left" w:pos="10080"/>
        </w:tabs>
        <w:ind w:left="-360" w:right="-360"/>
        <w:jc w:val="both"/>
        <w:rPr>
          <w:b w:val="0"/>
          <w:i w:val="0"/>
          <w:sz w:val="22"/>
          <w:szCs w:val="22"/>
        </w:rPr>
      </w:pPr>
      <w:r w:rsidRPr="00373630">
        <w:rPr>
          <w:i w:val="0"/>
          <w:sz w:val="22"/>
          <w:szCs w:val="22"/>
        </w:rPr>
        <w:t>Master of Science:</w:t>
      </w:r>
      <w:r w:rsidRPr="00373630">
        <w:rPr>
          <w:b w:val="0"/>
          <w:i w:val="0"/>
          <w:sz w:val="22"/>
          <w:szCs w:val="22"/>
        </w:rPr>
        <w:t xml:space="preserve"> In general, a student’s Supervisory Committee should be established before the student completes 12</w:t>
      </w:r>
      <w:r>
        <w:rPr>
          <w:b w:val="0"/>
          <w:i w:val="0"/>
          <w:sz w:val="22"/>
          <w:szCs w:val="22"/>
        </w:rPr>
        <w:t xml:space="preserve"> </w:t>
      </w:r>
      <w:r w:rsidRPr="00373630">
        <w:rPr>
          <w:b w:val="0"/>
          <w:i w:val="0"/>
          <w:sz w:val="22"/>
          <w:szCs w:val="22"/>
        </w:rPr>
        <w:t>credits. Thesis and non-thesis committees should consist of at least two members of the Psychology Graduate Studies Faculty and either a faculty member from another department or a Psychology faculty member whose research area is different than that of the student. Thesis Equivalency committees must meet member guidelines for the Ph.D. committee.</w:t>
      </w:r>
    </w:p>
    <w:p w14:paraId="5D31FA50" w14:textId="77777777" w:rsidR="00373630" w:rsidRDefault="00373630" w:rsidP="00373630">
      <w:pPr>
        <w:pStyle w:val="BodyText"/>
        <w:tabs>
          <w:tab w:val="left" w:pos="10080"/>
        </w:tabs>
        <w:ind w:left="-360" w:right="-360"/>
        <w:jc w:val="both"/>
        <w:rPr>
          <w:b w:val="0"/>
          <w:i w:val="0"/>
          <w:sz w:val="22"/>
          <w:szCs w:val="22"/>
        </w:rPr>
      </w:pPr>
    </w:p>
    <w:p w14:paraId="615CAB86" w14:textId="77777777" w:rsidR="0095505B" w:rsidRDefault="00373630" w:rsidP="00373630">
      <w:pPr>
        <w:pStyle w:val="BodyText"/>
        <w:tabs>
          <w:tab w:val="left" w:pos="10080"/>
        </w:tabs>
        <w:ind w:left="-360" w:right="-360"/>
        <w:jc w:val="both"/>
        <w:rPr>
          <w:b w:val="0"/>
          <w:i w:val="0"/>
          <w:sz w:val="22"/>
          <w:szCs w:val="22"/>
        </w:rPr>
      </w:pPr>
      <w:r w:rsidRPr="00373630">
        <w:rPr>
          <w:i w:val="0"/>
          <w:sz w:val="22"/>
          <w:szCs w:val="22"/>
        </w:rPr>
        <w:t>Ph.D.:</w:t>
      </w:r>
      <w:r w:rsidRPr="00373630">
        <w:rPr>
          <w:b w:val="0"/>
          <w:i w:val="0"/>
          <w:sz w:val="22"/>
          <w:szCs w:val="22"/>
        </w:rPr>
        <w:t xml:space="preserve"> This committee must be appointed the semester following completion of the M.S. program or within two semesters after entering the Ph.D. program with an M.S. degree. Committees should consist of three Psychology Graduate Studies Faculty members and an external member. The Chair and at least one other committee member should be in the student’s specialization </w:t>
      </w:r>
      <w:proofErr w:type="gramStart"/>
      <w:r w:rsidRPr="00373630">
        <w:rPr>
          <w:b w:val="0"/>
          <w:i w:val="0"/>
          <w:sz w:val="22"/>
          <w:szCs w:val="22"/>
        </w:rPr>
        <w:t>area</w:t>
      </w:r>
      <w:proofErr w:type="gramEnd"/>
      <w:r w:rsidRPr="00373630">
        <w:rPr>
          <w:b w:val="0"/>
          <w:i w:val="0"/>
          <w:sz w:val="22"/>
          <w:szCs w:val="22"/>
        </w:rPr>
        <w:t xml:space="preserve"> and one member should be from an area different than that of the student.</w:t>
      </w:r>
      <w:r w:rsidR="00EF6CBE">
        <w:rPr>
          <w:b w:val="0"/>
          <w:i w:val="0"/>
          <w:sz w:val="22"/>
          <w:szCs w:val="22"/>
        </w:rPr>
        <w:t xml:space="preserve"> </w:t>
      </w:r>
      <w:r>
        <w:rPr>
          <w:b w:val="0"/>
          <w:i w:val="0"/>
          <w:sz w:val="22"/>
          <w:szCs w:val="22"/>
        </w:rPr>
        <w:t xml:space="preserve">Faculty members and an </w:t>
      </w:r>
      <w:r w:rsidR="0095505B" w:rsidRPr="00425015">
        <w:rPr>
          <w:b w:val="0"/>
          <w:i w:val="0"/>
          <w:sz w:val="22"/>
          <w:szCs w:val="22"/>
        </w:rPr>
        <w:t xml:space="preserve">external member. The Chair and at least one other committee member should be in the </w:t>
      </w:r>
      <w:proofErr w:type="gramStart"/>
      <w:r w:rsidR="0095505B" w:rsidRPr="00425015">
        <w:rPr>
          <w:b w:val="0"/>
          <w:i w:val="0"/>
          <w:sz w:val="22"/>
          <w:szCs w:val="22"/>
        </w:rPr>
        <w:t>st</w:t>
      </w:r>
      <w:r>
        <w:rPr>
          <w:b w:val="0"/>
          <w:i w:val="0"/>
          <w:sz w:val="22"/>
          <w:szCs w:val="22"/>
        </w:rPr>
        <w:t>udent’s</w:t>
      </w:r>
      <w:proofErr w:type="gramEnd"/>
      <w:r>
        <w:rPr>
          <w:b w:val="0"/>
          <w:i w:val="0"/>
          <w:sz w:val="22"/>
          <w:szCs w:val="22"/>
        </w:rPr>
        <w:t xml:space="preserve"> specialization </w:t>
      </w:r>
      <w:proofErr w:type="gramStart"/>
      <w:r>
        <w:rPr>
          <w:b w:val="0"/>
          <w:i w:val="0"/>
          <w:sz w:val="22"/>
          <w:szCs w:val="22"/>
        </w:rPr>
        <w:t>area</w:t>
      </w:r>
      <w:proofErr w:type="gramEnd"/>
      <w:r>
        <w:rPr>
          <w:b w:val="0"/>
          <w:i w:val="0"/>
          <w:sz w:val="22"/>
          <w:szCs w:val="22"/>
        </w:rPr>
        <w:t xml:space="preserve"> and </w:t>
      </w:r>
      <w:r w:rsidR="0095505B" w:rsidRPr="00425015">
        <w:rPr>
          <w:b w:val="0"/>
          <w:i w:val="0"/>
          <w:sz w:val="22"/>
          <w:szCs w:val="22"/>
        </w:rPr>
        <w:t xml:space="preserve">one member should be from an area different </w:t>
      </w:r>
      <w:r w:rsidR="006E7BDC">
        <w:rPr>
          <w:b w:val="0"/>
          <w:i w:val="0"/>
          <w:sz w:val="22"/>
          <w:szCs w:val="22"/>
        </w:rPr>
        <w:t>from</w:t>
      </w:r>
      <w:r w:rsidR="0095505B" w:rsidRPr="00425015">
        <w:rPr>
          <w:b w:val="0"/>
          <w:i w:val="0"/>
          <w:sz w:val="22"/>
          <w:szCs w:val="22"/>
        </w:rPr>
        <w:t xml:space="preserve"> that of the student.</w:t>
      </w:r>
    </w:p>
    <w:p w14:paraId="3B2D1310" w14:textId="77777777" w:rsidR="009742E2" w:rsidRDefault="009742E2" w:rsidP="00373630">
      <w:pPr>
        <w:pStyle w:val="BodyText"/>
        <w:tabs>
          <w:tab w:val="left" w:pos="10080"/>
        </w:tabs>
        <w:ind w:left="-360" w:right="-360"/>
        <w:jc w:val="both"/>
        <w:rPr>
          <w:b w:val="0"/>
          <w:i w:val="0"/>
          <w:sz w:val="22"/>
          <w:szCs w:val="22"/>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539"/>
        <w:gridCol w:w="2539"/>
        <w:gridCol w:w="2551"/>
      </w:tblGrid>
      <w:tr w:rsidR="0078573D" w:rsidRPr="0078573D" w14:paraId="1EF47C36" w14:textId="77777777">
        <w:tc>
          <w:tcPr>
            <w:tcW w:w="2574" w:type="dxa"/>
            <w:shd w:val="clear" w:color="auto" w:fill="BFBFBF"/>
          </w:tcPr>
          <w:p w14:paraId="4B412F6B" w14:textId="77777777" w:rsidR="009742E2" w:rsidRPr="0078573D" w:rsidRDefault="009742E2" w:rsidP="0078573D">
            <w:pPr>
              <w:spacing w:line="276" w:lineRule="auto"/>
              <w:rPr>
                <w:b/>
                <w:sz w:val="22"/>
                <w:szCs w:val="22"/>
              </w:rPr>
            </w:pPr>
          </w:p>
        </w:tc>
        <w:tc>
          <w:tcPr>
            <w:tcW w:w="2574" w:type="dxa"/>
            <w:shd w:val="clear" w:color="auto" w:fill="BFBFBF"/>
          </w:tcPr>
          <w:p w14:paraId="1EC4F736" w14:textId="77777777" w:rsidR="009742E2" w:rsidRPr="0078573D" w:rsidRDefault="009742E2" w:rsidP="0078573D">
            <w:pPr>
              <w:spacing w:line="276" w:lineRule="auto"/>
              <w:rPr>
                <w:b/>
                <w:sz w:val="22"/>
                <w:szCs w:val="22"/>
              </w:rPr>
            </w:pPr>
            <w:r w:rsidRPr="0078573D">
              <w:rPr>
                <w:b/>
                <w:sz w:val="22"/>
                <w:szCs w:val="22"/>
              </w:rPr>
              <w:t>Name</w:t>
            </w:r>
          </w:p>
        </w:tc>
        <w:tc>
          <w:tcPr>
            <w:tcW w:w="2574" w:type="dxa"/>
            <w:shd w:val="clear" w:color="auto" w:fill="BFBFBF"/>
          </w:tcPr>
          <w:p w14:paraId="054C9635" w14:textId="77777777" w:rsidR="009742E2" w:rsidRPr="0078573D" w:rsidRDefault="009742E2" w:rsidP="0078573D">
            <w:pPr>
              <w:spacing w:line="276" w:lineRule="auto"/>
              <w:rPr>
                <w:b/>
                <w:sz w:val="22"/>
                <w:szCs w:val="22"/>
              </w:rPr>
            </w:pPr>
            <w:r w:rsidRPr="0078573D">
              <w:rPr>
                <w:b/>
                <w:sz w:val="22"/>
                <w:szCs w:val="22"/>
              </w:rPr>
              <w:t>UFID</w:t>
            </w:r>
          </w:p>
        </w:tc>
        <w:tc>
          <w:tcPr>
            <w:tcW w:w="2574" w:type="dxa"/>
            <w:shd w:val="clear" w:color="auto" w:fill="BFBFBF"/>
          </w:tcPr>
          <w:p w14:paraId="662B1C95" w14:textId="77777777" w:rsidR="009742E2" w:rsidRPr="0078573D" w:rsidRDefault="009742E2" w:rsidP="0078573D">
            <w:pPr>
              <w:spacing w:line="276" w:lineRule="auto"/>
              <w:rPr>
                <w:b/>
                <w:sz w:val="22"/>
                <w:szCs w:val="22"/>
              </w:rPr>
            </w:pPr>
            <w:r w:rsidRPr="0078573D">
              <w:rPr>
                <w:b/>
                <w:sz w:val="22"/>
                <w:szCs w:val="22"/>
              </w:rPr>
              <w:t>Department</w:t>
            </w:r>
          </w:p>
        </w:tc>
      </w:tr>
      <w:tr w:rsidR="0078573D" w:rsidRPr="0078573D" w14:paraId="54C2CFD8" w14:textId="77777777">
        <w:tc>
          <w:tcPr>
            <w:tcW w:w="2574" w:type="dxa"/>
          </w:tcPr>
          <w:p w14:paraId="244DF5AA" w14:textId="77777777" w:rsidR="009742E2" w:rsidRPr="0078573D" w:rsidRDefault="009742E2" w:rsidP="0078573D">
            <w:pPr>
              <w:spacing w:line="276" w:lineRule="auto"/>
              <w:rPr>
                <w:sz w:val="22"/>
                <w:szCs w:val="22"/>
              </w:rPr>
            </w:pPr>
            <w:r w:rsidRPr="0078573D">
              <w:rPr>
                <w:sz w:val="22"/>
                <w:szCs w:val="22"/>
              </w:rPr>
              <w:t>Committee Chair:</w:t>
            </w:r>
          </w:p>
        </w:tc>
        <w:tc>
          <w:tcPr>
            <w:tcW w:w="2574" w:type="dxa"/>
          </w:tcPr>
          <w:p w14:paraId="5DD650A0"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01DFEA1D"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062501CD" w14:textId="77777777" w:rsidR="009742E2" w:rsidRPr="0078573D" w:rsidRDefault="009742E2" w:rsidP="0078573D">
            <w:pPr>
              <w:pStyle w:val="BodyText"/>
              <w:tabs>
                <w:tab w:val="left" w:pos="10080"/>
              </w:tabs>
              <w:spacing w:line="276" w:lineRule="auto"/>
              <w:ind w:right="-360"/>
              <w:jc w:val="both"/>
              <w:rPr>
                <w:b w:val="0"/>
                <w:i w:val="0"/>
                <w:sz w:val="22"/>
                <w:szCs w:val="22"/>
              </w:rPr>
            </w:pPr>
          </w:p>
        </w:tc>
      </w:tr>
      <w:tr w:rsidR="0078573D" w:rsidRPr="0078573D" w14:paraId="4EFE21A6" w14:textId="77777777">
        <w:tc>
          <w:tcPr>
            <w:tcW w:w="2574" w:type="dxa"/>
          </w:tcPr>
          <w:p w14:paraId="50AC6F0B" w14:textId="77777777" w:rsidR="009742E2" w:rsidRPr="0078573D" w:rsidRDefault="009742E2" w:rsidP="0078573D">
            <w:pPr>
              <w:spacing w:line="276" w:lineRule="auto"/>
              <w:rPr>
                <w:sz w:val="22"/>
                <w:szCs w:val="22"/>
              </w:rPr>
            </w:pPr>
            <w:r w:rsidRPr="0078573D">
              <w:rPr>
                <w:sz w:val="22"/>
                <w:szCs w:val="22"/>
              </w:rPr>
              <w:t>Co-Chair (if applicable):</w:t>
            </w:r>
          </w:p>
        </w:tc>
        <w:tc>
          <w:tcPr>
            <w:tcW w:w="2574" w:type="dxa"/>
          </w:tcPr>
          <w:p w14:paraId="022CE4E6"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0F55EE40"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6EA1C48C" w14:textId="77777777" w:rsidR="009742E2" w:rsidRPr="0078573D" w:rsidRDefault="009742E2" w:rsidP="0078573D">
            <w:pPr>
              <w:pStyle w:val="BodyText"/>
              <w:tabs>
                <w:tab w:val="left" w:pos="10080"/>
              </w:tabs>
              <w:spacing w:line="276" w:lineRule="auto"/>
              <w:ind w:right="-360"/>
              <w:jc w:val="both"/>
              <w:rPr>
                <w:b w:val="0"/>
                <w:i w:val="0"/>
                <w:sz w:val="22"/>
                <w:szCs w:val="22"/>
              </w:rPr>
            </w:pPr>
          </w:p>
        </w:tc>
      </w:tr>
      <w:tr w:rsidR="0078573D" w:rsidRPr="0078573D" w14:paraId="169C7E91" w14:textId="77777777">
        <w:tc>
          <w:tcPr>
            <w:tcW w:w="2574" w:type="dxa"/>
          </w:tcPr>
          <w:p w14:paraId="065DC1A3" w14:textId="77777777" w:rsidR="009742E2" w:rsidRPr="0078573D" w:rsidRDefault="009742E2" w:rsidP="0078573D">
            <w:pPr>
              <w:spacing w:line="276" w:lineRule="auto"/>
              <w:rPr>
                <w:sz w:val="22"/>
                <w:szCs w:val="22"/>
              </w:rPr>
            </w:pPr>
            <w:r w:rsidRPr="0078573D">
              <w:rPr>
                <w:sz w:val="22"/>
                <w:szCs w:val="22"/>
              </w:rPr>
              <w:t>Member:</w:t>
            </w:r>
          </w:p>
        </w:tc>
        <w:tc>
          <w:tcPr>
            <w:tcW w:w="2574" w:type="dxa"/>
          </w:tcPr>
          <w:p w14:paraId="55DA4602"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31BC929E"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2A5193B6" w14:textId="77777777" w:rsidR="009742E2" w:rsidRPr="0078573D" w:rsidRDefault="009742E2" w:rsidP="0078573D">
            <w:pPr>
              <w:pStyle w:val="BodyText"/>
              <w:tabs>
                <w:tab w:val="left" w:pos="10080"/>
              </w:tabs>
              <w:spacing w:line="276" w:lineRule="auto"/>
              <w:ind w:right="-360"/>
              <w:jc w:val="both"/>
              <w:rPr>
                <w:b w:val="0"/>
                <w:i w:val="0"/>
                <w:sz w:val="22"/>
                <w:szCs w:val="22"/>
              </w:rPr>
            </w:pPr>
          </w:p>
        </w:tc>
      </w:tr>
      <w:tr w:rsidR="0078573D" w:rsidRPr="0078573D" w14:paraId="02298C4E" w14:textId="77777777">
        <w:tc>
          <w:tcPr>
            <w:tcW w:w="2574" w:type="dxa"/>
          </w:tcPr>
          <w:p w14:paraId="0CB0452A" w14:textId="77777777" w:rsidR="009742E2" w:rsidRPr="0078573D" w:rsidRDefault="009742E2" w:rsidP="0078573D">
            <w:pPr>
              <w:spacing w:line="276" w:lineRule="auto"/>
              <w:rPr>
                <w:sz w:val="22"/>
                <w:szCs w:val="22"/>
              </w:rPr>
            </w:pPr>
            <w:r w:rsidRPr="0078573D">
              <w:rPr>
                <w:sz w:val="22"/>
                <w:szCs w:val="22"/>
              </w:rPr>
              <w:t>Member:</w:t>
            </w:r>
          </w:p>
        </w:tc>
        <w:tc>
          <w:tcPr>
            <w:tcW w:w="2574" w:type="dxa"/>
          </w:tcPr>
          <w:p w14:paraId="615A107B"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57372FAD"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7B2CD663" w14:textId="77777777" w:rsidR="009742E2" w:rsidRPr="0078573D" w:rsidRDefault="009742E2" w:rsidP="0078573D">
            <w:pPr>
              <w:pStyle w:val="BodyText"/>
              <w:tabs>
                <w:tab w:val="left" w:pos="10080"/>
              </w:tabs>
              <w:spacing w:line="276" w:lineRule="auto"/>
              <w:ind w:right="-360"/>
              <w:jc w:val="both"/>
              <w:rPr>
                <w:b w:val="0"/>
                <w:i w:val="0"/>
                <w:sz w:val="22"/>
                <w:szCs w:val="22"/>
              </w:rPr>
            </w:pPr>
          </w:p>
        </w:tc>
      </w:tr>
      <w:tr w:rsidR="0078573D" w:rsidRPr="0078573D" w14:paraId="20A4EED0" w14:textId="77777777">
        <w:tc>
          <w:tcPr>
            <w:tcW w:w="2574" w:type="dxa"/>
          </w:tcPr>
          <w:p w14:paraId="0EF83506" w14:textId="77777777" w:rsidR="009742E2" w:rsidRPr="0078573D" w:rsidRDefault="009742E2" w:rsidP="0078573D">
            <w:pPr>
              <w:spacing w:line="276" w:lineRule="auto"/>
              <w:rPr>
                <w:sz w:val="22"/>
                <w:szCs w:val="22"/>
              </w:rPr>
            </w:pPr>
            <w:r w:rsidRPr="0078573D">
              <w:rPr>
                <w:sz w:val="22"/>
                <w:szCs w:val="22"/>
              </w:rPr>
              <w:t>Member:</w:t>
            </w:r>
          </w:p>
        </w:tc>
        <w:tc>
          <w:tcPr>
            <w:tcW w:w="2574" w:type="dxa"/>
          </w:tcPr>
          <w:p w14:paraId="6316F2DC"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026FBDF0"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13D655C4" w14:textId="77777777" w:rsidR="009742E2" w:rsidRPr="0078573D" w:rsidRDefault="009742E2" w:rsidP="0078573D">
            <w:pPr>
              <w:pStyle w:val="BodyText"/>
              <w:tabs>
                <w:tab w:val="left" w:pos="10080"/>
              </w:tabs>
              <w:spacing w:line="276" w:lineRule="auto"/>
              <w:ind w:right="-360"/>
              <w:jc w:val="both"/>
              <w:rPr>
                <w:b w:val="0"/>
                <w:i w:val="0"/>
                <w:sz w:val="22"/>
                <w:szCs w:val="22"/>
              </w:rPr>
            </w:pPr>
          </w:p>
        </w:tc>
      </w:tr>
      <w:tr w:rsidR="0078573D" w:rsidRPr="0078573D" w14:paraId="067DE838" w14:textId="77777777">
        <w:tc>
          <w:tcPr>
            <w:tcW w:w="2574" w:type="dxa"/>
          </w:tcPr>
          <w:p w14:paraId="726A6B4A" w14:textId="77777777" w:rsidR="009742E2" w:rsidRPr="0078573D" w:rsidRDefault="009742E2" w:rsidP="0078573D">
            <w:pPr>
              <w:spacing w:line="276" w:lineRule="auto"/>
              <w:rPr>
                <w:sz w:val="22"/>
                <w:szCs w:val="22"/>
              </w:rPr>
            </w:pPr>
            <w:r w:rsidRPr="0078573D">
              <w:rPr>
                <w:sz w:val="22"/>
                <w:szCs w:val="22"/>
              </w:rPr>
              <w:t>External Member:</w:t>
            </w:r>
          </w:p>
        </w:tc>
        <w:tc>
          <w:tcPr>
            <w:tcW w:w="2574" w:type="dxa"/>
          </w:tcPr>
          <w:p w14:paraId="77A2EBE4"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40408D54" w14:textId="77777777" w:rsidR="009742E2" w:rsidRPr="0078573D" w:rsidRDefault="009742E2" w:rsidP="0078573D">
            <w:pPr>
              <w:pStyle w:val="BodyText"/>
              <w:tabs>
                <w:tab w:val="left" w:pos="10080"/>
              </w:tabs>
              <w:spacing w:line="276" w:lineRule="auto"/>
              <w:ind w:right="-360"/>
              <w:jc w:val="both"/>
              <w:rPr>
                <w:b w:val="0"/>
                <w:i w:val="0"/>
                <w:sz w:val="22"/>
                <w:szCs w:val="22"/>
              </w:rPr>
            </w:pPr>
          </w:p>
        </w:tc>
        <w:tc>
          <w:tcPr>
            <w:tcW w:w="2574" w:type="dxa"/>
          </w:tcPr>
          <w:p w14:paraId="077AA0F7" w14:textId="77777777" w:rsidR="009742E2" w:rsidRPr="0078573D" w:rsidRDefault="009742E2" w:rsidP="0078573D">
            <w:pPr>
              <w:pStyle w:val="BodyText"/>
              <w:tabs>
                <w:tab w:val="left" w:pos="10080"/>
              </w:tabs>
              <w:spacing w:line="276" w:lineRule="auto"/>
              <w:ind w:right="-360"/>
              <w:jc w:val="both"/>
              <w:rPr>
                <w:b w:val="0"/>
                <w:i w:val="0"/>
                <w:sz w:val="22"/>
                <w:szCs w:val="22"/>
              </w:rPr>
            </w:pPr>
          </w:p>
        </w:tc>
      </w:tr>
    </w:tbl>
    <w:p w14:paraId="27426092" w14:textId="77777777" w:rsidR="009742E2" w:rsidRDefault="009742E2" w:rsidP="00373630">
      <w:pPr>
        <w:pStyle w:val="BodyText"/>
        <w:tabs>
          <w:tab w:val="left" w:pos="10080"/>
        </w:tabs>
        <w:ind w:left="-360" w:right="-360"/>
        <w:jc w:val="both"/>
        <w:rPr>
          <w:b w:val="0"/>
          <w:i w:val="0"/>
          <w:sz w:val="22"/>
          <w:szCs w:val="22"/>
        </w:rPr>
      </w:pPr>
    </w:p>
    <w:p w14:paraId="101DF5AB" w14:textId="7473955B" w:rsidR="0095505B" w:rsidRPr="00425015" w:rsidRDefault="0095505B" w:rsidP="00C0271D">
      <w:pPr>
        <w:pStyle w:val="BodyText"/>
        <w:tabs>
          <w:tab w:val="clear" w:pos="-360"/>
          <w:tab w:val="clear" w:pos="0"/>
          <w:tab w:val="left" w:pos="-540"/>
          <w:tab w:val="left" w:pos="-180"/>
        </w:tabs>
        <w:ind w:left="-360" w:right="-360"/>
        <w:rPr>
          <w:b w:val="0"/>
          <w:bCs/>
          <w:i w:val="0"/>
          <w:sz w:val="22"/>
          <w:szCs w:val="22"/>
        </w:rPr>
      </w:pPr>
      <w:r w:rsidRPr="00425015">
        <w:rPr>
          <w:bCs/>
          <w:i w:val="0"/>
          <w:sz w:val="22"/>
          <w:szCs w:val="22"/>
        </w:rPr>
        <w:t>APPOINTMENT AUTHORIZATION</w:t>
      </w:r>
    </w:p>
    <w:p w14:paraId="68664CBA" w14:textId="77777777" w:rsidR="0095505B" w:rsidRPr="00425015" w:rsidRDefault="0095505B" w:rsidP="004E0733">
      <w:pPr>
        <w:pStyle w:val="BodyText"/>
        <w:tabs>
          <w:tab w:val="clear" w:pos="0"/>
          <w:tab w:val="left" w:pos="-180"/>
        </w:tabs>
        <w:ind w:left="-360" w:right="-360"/>
        <w:rPr>
          <w:b w:val="0"/>
          <w:i w:val="0"/>
          <w:sz w:val="22"/>
          <w:szCs w:val="22"/>
        </w:rPr>
      </w:pPr>
    </w:p>
    <w:p w14:paraId="379A70D5" w14:textId="77777777" w:rsidR="0095505B" w:rsidRPr="00425015" w:rsidRDefault="0095505B" w:rsidP="004E0733">
      <w:pPr>
        <w:pStyle w:val="BodyText"/>
        <w:tabs>
          <w:tab w:val="clear" w:pos="-360"/>
          <w:tab w:val="clear" w:pos="0"/>
          <w:tab w:val="left" w:pos="-540"/>
          <w:tab w:val="left" w:pos="-180"/>
        </w:tabs>
        <w:ind w:left="-360" w:right="-360"/>
        <w:rPr>
          <w:b w:val="0"/>
          <w:i w:val="0"/>
          <w:sz w:val="22"/>
          <w:szCs w:val="22"/>
        </w:rPr>
      </w:pPr>
      <w:r w:rsidRPr="00425015">
        <w:rPr>
          <w:b w:val="0"/>
          <w:i w:val="0"/>
          <w:sz w:val="22"/>
          <w:szCs w:val="22"/>
        </w:rPr>
        <w:t>____________________________________________</w:t>
      </w:r>
      <w:r w:rsidRPr="00425015">
        <w:rPr>
          <w:b w:val="0"/>
          <w:i w:val="0"/>
          <w:sz w:val="22"/>
          <w:szCs w:val="22"/>
        </w:rPr>
        <w:tab/>
      </w:r>
      <w:r w:rsidRPr="00425015">
        <w:rPr>
          <w:b w:val="0"/>
          <w:i w:val="0"/>
          <w:sz w:val="22"/>
          <w:szCs w:val="22"/>
        </w:rPr>
        <w:tab/>
      </w:r>
      <w:r w:rsidRPr="00425015">
        <w:rPr>
          <w:b w:val="0"/>
          <w:i w:val="0"/>
          <w:sz w:val="22"/>
          <w:szCs w:val="22"/>
        </w:rPr>
        <w:tab/>
        <w:t>____________________________________________</w:t>
      </w:r>
    </w:p>
    <w:p w14:paraId="3AE77F7C" w14:textId="77777777" w:rsidR="00373630" w:rsidRDefault="0095505B" w:rsidP="004E0733">
      <w:pPr>
        <w:pStyle w:val="BodyText"/>
        <w:tabs>
          <w:tab w:val="clear" w:pos="-360"/>
          <w:tab w:val="clear" w:pos="0"/>
          <w:tab w:val="left" w:pos="-540"/>
          <w:tab w:val="left" w:pos="-180"/>
        </w:tabs>
        <w:ind w:left="-360" w:right="-360"/>
        <w:rPr>
          <w:b w:val="0"/>
          <w:i w:val="0"/>
          <w:sz w:val="22"/>
          <w:szCs w:val="22"/>
        </w:rPr>
      </w:pPr>
      <w:r w:rsidRPr="00425015">
        <w:rPr>
          <w:b w:val="0"/>
          <w:i w:val="0"/>
          <w:sz w:val="22"/>
          <w:szCs w:val="22"/>
        </w:rPr>
        <w:t xml:space="preserve">Area Director Signature </w:t>
      </w:r>
      <w:r w:rsidRPr="00425015">
        <w:rPr>
          <w:b w:val="0"/>
          <w:i w:val="0"/>
          <w:sz w:val="22"/>
          <w:szCs w:val="22"/>
        </w:rPr>
        <w:tab/>
      </w:r>
      <w:r w:rsidRPr="00425015">
        <w:rPr>
          <w:b w:val="0"/>
          <w:i w:val="0"/>
          <w:sz w:val="22"/>
          <w:szCs w:val="22"/>
        </w:rPr>
        <w:tab/>
      </w:r>
      <w:r w:rsidRPr="00425015">
        <w:rPr>
          <w:b w:val="0"/>
          <w:i w:val="0"/>
          <w:sz w:val="22"/>
          <w:szCs w:val="22"/>
        </w:rPr>
        <w:tab/>
        <w:t>Date</w:t>
      </w:r>
      <w:r w:rsidRPr="00425015">
        <w:rPr>
          <w:b w:val="0"/>
          <w:i w:val="0"/>
          <w:sz w:val="22"/>
          <w:szCs w:val="22"/>
        </w:rPr>
        <w:tab/>
      </w:r>
      <w:r w:rsidRPr="00425015">
        <w:rPr>
          <w:b w:val="0"/>
          <w:i w:val="0"/>
          <w:sz w:val="22"/>
          <w:szCs w:val="22"/>
        </w:rPr>
        <w:tab/>
      </w:r>
      <w:r w:rsidRPr="00425015">
        <w:rPr>
          <w:b w:val="0"/>
          <w:i w:val="0"/>
          <w:sz w:val="22"/>
          <w:szCs w:val="22"/>
        </w:rPr>
        <w:tab/>
      </w:r>
      <w:r w:rsidRPr="00425015">
        <w:rPr>
          <w:b w:val="0"/>
          <w:i w:val="0"/>
          <w:sz w:val="22"/>
          <w:szCs w:val="22"/>
        </w:rPr>
        <w:tab/>
      </w:r>
      <w:r w:rsidRPr="00425015">
        <w:rPr>
          <w:b w:val="0"/>
          <w:i w:val="0"/>
          <w:sz w:val="22"/>
          <w:szCs w:val="22"/>
        </w:rPr>
        <w:tab/>
      </w:r>
      <w:r w:rsidRPr="00425015">
        <w:rPr>
          <w:b w:val="0"/>
          <w:i w:val="0"/>
          <w:sz w:val="22"/>
          <w:szCs w:val="22"/>
        </w:rPr>
        <w:tab/>
      </w:r>
      <w:r w:rsidR="00373630">
        <w:rPr>
          <w:b w:val="0"/>
          <w:i w:val="0"/>
          <w:sz w:val="22"/>
          <w:szCs w:val="22"/>
        </w:rPr>
        <w:t>Faculty Advisor</w:t>
      </w:r>
      <w:r w:rsidRPr="00425015">
        <w:rPr>
          <w:b w:val="0"/>
          <w:i w:val="0"/>
          <w:sz w:val="22"/>
          <w:szCs w:val="22"/>
        </w:rPr>
        <w:t xml:space="preserve"> Signature    </w:t>
      </w:r>
      <w:r w:rsidRPr="00425015">
        <w:rPr>
          <w:b w:val="0"/>
          <w:i w:val="0"/>
          <w:sz w:val="22"/>
          <w:szCs w:val="22"/>
        </w:rPr>
        <w:tab/>
      </w:r>
      <w:r w:rsidRPr="00425015">
        <w:rPr>
          <w:b w:val="0"/>
          <w:i w:val="0"/>
          <w:sz w:val="22"/>
          <w:szCs w:val="22"/>
        </w:rPr>
        <w:tab/>
        <w:t>Date</w:t>
      </w:r>
      <w:r w:rsidR="00373630" w:rsidRPr="00373630">
        <w:rPr>
          <w:b w:val="0"/>
          <w:i w:val="0"/>
          <w:sz w:val="22"/>
          <w:szCs w:val="22"/>
        </w:rPr>
        <w:t xml:space="preserve"> </w:t>
      </w:r>
    </w:p>
    <w:p w14:paraId="5E12854C" w14:textId="77777777" w:rsidR="00373630" w:rsidRDefault="00373630" w:rsidP="00373630">
      <w:pPr>
        <w:pStyle w:val="BodyText"/>
        <w:tabs>
          <w:tab w:val="clear" w:pos="-360"/>
          <w:tab w:val="clear" w:pos="0"/>
          <w:tab w:val="left" w:pos="-540"/>
          <w:tab w:val="left" w:pos="-180"/>
        </w:tabs>
        <w:ind w:left="-360" w:right="-360"/>
        <w:jc w:val="right"/>
        <w:rPr>
          <w:b w:val="0"/>
          <w:i w:val="0"/>
          <w:sz w:val="18"/>
          <w:szCs w:val="18"/>
        </w:rPr>
      </w:pPr>
    </w:p>
    <w:p w14:paraId="079098DE" w14:textId="77777777" w:rsidR="0095505B" w:rsidRPr="00373630" w:rsidRDefault="00373630" w:rsidP="00373630">
      <w:pPr>
        <w:pStyle w:val="BodyText"/>
        <w:tabs>
          <w:tab w:val="clear" w:pos="-360"/>
          <w:tab w:val="clear" w:pos="0"/>
          <w:tab w:val="left" w:pos="-540"/>
          <w:tab w:val="left" w:pos="-180"/>
        </w:tabs>
        <w:ind w:left="-360" w:right="-360"/>
        <w:jc w:val="right"/>
        <w:rPr>
          <w:b w:val="0"/>
          <w:i w:val="0"/>
          <w:sz w:val="18"/>
          <w:szCs w:val="18"/>
        </w:rPr>
      </w:pPr>
      <w:r w:rsidRPr="00373630">
        <w:rPr>
          <w:b w:val="0"/>
          <w:i w:val="0"/>
          <w:sz w:val="18"/>
          <w:szCs w:val="18"/>
        </w:rPr>
        <w:t>Revised 5/13/2011</w:t>
      </w:r>
    </w:p>
    <w:p w14:paraId="51453179" w14:textId="77777777" w:rsidR="00AF369C" w:rsidRPr="00493150" w:rsidRDefault="00AF369C" w:rsidP="00EF7991">
      <w:pPr>
        <w:pStyle w:val="Default"/>
        <w:rPr>
          <w:color w:val="0000FF"/>
        </w:rPr>
      </w:pPr>
      <w:r w:rsidRPr="00493150">
        <w:rPr>
          <w:rFonts w:ascii="Times New Roman" w:hAnsi="Times New Roman"/>
          <w:b/>
          <w:sz w:val="28"/>
          <w:szCs w:val="28"/>
        </w:rPr>
        <w:t xml:space="preserve">Evaluation Policies and </w:t>
      </w:r>
      <w:r w:rsidR="00EF7991" w:rsidRPr="00493150">
        <w:rPr>
          <w:rFonts w:ascii="Times New Roman" w:hAnsi="Times New Roman"/>
          <w:b/>
          <w:sz w:val="28"/>
          <w:szCs w:val="28"/>
        </w:rPr>
        <w:t xml:space="preserve">Procedures </w:t>
      </w:r>
    </w:p>
    <w:p w14:paraId="6687CAF8" w14:textId="77777777" w:rsidR="00AF369C" w:rsidRDefault="00AF369C" w:rsidP="00EF7991">
      <w:pPr>
        <w:pStyle w:val="Default"/>
        <w:rPr>
          <w:rFonts w:ascii="Times New Roman" w:hAnsi="Times New Roman"/>
          <w:b/>
          <w:sz w:val="28"/>
          <w:szCs w:val="28"/>
        </w:rPr>
      </w:pPr>
    </w:p>
    <w:p w14:paraId="02826809" w14:textId="66BD02D2" w:rsidR="0077776E" w:rsidRPr="0077776E" w:rsidRDefault="001C721C" w:rsidP="00EF7991">
      <w:pPr>
        <w:pStyle w:val="Default"/>
        <w:rPr>
          <w:rFonts w:ascii="Times New Roman" w:hAnsi="Times New Roman"/>
          <w:sz w:val="24"/>
          <w:szCs w:val="24"/>
        </w:rPr>
      </w:pPr>
      <w:r>
        <w:rPr>
          <w:rFonts w:ascii="Times New Roman" w:hAnsi="Times New Roman"/>
          <w:sz w:val="24"/>
          <w:szCs w:val="24"/>
        </w:rPr>
        <w:t>Next is a description of</w:t>
      </w:r>
      <w:r w:rsidR="0077776E" w:rsidRPr="0077776E">
        <w:rPr>
          <w:rFonts w:ascii="Times New Roman" w:hAnsi="Times New Roman"/>
          <w:sz w:val="24"/>
          <w:szCs w:val="24"/>
        </w:rPr>
        <w:t xml:space="preserve"> the three </w:t>
      </w:r>
      <w:r w:rsidR="0077776E">
        <w:rPr>
          <w:rFonts w:ascii="Times New Roman" w:hAnsi="Times New Roman"/>
          <w:sz w:val="24"/>
          <w:szCs w:val="24"/>
        </w:rPr>
        <w:t xml:space="preserve">areas students are evaluated on </w:t>
      </w:r>
      <w:r>
        <w:rPr>
          <w:rFonts w:ascii="Times New Roman" w:hAnsi="Times New Roman"/>
          <w:sz w:val="24"/>
          <w:szCs w:val="24"/>
        </w:rPr>
        <w:t>annually</w:t>
      </w:r>
      <w:r w:rsidR="004D29B1">
        <w:rPr>
          <w:rFonts w:ascii="Times New Roman" w:hAnsi="Times New Roman"/>
          <w:sz w:val="24"/>
          <w:szCs w:val="24"/>
        </w:rPr>
        <w:t xml:space="preserve">: interpersonal competencies, profession-wide competencies, and discipline-specific </w:t>
      </w:r>
      <w:r w:rsidR="00A763F3">
        <w:rPr>
          <w:rFonts w:ascii="Times New Roman" w:hAnsi="Times New Roman"/>
          <w:sz w:val="24"/>
          <w:szCs w:val="24"/>
        </w:rPr>
        <w:t>knowledge</w:t>
      </w:r>
      <w:r>
        <w:rPr>
          <w:rFonts w:ascii="Times New Roman" w:hAnsi="Times New Roman"/>
          <w:sz w:val="24"/>
          <w:szCs w:val="24"/>
        </w:rPr>
        <w:t>. Satisfactory performance in all three areas is required to</w:t>
      </w:r>
      <w:r w:rsidR="0077776E">
        <w:rPr>
          <w:rFonts w:ascii="Times New Roman" w:hAnsi="Times New Roman"/>
          <w:sz w:val="24"/>
          <w:szCs w:val="24"/>
        </w:rPr>
        <w:t xml:space="preserve"> graduate </w:t>
      </w:r>
      <w:r w:rsidR="00A763F3">
        <w:rPr>
          <w:rFonts w:ascii="Times New Roman" w:hAnsi="Times New Roman"/>
          <w:sz w:val="24"/>
          <w:szCs w:val="24"/>
        </w:rPr>
        <w:t xml:space="preserve">from </w:t>
      </w:r>
      <w:r w:rsidR="0077776E">
        <w:rPr>
          <w:rFonts w:ascii="Times New Roman" w:hAnsi="Times New Roman"/>
          <w:sz w:val="24"/>
          <w:szCs w:val="24"/>
        </w:rPr>
        <w:t>the program.</w:t>
      </w:r>
    </w:p>
    <w:p w14:paraId="5FDDCFE0" w14:textId="77777777" w:rsidR="0077776E" w:rsidRPr="00493150" w:rsidRDefault="0077776E" w:rsidP="00EF7991">
      <w:pPr>
        <w:pStyle w:val="Default"/>
        <w:rPr>
          <w:rFonts w:ascii="Times New Roman" w:hAnsi="Times New Roman"/>
          <w:b/>
          <w:sz w:val="28"/>
          <w:szCs w:val="28"/>
        </w:rPr>
      </w:pPr>
    </w:p>
    <w:p w14:paraId="5B7C9D77" w14:textId="77777777" w:rsidR="00EF7991" w:rsidRPr="0077776E" w:rsidRDefault="00493150" w:rsidP="00EF7991">
      <w:pPr>
        <w:pStyle w:val="Default"/>
        <w:rPr>
          <w:rFonts w:ascii="Times New Roman" w:hAnsi="Times New Roman"/>
          <w:b/>
          <w:sz w:val="24"/>
          <w:szCs w:val="24"/>
          <w:u w:val="single"/>
        </w:rPr>
      </w:pPr>
      <w:r w:rsidRPr="0077776E">
        <w:rPr>
          <w:rFonts w:ascii="Times New Roman" w:hAnsi="Times New Roman"/>
          <w:b/>
          <w:sz w:val="24"/>
          <w:szCs w:val="24"/>
          <w:u w:val="single"/>
        </w:rPr>
        <w:t>I</w:t>
      </w:r>
      <w:r w:rsidR="0077776E" w:rsidRPr="0077776E">
        <w:rPr>
          <w:rFonts w:ascii="Times New Roman" w:hAnsi="Times New Roman"/>
          <w:b/>
          <w:sz w:val="24"/>
          <w:szCs w:val="24"/>
          <w:u w:val="single"/>
        </w:rPr>
        <w:t xml:space="preserve">nterpersonal </w:t>
      </w:r>
      <w:r w:rsidR="00EF7991" w:rsidRPr="0077776E">
        <w:rPr>
          <w:rFonts w:ascii="Times New Roman" w:hAnsi="Times New Roman"/>
          <w:b/>
          <w:sz w:val="24"/>
          <w:szCs w:val="24"/>
          <w:u w:val="single"/>
        </w:rPr>
        <w:t xml:space="preserve">Competencies </w:t>
      </w:r>
    </w:p>
    <w:p w14:paraId="56B1CDF3" w14:textId="77777777" w:rsidR="00EF7991" w:rsidRPr="00493150" w:rsidRDefault="00EF7991" w:rsidP="00EF7991">
      <w:pPr>
        <w:pStyle w:val="Default"/>
        <w:rPr>
          <w:b/>
          <w:i/>
          <w:u w:val="single"/>
        </w:rPr>
      </w:pPr>
    </w:p>
    <w:p w14:paraId="7E36B672" w14:textId="77777777" w:rsidR="00EF7991" w:rsidRPr="00493150" w:rsidRDefault="00EF7991" w:rsidP="00EF7991">
      <w:pPr>
        <w:pStyle w:val="Default"/>
        <w:rPr>
          <w:rFonts w:ascii="Times New Roman" w:hAnsi="Times New Roman"/>
          <w:color w:val="0000FF"/>
          <w:sz w:val="24"/>
          <w:szCs w:val="24"/>
          <w:u w:val="single"/>
        </w:rPr>
      </w:pPr>
      <w:r w:rsidRPr="00493150">
        <w:rPr>
          <w:rFonts w:ascii="Times New Roman" w:hAnsi="Times New Roman"/>
          <w:sz w:val="24"/>
          <w:szCs w:val="24"/>
        </w:rPr>
        <w:t xml:space="preserve">The following policy is from the American Psychological Association Student Competence Task Force of the Council of Chairs of Training Councils (CCTCT) on December 4, </w:t>
      </w:r>
      <w:proofErr w:type="gramStart"/>
      <w:r w:rsidRPr="00493150">
        <w:rPr>
          <w:rFonts w:ascii="Times New Roman" w:hAnsi="Times New Roman"/>
          <w:sz w:val="24"/>
          <w:szCs w:val="24"/>
        </w:rPr>
        <w:t>2003</w:t>
      </w:r>
      <w:proofErr w:type="gramEnd"/>
      <w:r w:rsidRPr="00493150">
        <w:rPr>
          <w:rFonts w:ascii="Times New Roman" w:hAnsi="Times New Roman"/>
          <w:sz w:val="24"/>
          <w:szCs w:val="24"/>
        </w:rPr>
        <w:t xml:space="preserve"> and is the governing policy for the UF Counseling Psychology training program</w:t>
      </w:r>
      <w:r w:rsidR="00857160" w:rsidRPr="00493150">
        <w:rPr>
          <w:rFonts w:ascii="Times New Roman" w:hAnsi="Times New Roman"/>
          <w:sz w:val="24"/>
          <w:szCs w:val="24"/>
        </w:rPr>
        <w:t>’s</w:t>
      </w:r>
      <w:r w:rsidRPr="00493150">
        <w:rPr>
          <w:rFonts w:ascii="Times New Roman" w:hAnsi="Times New Roman"/>
          <w:sz w:val="24"/>
          <w:szCs w:val="24"/>
        </w:rPr>
        <w:t xml:space="preserve"> evaluation of student </w:t>
      </w:r>
      <w:r w:rsidR="00493150">
        <w:rPr>
          <w:rFonts w:ascii="Times New Roman" w:hAnsi="Times New Roman"/>
          <w:sz w:val="24"/>
          <w:szCs w:val="24"/>
        </w:rPr>
        <w:t xml:space="preserve">interpersonal </w:t>
      </w:r>
      <w:r w:rsidRPr="00493150">
        <w:rPr>
          <w:rFonts w:ascii="Times New Roman" w:hAnsi="Times New Roman"/>
          <w:sz w:val="24"/>
          <w:szCs w:val="24"/>
        </w:rPr>
        <w:t>competencies</w:t>
      </w:r>
    </w:p>
    <w:p w14:paraId="14022515" w14:textId="77777777" w:rsidR="00EF7991" w:rsidRPr="00493150" w:rsidRDefault="00EF7991" w:rsidP="00EF7991">
      <w:pPr>
        <w:rPr>
          <w:i/>
          <w:szCs w:val="24"/>
        </w:rPr>
      </w:pPr>
    </w:p>
    <w:p w14:paraId="31555F3C" w14:textId="77777777" w:rsidR="00EF7991" w:rsidRPr="00493150" w:rsidRDefault="00EF7991" w:rsidP="00EF7991">
      <w:pPr>
        <w:rPr>
          <w:i/>
          <w:szCs w:val="24"/>
        </w:rPr>
      </w:pPr>
      <w:r w:rsidRPr="00493150">
        <w:rPr>
          <w:i/>
          <w:szCs w:val="24"/>
        </w:rPr>
        <w:t>Students in psychology training programs (at the masters, doctoral, internship, and postdoctoral level) should know – at the outset of their training – that their faculty, training staff, and supervisors have a professional, ethical, and potentially legal obligation to: (a) evaluate the interpersonal competence and emotional well-being of student trainees who are under their supervision and who provide services to clients and consumers, and (b) ensure – insofar as possible – that the trainees who complete their programs are competent to manage future relationships (e.g., client, collegial, professional, public, scholarly, supervisory, teaching) in an effective and appropriate manner.  Because of this commitment, professional psychology training programs strive to not “pass along” students with issues or problems (e.g., cognitive, emotional, psychological, interpersonal, technical, and ethical) that may interfere with professional competence to other programs, the profession, employers or the public at large.</w:t>
      </w:r>
    </w:p>
    <w:p w14:paraId="33335B03" w14:textId="77777777" w:rsidR="00EF7991" w:rsidRPr="00493150" w:rsidRDefault="00EF7991" w:rsidP="00EF7991">
      <w:pPr>
        <w:ind w:left="360"/>
        <w:rPr>
          <w:i/>
          <w:szCs w:val="24"/>
        </w:rPr>
      </w:pPr>
    </w:p>
    <w:p w14:paraId="5437503D" w14:textId="77777777" w:rsidR="00EF7991" w:rsidRPr="00493150" w:rsidRDefault="00EF7991" w:rsidP="00EF7991">
      <w:pPr>
        <w:rPr>
          <w:i/>
          <w:szCs w:val="24"/>
        </w:rPr>
      </w:pPr>
      <w:r w:rsidRPr="00493150">
        <w:rPr>
          <w:i/>
          <w:szCs w:val="24"/>
        </w:rPr>
        <w:t>Therefore, within a developmental framework and with due regard for the inherent power differences between student and faculty, students and trainees should know that their faculty, training staff and supervisors will evaluate their competence in areas other than coursework, seminars, scholarship, comprehensive examinations, or related program requirements.  These evaluative areas include, but are not limited to, demonstration of sufficient:</w:t>
      </w:r>
    </w:p>
    <w:p w14:paraId="690E1F4E" w14:textId="77777777" w:rsidR="00EF7991" w:rsidRPr="00493150" w:rsidRDefault="00EF7991" w:rsidP="00EF7991">
      <w:pPr>
        <w:ind w:left="360"/>
        <w:rPr>
          <w:i/>
          <w:szCs w:val="24"/>
        </w:rPr>
      </w:pPr>
    </w:p>
    <w:p w14:paraId="5DD3E9CC" w14:textId="77777777" w:rsidR="00EF7991" w:rsidRPr="00493150" w:rsidRDefault="00EF7991" w:rsidP="00807EED">
      <w:pPr>
        <w:numPr>
          <w:ilvl w:val="0"/>
          <w:numId w:val="31"/>
        </w:numPr>
        <w:rPr>
          <w:i/>
          <w:szCs w:val="24"/>
        </w:rPr>
      </w:pPr>
      <w:r w:rsidRPr="00493150">
        <w:rPr>
          <w:i/>
          <w:szCs w:val="24"/>
        </w:rPr>
        <w:t>interpersonal and professional competence (e.g., the ways students relate to diverse individuals, groups, and organizations including clients, peers, faculty, staff, allied professionals and the public)</w:t>
      </w:r>
    </w:p>
    <w:p w14:paraId="25BD179E" w14:textId="77777777" w:rsidR="00EF7991" w:rsidRPr="00493150" w:rsidRDefault="00EF7991" w:rsidP="00807EED">
      <w:pPr>
        <w:numPr>
          <w:ilvl w:val="0"/>
          <w:numId w:val="31"/>
        </w:numPr>
        <w:rPr>
          <w:i/>
          <w:szCs w:val="24"/>
        </w:rPr>
      </w:pPr>
      <w:r w:rsidRPr="00493150">
        <w:rPr>
          <w:i/>
          <w:szCs w:val="24"/>
        </w:rPr>
        <w:t>self-awareness, self-reflection, and self-evaluation (e.g., knowledge of the content and the potential impact of one’s own beliefs and values on diverse individuals, groups, and organizations including clients, peers, faculty, staff, allied professionals and the public).</w:t>
      </w:r>
    </w:p>
    <w:p w14:paraId="623FE070" w14:textId="77777777" w:rsidR="00EF7991" w:rsidRPr="00493150" w:rsidRDefault="00EF7991" w:rsidP="00807EED">
      <w:pPr>
        <w:numPr>
          <w:ilvl w:val="0"/>
          <w:numId w:val="31"/>
        </w:numPr>
        <w:rPr>
          <w:i/>
          <w:szCs w:val="24"/>
        </w:rPr>
      </w:pPr>
      <w:r w:rsidRPr="00493150">
        <w:rPr>
          <w:i/>
          <w:szCs w:val="24"/>
        </w:rPr>
        <w:t xml:space="preserve"> openness to processes of supervision (e.g., the ability and willingness to explore issues that interfere with the appropriate provision of care or impede the professional development or functioning); and</w:t>
      </w:r>
    </w:p>
    <w:p w14:paraId="479212F0" w14:textId="77777777" w:rsidR="00EF7991" w:rsidRPr="00493150" w:rsidRDefault="00EF7991" w:rsidP="00807EED">
      <w:pPr>
        <w:numPr>
          <w:ilvl w:val="0"/>
          <w:numId w:val="31"/>
        </w:numPr>
        <w:rPr>
          <w:i/>
          <w:szCs w:val="24"/>
        </w:rPr>
      </w:pPr>
      <w:r w:rsidRPr="00493150">
        <w:rPr>
          <w:i/>
          <w:szCs w:val="24"/>
        </w:rPr>
        <w:t xml:space="preserve">resolution of problems or issues that interfere with professional development or functioning in a satisfactory manner (e.g., by responding constructively to feedback from supervisors or program faculty; by participating in personal therapy </w:t>
      </w:r>
      <w:proofErr w:type="gramStart"/>
      <w:r w:rsidRPr="00493150">
        <w:rPr>
          <w:i/>
          <w:szCs w:val="24"/>
        </w:rPr>
        <w:t>in order to</w:t>
      </w:r>
      <w:proofErr w:type="gramEnd"/>
      <w:r w:rsidRPr="00493150">
        <w:rPr>
          <w:i/>
          <w:szCs w:val="24"/>
        </w:rPr>
        <w:t xml:space="preserve"> resolve problems or issues). </w:t>
      </w:r>
    </w:p>
    <w:p w14:paraId="49ED4A64" w14:textId="77777777" w:rsidR="00EF7991" w:rsidRPr="00493150" w:rsidRDefault="00EF7991" w:rsidP="00EF7991">
      <w:pPr>
        <w:rPr>
          <w:szCs w:val="24"/>
        </w:rPr>
      </w:pPr>
    </w:p>
    <w:p w14:paraId="2F4BC9ED" w14:textId="77777777" w:rsidR="00EF7991" w:rsidRPr="00493150" w:rsidRDefault="00EF7991" w:rsidP="00EF7991">
      <w:pPr>
        <w:rPr>
          <w:szCs w:val="24"/>
        </w:rPr>
      </w:pPr>
      <w:r w:rsidRPr="00493150">
        <w:rPr>
          <w:szCs w:val="24"/>
        </w:rPr>
        <w:t xml:space="preserve">Please note that the four evaluative areas listed above overlap with the </w:t>
      </w:r>
      <w:r w:rsidR="00195798" w:rsidRPr="00493150">
        <w:t>APA Board of Educational Affairs Statement on Preparing Professional Psychologists to Serve a Diverse Public</w:t>
      </w:r>
      <w:r w:rsidRPr="00493150">
        <w:rPr>
          <w:szCs w:val="24"/>
        </w:rPr>
        <w:t xml:space="preserve">. As detailed below, student evaluations will </w:t>
      </w:r>
      <w:proofErr w:type="gramStart"/>
      <w:r w:rsidRPr="00493150">
        <w:rPr>
          <w:szCs w:val="24"/>
        </w:rPr>
        <w:t>take into account</w:t>
      </w:r>
      <w:proofErr w:type="gramEnd"/>
      <w:r w:rsidRPr="00493150">
        <w:rPr>
          <w:szCs w:val="24"/>
        </w:rPr>
        <w:t xml:space="preserve"> both adherence to the </w:t>
      </w:r>
      <w:r w:rsidR="00195798" w:rsidRPr="00493150">
        <w:t xml:space="preserve">APA Board of Educational Affairs Statement </w:t>
      </w:r>
      <w:r w:rsidRPr="00493150">
        <w:rPr>
          <w:szCs w:val="24"/>
        </w:rPr>
        <w:t xml:space="preserve">and these four evaluative areas listed above. Thus, annual progress reviews for students in the counseling psychology program include not only consideration of academic performance and the meeting of program </w:t>
      </w:r>
      <w:proofErr w:type="gramStart"/>
      <w:r w:rsidRPr="00493150">
        <w:rPr>
          <w:szCs w:val="24"/>
        </w:rPr>
        <w:t>milestones, but</w:t>
      </w:r>
      <w:proofErr w:type="gramEnd"/>
      <w:r w:rsidRPr="00493150">
        <w:rPr>
          <w:szCs w:val="24"/>
        </w:rPr>
        <w:t xml:space="preserve"> also reviews of personal attributes that reflect upon students' ability to </w:t>
      </w:r>
      <w:r w:rsidR="00857160" w:rsidRPr="00493150">
        <w:rPr>
          <w:szCs w:val="24"/>
        </w:rPr>
        <w:t xml:space="preserve">function </w:t>
      </w:r>
      <w:r w:rsidRPr="00493150">
        <w:rPr>
          <w:szCs w:val="24"/>
        </w:rPr>
        <w:t xml:space="preserve">effectively and ethically as professional counseling psychologists. </w:t>
      </w:r>
    </w:p>
    <w:p w14:paraId="098E5CA5" w14:textId="77777777" w:rsidR="00EF7991" w:rsidRPr="00EF7991" w:rsidRDefault="00EF7991" w:rsidP="00EF7991">
      <w:pPr>
        <w:rPr>
          <w:szCs w:val="24"/>
        </w:rPr>
      </w:pPr>
      <w:r w:rsidRPr="00493150">
        <w:rPr>
          <w:szCs w:val="24"/>
        </w:rPr>
        <w:t xml:space="preserve">Such comprehensive evaluation is implemented in the Counseling Psychology Doctoral Training Program through </w:t>
      </w:r>
      <w:proofErr w:type="gramStart"/>
      <w:r w:rsidRPr="00493150">
        <w:rPr>
          <w:szCs w:val="24"/>
        </w:rPr>
        <w:t>a number of</w:t>
      </w:r>
      <w:proofErr w:type="gramEnd"/>
      <w:r w:rsidRPr="00493150">
        <w:rPr>
          <w:szCs w:val="24"/>
        </w:rPr>
        <w:t xml:space="preserve"> specific mechanisms, occurring at various points in a student’s training, which are described below.</w:t>
      </w:r>
    </w:p>
    <w:p w14:paraId="3584EDB9" w14:textId="77777777" w:rsidR="00EF7991" w:rsidRPr="00EF7991" w:rsidRDefault="00EF7991" w:rsidP="00EF7991">
      <w:pPr>
        <w:rPr>
          <w:szCs w:val="24"/>
        </w:rPr>
      </w:pPr>
    </w:p>
    <w:p w14:paraId="3B9563E3" w14:textId="77777777" w:rsidR="0070634B" w:rsidRDefault="0070634B">
      <w:pPr>
        <w:rPr>
          <w:b/>
          <w:szCs w:val="24"/>
          <w:u w:val="single"/>
        </w:rPr>
      </w:pPr>
      <w:r>
        <w:rPr>
          <w:b/>
          <w:szCs w:val="24"/>
          <w:u w:val="single"/>
        </w:rPr>
        <w:br w:type="page"/>
      </w:r>
    </w:p>
    <w:p w14:paraId="47A0AC7F" w14:textId="6722C2BB" w:rsidR="0087210B" w:rsidRPr="0087210B" w:rsidRDefault="0087210B" w:rsidP="0070634B">
      <w:pPr>
        <w:jc w:val="center"/>
        <w:rPr>
          <w:szCs w:val="24"/>
        </w:rPr>
      </w:pPr>
      <w:r w:rsidRPr="0087210B">
        <w:rPr>
          <w:b/>
          <w:szCs w:val="24"/>
          <w:u w:val="single"/>
        </w:rPr>
        <w:t>Profession</w:t>
      </w:r>
      <w:r w:rsidR="009A2359">
        <w:rPr>
          <w:b/>
          <w:szCs w:val="24"/>
          <w:u w:val="single"/>
        </w:rPr>
        <w:t>-</w:t>
      </w:r>
      <w:r w:rsidRPr="0087210B">
        <w:rPr>
          <w:b/>
          <w:szCs w:val="24"/>
          <w:u w:val="single"/>
        </w:rPr>
        <w:t>Wide Competencies</w:t>
      </w:r>
    </w:p>
    <w:p w14:paraId="7A065941" w14:textId="77777777" w:rsidR="0087210B" w:rsidRPr="008F3766" w:rsidRDefault="0087210B" w:rsidP="0087210B">
      <w:pPr>
        <w:jc w:val="center"/>
        <w:rPr>
          <w:szCs w:val="24"/>
        </w:rPr>
      </w:pPr>
    </w:p>
    <w:p w14:paraId="609AF9A3" w14:textId="64AEC471" w:rsidR="0087210B" w:rsidRPr="008F3766" w:rsidRDefault="0087210B" w:rsidP="0087210B">
      <w:pPr>
        <w:jc w:val="center"/>
        <w:rPr>
          <w:szCs w:val="24"/>
        </w:rPr>
      </w:pPr>
      <w:r w:rsidRPr="008F3766">
        <w:rPr>
          <w:szCs w:val="24"/>
        </w:rPr>
        <w:t xml:space="preserve">Note: Course passed = grade </w:t>
      </w:r>
      <w:r w:rsidR="00E50C3B">
        <w:rPr>
          <w:szCs w:val="24"/>
        </w:rPr>
        <w:t>better than</w:t>
      </w:r>
      <w:r w:rsidR="00E50C3B" w:rsidRPr="008F3766">
        <w:rPr>
          <w:szCs w:val="24"/>
        </w:rPr>
        <w:t xml:space="preserve"> </w:t>
      </w:r>
      <w:r w:rsidR="00FC6DFE">
        <w:rPr>
          <w:szCs w:val="24"/>
        </w:rPr>
        <w:t>C+</w:t>
      </w:r>
      <w:r w:rsidRPr="008F3766">
        <w:rPr>
          <w:szCs w:val="24"/>
        </w:rPr>
        <w:t>; Qualifying question passed = Total score of 9 or higher</w:t>
      </w:r>
    </w:p>
    <w:p w14:paraId="3467D921" w14:textId="77777777" w:rsidR="0087210B" w:rsidRPr="008F3766" w:rsidRDefault="0087210B" w:rsidP="0087210B">
      <w:pPr>
        <w:jc w:val="center"/>
        <w:rPr>
          <w:color w:val="262626" w:themeColor="text1" w:themeTint="D9"/>
          <w:szCs w:val="24"/>
        </w:rPr>
      </w:pPr>
    </w:p>
    <w:p w14:paraId="0F018495" w14:textId="77777777" w:rsidR="0087210B" w:rsidRDefault="0087210B" w:rsidP="0087210B">
      <w:pPr>
        <w:jc w:val="center"/>
        <w:rPr>
          <w:b/>
          <w:szCs w:val="24"/>
        </w:rPr>
      </w:pPr>
      <w:r>
        <w:rPr>
          <w:b/>
          <w:szCs w:val="24"/>
        </w:rPr>
        <w:t>1. Research</w:t>
      </w:r>
    </w:p>
    <w:p w14:paraId="48480771" w14:textId="77777777" w:rsidR="0087210B" w:rsidRPr="008F3766" w:rsidRDefault="0087210B" w:rsidP="0087210B">
      <w:pPr>
        <w:rPr>
          <w:b/>
          <w:szCs w:val="24"/>
        </w:rPr>
      </w:pPr>
      <w:r>
        <w:rPr>
          <w:b/>
          <w:szCs w:val="24"/>
        </w:rPr>
        <w:t xml:space="preserve">Competencies </w:t>
      </w:r>
    </w:p>
    <w:p w14:paraId="0E52668D" w14:textId="77777777" w:rsidR="0087210B" w:rsidRDefault="0087210B" w:rsidP="0087210B">
      <w:pPr>
        <w:rPr>
          <w:szCs w:val="24"/>
        </w:rPr>
      </w:pPr>
    </w:p>
    <w:p w14:paraId="0A34E34D" w14:textId="77777777" w:rsidR="0087210B" w:rsidRDefault="0087210B" w:rsidP="0087210B">
      <w:pPr>
        <w:rPr>
          <w:szCs w:val="24"/>
        </w:rPr>
      </w:pPr>
      <w:r>
        <w:rPr>
          <w:szCs w:val="24"/>
        </w:rPr>
        <w:tab/>
        <w:t>Trainees are expected to:</w:t>
      </w:r>
    </w:p>
    <w:p w14:paraId="2A00BDAB" w14:textId="77777777" w:rsidR="0087210B" w:rsidRDefault="0087210B">
      <w:pPr>
        <w:pStyle w:val="ListParagraph"/>
        <w:numPr>
          <w:ilvl w:val="0"/>
          <w:numId w:val="41"/>
        </w:numPr>
      </w:pPr>
      <w:r w:rsidRPr="00F823A4">
        <w:t xml:space="preserve">Demonstrate the substantially independent ability to formulate research or other scholarly activities (e.g., critical literature reviews, dissertation, efficacy studies, clinical case studies, theoretical papers, program evaluation projects, program development projects) that are of sufficient quality and rigor to have the potential to contribute to the scientific, psychological, or professional knowledge base;  </w:t>
      </w:r>
    </w:p>
    <w:p w14:paraId="7979018A" w14:textId="77777777" w:rsidR="0087210B" w:rsidRDefault="0087210B">
      <w:pPr>
        <w:pStyle w:val="ListParagraph"/>
        <w:numPr>
          <w:ilvl w:val="0"/>
          <w:numId w:val="41"/>
        </w:numPr>
      </w:pPr>
      <w:r w:rsidRPr="00F823A4">
        <w:t xml:space="preserve">Conduct research or other scholarly activities; and </w:t>
      </w:r>
    </w:p>
    <w:p w14:paraId="323D02B8" w14:textId="77777777" w:rsidR="0087210B" w:rsidRDefault="0087210B">
      <w:pPr>
        <w:pStyle w:val="ListParagraph"/>
        <w:numPr>
          <w:ilvl w:val="0"/>
          <w:numId w:val="41"/>
        </w:numPr>
      </w:pPr>
      <w:r w:rsidRPr="00F823A4">
        <w:t>Critically evaluate and disseminate research or other scholarly activity via professional publication and presentation at the local (including the host institution), regional, or national level.</w:t>
      </w:r>
    </w:p>
    <w:p w14:paraId="699E22C9" w14:textId="77777777" w:rsidR="0087210B" w:rsidRPr="00F823A4" w:rsidRDefault="0087210B">
      <w:pPr>
        <w:pStyle w:val="ListParagraph"/>
        <w:numPr>
          <w:ilvl w:val="0"/>
          <w:numId w:val="41"/>
        </w:numPr>
      </w:pPr>
      <w:r w:rsidRPr="00F823A4">
        <w:t>FOR INTERNS: Demonstrate the substantially independent ability to critically evaluate and disseminate research or other scholarly activities (e.g., case conference, presentation, publications) at the local (including the host institution), regional, or national level.</w:t>
      </w:r>
    </w:p>
    <w:p w14:paraId="72A95FF8" w14:textId="77777777" w:rsidR="0087210B" w:rsidRDefault="0087210B" w:rsidP="0087210B">
      <w:pPr>
        <w:rPr>
          <w:szCs w:val="24"/>
        </w:rPr>
      </w:pPr>
    </w:p>
    <w:p w14:paraId="66D39CF6" w14:textId="77777777" w:rsidR="0087210B" w:rsidRPr="00861B18" w:rsidRDefault="0087210B" w:rsidP="0087210B">
      <w:pPr>
        <w:rPr>
          <w:b/>
          <w:szCs w:val="24"/>
        </w:rPr>
      </w:pPr>
      <w:r w:rsidRPr="00861B18">
        <w:rPr>
          <w:b/>
          <w:szCs w:val="24"/>
        </w:rPr>
        <w:t xml:space="preserve">Minimum Thresholds </w:t>
      </w:r>
      <w:r>
        <w:rPr>
          <w:b/>
          <w:szCs w:val="24"/>
        </w:rPr>
        <w:t>for</w:t>
      </w:r>
      <w:r w:rsidRPr="00861B18">
        <w:rPr>
          <w:b/>
          <w:szCs w:val="24"/>
        </w:rPr>
        <w:t xml:space="preserve"> Achievement</w:t>
      </w:r>
    </w:p>
    <w:p w14:paraId="5F396A8C" w14:textId="77777777" w:rsidR="0087210B" w:rsidRDefault="0087210B" w:rsidP="0087210B">
      <w:pPr>
        <w:rPr>
          <w:szCs w:val="24"/>
        </w:rPr>
      </w:pPr>
    </w:p>
    <w:p w14:paraId="38B96D41" w14:textId="77777777" w:rsidR="0087210B" w:rsidRDefault="0087210B" w:rsidP="0087210B">
      <w:pPr>
        <w:ind w:firstLine="720"/>
        <w:rPr>
          <w:b/>
          <w:szCs w:val="24"/>
        </w:rPr>
      </w:pPr>
      <w:r w:rsidRPr="00861B18">
        <w:rPr>
          <w:b/>
          <w:szCs w:val="24"/>
        </w:rPr>
        <w:t xml:space="preserve">By End of Program </w:t>
      </w:r>
    </w:p>
    <w:p w14:paraId="3CA11BC6" w14:textId="77777777" w:rsidR="0087210B" w:rsidRDefault="0087210B" w:rsidP="0087210B">
      <w:pPr>
        <w:ind w:firstLine="360"/>
        <w:rPr>
          <w:b/>
          <w:szCs w:val="24"/>
        </w:rPr>
      </w:pPr>
    </w:p>
    <w:p w14:paraId="0BB34783" w14:textId="77777777" w:rsidR="0087210B" w:rsidRPr="00861B18" w:rsidRDefault="0087210B">
      <w:pPr>
        <w:pStyle w:val="ListParagraph"/>
        <w:numPr>
          <w:ilvl w:val="0"/>
          <w:numId w:val="38"/>
        </w:numPr>
        <w:rPr>
          <w:b/>
        </w:rPr>
      </w:pPr>
      <w:r w:rsidRPr="00861B18">
        <w:t>PCO 6931 - Counseling Psychology History and Contemporary Issues course passed</w:t>
      </w:r>
      <w:r>
        <w:t xml:space="preserve">. This course exposes students to research in counseling psychology. Students also complete a research proposal in this course designed to help students learn about the entire research process. </w:t>
      </w:r>
    </w:p>
    <w:p w14:paraId="77CB1220" w14:textId="77777777" w:rsidR="0087210B" w:rsidRPr="00861B18" w:rsidRDefault="0087210B">
      <w:pPr>
        <w:pStyle w:val="ListParagraph"/>
        <w:numPr>
          <w:ilvl w:val="0"/>
          <w:numId w:val="38"/>
        </w:numPr>
        <w:rPr>
          <w:b/>
        </w:rPr>
      </w:pPr>
      <w:proofErr w:type="spellStart"/>
      <w:proofErr w:type="gramStart"/>
      <w:r w:rsidRPr="00861B18">
        <w:t>Masters</w:t>
      </w:r>
      <w:proofErr w:type="spellEnd"/>
      <w:proofErr w:type="gramEnd"/>
      <w:r w:rsidRPr="00861B18">
        <w:t xml:space="preserve"> thesis/equivalency defended </w:t>
      </w:r>
    </w:p>
    <w:p w14:paraId="448355E7" w14:textId="77777777" w:rsidR="0087210B" w:rsidRPr="00861B18" w:rsidRDefault="0087210B">
      <w:pPr>
        <w:pStyle w:val="ListParagraph"/>
        <w:numPr>
          <w:ilvl w:val="0"/>
          <w:numId w:val="38"/>
        </w:numPr>
        <w:rPr>
          <w:b/>
        </w:rPr>
      </w:pPr>
      <w:r w:rsidRPr="00861B18">
        <w:t xml:space="preserve">Research Qualifying Exam question passed </w:t>
      </w:r>
    </w:p>
    <w:p w14:paraId="7D83578E" w14:textId="77777777" w:rsidR="0087210B" w:rsidRPr="00861B18" w:rsidRDefault="0087210B">
      <w:pPr>
        <w:pStyle w:val="ListParagraph"/>
        <w:numPr>
          <w:ilvl w:val="0"/>
          <w:numId w:val="38"/>
        </w:numPr>
        <w:rPr>
          <w:b/>
        </w:rPr>
      </w:pPr>
      <w:r w:rsidRPr="00861B18">
        <w:t xml:space="preserve">Dissertation Defended </w:t>
      </w:r>
    </w:p>
    <w:p w14:paraId="32C2DE38" w14:textId="77777777" w:rsidR="0060506B" w:rsidRPr="0060506B" w:rsidRDefault="0087210B">
      <w:pPr>
        <w:pStyle w:val="ListParagraph"/>
        <w:numPr>
          <w:ilvl w:val="0"/>
          <w:numId w:val="38"/>
        </w:numPr>
        <w:rPr>
          <w:b/>
        </w:rPr>
      </w:pPr>
      <w:r w:rsidRPr="00861B18">
        <w:t>Submitted journal article</w:t>
      </w:r>
      <w:r w:rsidR="00174CF4">
        <w:t xml:space="preserve"> </w:t>
      </w:r>
    </w:p>
    <w:p w14:paraId="78D3D917" w14:textId="77777777" w:rsidR="0087210B" w:rsidRPr="00861B18" w:rsidRDefault="00174CF4" w:rsidP="0060506B">
      <w:pPr>
        <w:pStyle w:val="ListParagraph"/>
        <w:ind w:left="1440" w:firstLine="720"/>
        <w:rPr>
          <w:b/>
        </w:rPr>
      </w:pPr>
      <w:r w:rsidRPr="00174CF4">
        <w:rPr>
          <w:b/>
        </w:rPr>
        <w:t>OR</w:t>
      </w:r>
    </w:p>
    <w:p w14:paraId="723C43E2" w14:textId="77777777" w:rsidR="0087210B" w:rsidRPr="00861B18" w:rsidRDefault="0087210B">
      <w:pPr>
        <w:pStyle w:val="ListParagraph"/>
        <w:numPr>
          <w:ilvl w:val="0"/>
          <w:numId w:val="38"/>
        </w:numPr>
        <w:rPr>
          <w:b/>
        </w:rPr>
      </w:pPr>
      <w:r w:rsidRPr="00861B18">
        <w:t xml:space="preserve">Presented 1 conference paper </w:t>
      </w:r>
    </w:p>
    <w:p w14:paraId="0D05311C" w14:textId="77777777" w:rsidR="0087210B" w:rsidRPr="00861B18" w:rsidRDefault="0087210B">
      <w:pPr>
        <w:pStyle w:val="ListParagraph"/>
        <w:numPr>
          <w:ilvl w:val="0"/>
          <w:numId w:val="38"/>
        </w:numPr>
        <w:rPr>
          <w:b/>
        </w:rPr>
      </w:pPr>
      <w:r w:rsidRPr="00861B18">
        <w:t>Presented 2</w:t>
      </w:r>
      <w:r w:rsidRPr="00861B18">
        <w:rPr>
          <w:vertAlign w:val="superscript"/>
        </w:rPr>
        <w:t>nd</w:t>
      </w:r>
      <w:r w:rsidRPr="00861B18">
        <w:t xml:space="preserve"> conference paper (or more)</w:t>
      </w:r>
    </w:p>
    <w:p w14:paraId="1B39CA54" w14:textId="77777777" w:rsidR="0087210B" w:rsidRDefault="0087210B" w:rsidP="0087210B">
      <w:pPr>
        <w:rPr>
          <w:szCs w:val="24"/>
        </w:rPr>
      </w:pPr>
    </w:p>
    <w:p w14:paraId="1313B31D" w14:textId="77777777" w:rsidR="0087210B" w:rsidRDefault="0087210B" w:rsidP="0087210B">
      <w:pPr>
        <w:ind w:firstLine="720"/>
        <w:rPr>
          <w:b/>
          <w:szCs w:val="24"/>
        </w:rPr>
      </w:pPr>
      <w:r w:rsidRPr="00861B18">
        <w:rPr>
          <w:b/>
          <w:szCs w:val="24"/>
        </w:rPr>
        <w:t xml:space="preserve">Yearly Evaluation  </w:t>
      </w:r>
    </w:p>
    <w:p w14:paraId="75CB14A8" w14:textId="77777777" w:rsidR="0087210B" w:rsidRDefault="0087210B" w:rsidP="0087210B">
      <w:pPr>
        <w:ind w:firstLine="360"/>
        <w:rPr>
          <w:b/>
          <w:szCs w:val="24"/>
        </w:rPr>
      </w:pPr>
    </w:p>
    <w:p w14:paraId="0AE468EC" w14:textId="77777777" w:rsidR="0087210B" w:rsidRPr="00861B18" w:rsidRDefault="0087210B">
      <w:pPr>
        <w:pStyle w:val="ListParagraph"/>
        <w:numPr>
          <w:ilvl w:val="0"/>
          <w:numId w:val="39"/>
        </w:numPr>
        <w:rPr>
          <w:b/>
        </w:rPr>
      </w:pPr>
      <w:r w:rsidRPr="00861B18">
        <w:t xml:space="preserve">Practicum/Advanced Practicum(s) evaluations meet </w:t>
      </w:r>
      <w:r>
        <w:t>competency – Research/Science</w:t>
      </w:r>
    </w:p>
    <w:p w14:paraId="7799CAD2" w14:textId="77777777" w:rsidR="0077776E" w:rsidRPr="00C0271D" w:rsidRDefault="0087210B">
      <w:pPr>
        <w:pStyle w:val="ListParagraph"/>
        <w:numPr>
          <w:ilvl w:val="0"/>
          <w:numId w:val="39"/>
        </w:numPr>
        <w:rPr>
          <w:b/>
        </w:rPr>
      </w:pPr>
      <w:r w:rsidRPr="00861B18">
        <w:t>Satisfactory evaluation by program faculty</w:t>
      </w:r>
    </w:p>
    <w:p w14:paraId="38855EA3" w14:textId="77777777" w:rsidR="004D29B1" w:rsidRPr="0060506B" w:rsidRDefault="004D29B1" w:rsidP="00C0271D">
      <w:pPr>
        <w:pStyle w:val="ListParagraph"/>
        <w:ind w:left="1440"/>
        <w:rPr>
          <w:b/>
        </w:rPr>
      </w:pPr>
    </w:p>
    <w:p w14:paraId="6206D71E" w14:textId="77777777" w:rsidR="0087210B" w:rsidRDefault="0087210B" w:rsidP="0087210B">
      <w:pPr>
        <w:spacing w:after="160" w:line="259" w:lineRule="auto"/>
        <w:jc w:val="center"/>
        <w:rPr>
          <w:b/>
          <w:szCs w:val="24"/>
        </w:rPr>
      </w:pPr>
      <w:r w:rsidRPr="008F3766">
        <w:rPr>
          <w:b/>
          <w:szCs w:val="24"/>
        </w:rPr>
        <w:t>2. Ethics and legal standards</w:t>
      </w:r>
    </w:p>
    <w:p w14:paraId="3B778B6A" w14:textId="77777777" w:rsidR="0087210B" w:rsidRPr="00F823A4" w:rsidRDefault="0087210B" w:rsidP="0087210B">
      <w:pPr>
        <w:rPr>
          <w:b/>
          <w:szCs w:val="24"/>
        </w:rPr>
      </w:pPr>
      <w:r w:rsidRPr="00F823A4">
        <w:rPr>
          <w:b/>
          <w:szCs w:val="24"/>
        </w:rPr>
        <w:t>Competencies</w:t>
      </w:r>
    </w:p>
    <w:p w14:paraId="742C4276" w14:textId="77777777" w:rsidR="0087210B" w:rsidRDefault="0087210B" w:rsidP="0087210B">
      <w:pPr>
        <w:rPr>
          <w:szCs w:val="24"/>
        </w:rPr>
      </w:pPr>
    </w:p>
    <w:p w14:paraId="60FEAAB7" w14:textId="77777777" w:rsidR="0087210B" w:rsidRDefault="0087210B" w:rsidP="0087210B">
      <w:pPr>
        <w:pStyle w:val="NoSpacing"/>
        <w:ind w:left="720"/>
      </w:pPr>
      <w:r>
        <w:t>Trainees are expected to b</w:t>
      </w:r>
      <w:r w:rsidRPr="00A03355">
        <w:t>e knowledgeable of and act in accordanc</w:t>
      </w:r>
      <w:r>
        <w:t xml:space="preserve">e with each of the following: </w:t>
      </w:r>
    </w:p>
    <w:p w14:paraId="24E82671" w14:textId="77777777" w:rsidR="0087210B" w:rsidRDefault="0087210B">
      <w:pPr>
        <w:pStyle w:val="NoSpacing"/>
        <w:numPr>
          <w:ilvl w:val="0"/>
          <w:numId w:val="42"/>
        </w:numPr>
      </w:pPr>
      <w:r>
        <w:t>T</w:t>
      </w:r>
      <w:r w:rsidRPr="00A03355">
        <w:t>he current version of the APA Ethical Principles of Psych</w:t>
      </w:r>
      <w:r>
        <w:t xml:space="preserve">ologists and Code of Conduct; </w:t>
      </w:r>
    </w:p>
    <w:p w14:paraId="79178F78" w14:textId="77777777" w:rsidR="0087210B" w:rsidRDefault="0087210B">
      <w:pPr>
        <w:pStyle w:val="NoSpacing"/>
        <w:numPr>
          <w:ilvl w:val="0"/>
          <w:numId w:val="42"/>
        </w:numPr>
      </w:pPr>
      <w:r>
        <w:t>R</w:t>
      </w:r>
      <w:r w:rsidRPr="00A03355">
        <w:t xml:space="preserve">elevant laws, regulations, rules, and policies governing health service psychology at the organizational, local, state, regional, and federal levels; </w:t>
      </w:r>
    </w:p>
    <w:p w14:paraId="17E7E74E" w14:textId="77777777" w:rsidR="0087210B" w:rsidRDefault="0087210B">
      <w:pPr>
        <w:pStyle w:val="NoSpacing"/>
        <w:numPr>
          <w:ilvl w:val="0"/>
          <w:numId w:val="42"/>
        </w:numPr>
      </w:pPr>
      <w:r w:rsidRPr="00A03355">
        <w:t>Relevant professional standards and guidelines</w:t>
      </w:r>
      <w:r>
        <w:t>;</w:t>
      </w:r>
    </w:p>
    <w:p w14:paraId="36A166CA" w14:textId="77777777" w:rsidR="0087210B" w:rsidRDefault="0087210B">
      <w:pPr>
        <w:pStyle w:val="NoSpacing"/>
        <w:numPr>
          <w:ilvl w:val="0"/>
          <w:numId w:val="42"/>
        </w:numPr>
      </w:pPr>
      <w:r w:rsidRPr="00F25148">
        <w:t xml:space="preserve">Recognize ethical dilemmas as they arise, and apply ethical decision-making processes </w:t>
      </w:r>
      <w:proofErr w:type="gramStart"/>
      <w:r w:rsidRPr="00F25148">
        <w:t>in order to</w:t>
      </w:r>
      <w:proofErr w:type="gramEnd"/>
      <w:r w:rsidRPr="00F25148">
        <w:t xml:space="preserve"> resolve the dilemmas</w:t>
      </w:r>
      <w:r>
        <w:t>; and</w:t>
      </w:r>
    </w:p>
    <w:p w14:paraId="68F129D9" w14:textId="77777777" w:rsidR="0087210B" w:rsidRDefault="0087210B">
      <w:pPr>
        <w:pStyle w:val="NoSpacing"/>
        <w:numPr>
          <w:ilvl w:val="0"/>
          <w:numId w:val="42"/>
        </w:numPr>
      </w:pPr>
      <w:r w:rsidRPr="00F25148">
        <w:t>Conduct self in an ethical manner in all professional activities.</w:t>
      </w:r>
    </w:p>
    <w:p w14:paraId="06DF5B34" w14:textId="77777777" w:rsidR="0087210B" w:rsidRDefault="0087210B" w:rsidP="0087210B">
      <w:pPr>
        <w:rPr>
          <w:szCs w:val="24"/>
        </w:rPr>
      </w:pPr>
    </w:p>
    <w:p w14:paraId="41BA868C" w14:textId="77777777" w:rsidR="0087210B" w:rsidRPr="00F823A4" w:rsidRDefault="0087210B" w:rsidP="0087210B">
      <w:pPr>
        <w:rPr>
          <w:b/>
          <w:szCs w:val="24"/>
        </w:rPr>
      </w:pPr>
      <w:r w:rsidRPr="00F823A4">
        <w:rPr>
          <w:b/>
          <w:szCs w:val="24"/>
        </w:rPr>
        <w:t xml:space="preserve">Minimum Thresholds for Achievement </w:t>
      </w:r>
    </w:p>
    <w:p w14:paraId="2BC88C97" w14:textId="77777777" w:rsidR="0087210B" w:rsidRDefault="0087210B" w:rsidP="0087210B">
      <w:pPr>
        <w:rPr>
          <w:szCs w:val="24"/>
        </w:rPr>
      </w:pPr>
    </w:p>
    <w:p w14:paraId="47C64DA1" w14:textId="77777777" w:rsidR="0087210B" w:rsidRPr="00F823A4" w:rsidRDefault="0087210B" w:rsidP="0087210B">
      <w:pPr>
        <w:ind w:firstLine="720"/>
        <w:rPr>
          <w:b/>
          <w:szCs w:val="24"/>
        </w:rPr>
      </w:pPr>
      <w:r w:rsidRPr="00F823A4">
        <w:rPr>
          <w:b/>
          <w:szCs w:val="24"/>
        </w:rPr>
        <w:t xml:space="preserve">By End of Program </w:t>
      </w:r>
    </w:p>
    <w:p w14:paraId="1D9CEBFD" w14:textId="77777777" w:rsidR="0087210B" w:rsidRPr="008F3766" w:rsidRDefault="0087210B" w:rsidP="0087210B">
      <w:pPr>
        <w:rPr>
          <w:szCs w:val="24"/>
        </w:rPr>
      </w:pPr>
    </w:p>
    <w:p w14:paraId="2815FBDD" w14:textId="77777777" w:rsidR="0087210B" w:rsidRPr="00F823A4" w:rsidRDefault="0087210B">
      <w:pPr>
        <w:pStyle w:val="ListParagraph"/>
        <w:numPr>
          <w:ilvl w:val="0"/>
          <w:numId w:val="43"/>
        </w:numPr>
        <w:rPr>
          <w:color w:val="262626" w:themeColor="text1" w:themeTint="D9"/>
        </w:rPr>
      </w:pPr>
      <w:r w:rsidRPr="008F3766">
        <w:t>PCO 7217 - Professional Ethics and Skills (Pre-Practicum) course passed</w:t>
      </w:r>
      <w:r>
        <w:t xml:space="preserve">. This course exposes students to the current ethics code and incorporates exercises where they work through ethical dilemmas using decision making models. </w:t>
      </w:r>
    </w:p>
    <w:p w14:paraId="6E6C148A" w14:textId="77777777" w:rsidR="0087210B" w:rsidRPr="00F823A4" w:rsidRDefault="0087210B">
      <w:pPr>
        <w:pStyle w:val="ListParagraph"/>
        <w:numPr>
          <w:ilvl w:val="0"/>
          <w:numId w:val="43"/>
        </w:numPr>
        <w:rPr>
          <w:color w:val="262626" w:themeColor="text1" w:themeTint="D9"/>
        </w:rPr>
      </w:pPr>
      <w:r w:rsidRPr="00F823A4">
        <w:t>Ethics Qualifying Exam question passed</w:t>
      </w:r>
    </w:p>
    <w:p w14:paraId="435CE85F" w14:textId="77777777" w:rsidR="0087210B" w:rsidRDefault="0087210B" w:rsidP="0087210B">
      <w:pPr>
        <w:rPr>
          <w:szCs w:val="24"/>
        </w:rPr>
      </w:pPr>
    </w:p>
    <w:p w14:paraId="5E4B5043" w14:textId="77777777" w:rsidR="0087210B" w:rsidRDefault="0087210B" w:rsidP="0087210B">
      <w:pPr>
        <w:ind w:firstLine="720"/>
        <w:rPr>
          <w:b/>
          <w:szCs w:val="24"/>
        </w:rPr>
      </w:pPr>
      <w:r w:rsidRPr="00F823A4">
        <w:rPr>
          <w:b/>
          <w:szCs w:val="24"/>
        </w:rPr>
        <w:t xml:space="preserve">Yearly Evaluation </w:t>
      </w:r>
    </w:p>
    <w:p w14:paraId="0A530CAF" w14:textId="77777777" w:rsidR="0087210B" w:rsidRPr="00F823A4" w:rsidRDefault="0087210B" w:rsidP="0087210B">
      <w:pPr>
        <w:rPr>
          <w:b/>
          <w:szCs w:val="24"/>
        </w:rPr>
      </w:pPr>
    </w:p>
    <w:p w14:paraId="2F1A5018" w14:textId="77777777" w:rsidR="0087210B" w:rsidRPr="00F823A4" w:rsidRDefault="0087210B">
      <w:pPr>
        <w:pStyle w:val="ListParagraph"/>
        <w:numPr>
          <w:ilvl w:val="0"/>
          <w:numId w:val="44"/>
        </w:numPr>
        <w:rPr>
          <w:color w:val="262626" w:themeColor="text1" w:themeTint="D9"/>
        </w:rPr>
      </w:pPr>
      <w:r w:rsidRPr="008F3766">
        <w:t>Practicum/Advanced Practicum(s) evaluations meet competency – Ethical and Legal standards</w:t>
      </w:r>
    </w:p>
    <w:p w14:paraId="1F7F7D3D" w14:textId="77777777" w:rsidR="0087210B" w:rsidRPr="00F823A4" w:rsidRDefault="0087210B">
      <w:pPr>
        <w:pStyle w:val="ListParagraph"/>
        <w:numPr>
          <w:ilvl w:val="0"/>
          <w:numId w:val="44"/>
        </w:numPr>
        <w:rPr>
          <w:color w:val="262626" w:themeColor="text1" w:themeTint="D9"/>
        </w:rPr>
      </w:pPr>
      <w:r w:rsidRPr="00F823A4">
        <w:t>Satisfactory evaluation by program faculty</w:t>
      </w:r>
    </w:p>
    <w:p w14:paraId="78F462CD" w14:textId="77777777" w:rsidR="0087210B" w:rsidRPr="00F823A4" w:rsidRDefault="0087210B" w:rsidP="0087210B">
      <w:pPr>
        <w:pStyle w:val="ListParagraph"/>
        <w:ind w:left="1440"/>
        <w:rPr>
          <w:color w:val="262626" w:themeColor="text1" w:themeTint="D9"/>
        </w:rPr>
      </w:pPr>
    </w:p>
    <w:p w14:paraId="527F43EA" w14:textId="77777777" w:rsidR="0087210B" w:rsidRPr="0087210B" w:rsidRDefault="0087210B" w:rsidP="0087210B">
      <w:pPr>
        <w:spacing w:after="160" w:line="259" w:lineRule="auto"/>
        <w:jc w:val="center"/>
        <w:rPr>
          <w:b/>
          <w:szCs w:val="24"/>
        </w:rPr>
      </w:pPr>
      <w:r w:rsidRPr="008F3766">
        <w:rPr>
          <w:b/>
          <w:szCs w:val="24"/>
        </w:rPr>
        <w:t>3. Individual and cultural diversity</w:t>
      </w:r>
    </w:p>
    <w:p w14:paraId="775D4225" w14:textId="77777777" w:rsidR="0087210B" w:rsidRPr="00F823A4" w:rsidRDefault="0087210B" w:rsidP="0087210B">
      <w:pPr>
        <w:rPr>
          <w:b/>
          <w:szCs w:val="24"/>
        </w:rPr>
      </w:pPr>
      <w:r w:rsidRPr="00F823A4">
        <w:rPr>
          <w:b/>
          <w:szCs w:val="24"/>
        </w:rPr>
        <w:t xml:space="preserve">Competencies </w:t>
      </w:r>
    </w:p>
    <w:p w14:paraId="4FBF72FC" w14:textId="77777777" w:rsidR="0087210B" w:rsidRDefault="0087210B" w:rsidP="0087210B">
      <w:pPr>
        <w:rPr>
          <w:szCs w:val="24"/>
        </w:rPr>
      </w:pPr>
    </w:p>
    <w:p w14:paraId="7EAB1CF6" w14:textId="77777777" w:rsidR="0087210B" w:rsidRDefault="0087210B" w:rsidP="0087210B">
      <w:pPr>
        <w:pStyle w:val="NoSpacing"/>
        <w:ind w:left="720"/>
        <w:rPr>
          <w:b/>
        </w:rPr>
      </w:pPr>
      <w:r w:rsidRPr="009F1272">
        <w:t>Trainees are expected to:</w:t>
      </w:r>
      <w:r>
        <w:rPr>
          <w:b/>
        </w:rPr>
        <w:t xml:space="preserve"> </w:t>
      </w:r>
      <w:r w:rsidRPr="00702C9A">
        <w:rPr>
          <w:b/>
        </w:rPr>
        <w:t xml:space="preserve"> </w:t>
      </w:r>
    </w:p>
    <w:p w14:paraId="05830D65" w14:textId="77777777" w:rsidR="0087210B" w:rsidRPr="00702C9A" w:rsidRDefault="0087210B">
      <w:pPr>
        <w:pStyle w:val="NoSpacing"/>
        <w:numPr>
          <w:ilvl w:val="1"/>
          <w:numId w:val="40"/>
        </w:numPr>
        <w:rPr>
          <w:b/>
        </w:rPr>
      </w:pPr>
      <w:r>
        <w:t xml:space="preserve">Demonstrate an understanding of how their own personal/cultural history, attitudes, and biases may affect how they understand and interact with people different from themselves; </w:t>
      </w:r>
    </w:p>
    <w:p w14:paraId="0FA59145" w14:textId="77777777" w:rsidR="0087210B" w:rsidRPr="00702C9A" w:rsidRDefault="0087210B">
      <w:pPr>
        <w:pStyle w:val="NoSpacing"/>
        <w:numPr>
          <w:ilvl w:val="1"/>
          <w:numId w:val="40"/>
        </w:numPr>
        <w:rPr>
          <w:b/>
        </w:rPr>
      </w:pPr>
      <w:r>
        <w:t xml:space="preserve">Demonstrate knowledge of the current theoretical and empirical knowledge base as it relates to addressing diversity in all professional activities including research, training, supervision/consultation, and service; </w:t>
      </w:r>
    </w:p>
    <w:p w14:paraId="5DC2B2AC" w14:textId="77777777" w:rsidR="0087210B" w:rsidRPr="00CE43CC" w:rsidRDefault="0087210B">
      <w:pPr>
        <w:pStyle w:val="NoSpacing"/>
        <w:numPr>
          <w:ilvl w:val="1"/>
          <w:numId w:val="40"/>
        </w:numPr>
        <w:rPr>
          <w:b/>
        </w:rPr>
      </w:pPr>
      <w:r>
        <w:t>Demonstrate the ability to integrate awareness and knowledge of individual and cultural differences in the conduct of professional roles (e.g., research, services, and other professional activities). This includes the ability apply a framework for working effectively with areas of individual and cultural diversity not previously encountered over the course of their careers. Also included is the ability to work effectively with individuals whose group membership, demographic characteristics, or worldviews create conflict with their own; and</w:t>
      </w:r>
    </w:p>
    <w:p w14:paraId="114D4994" w14:textId="77777777" w:rsidR="0087210B" w:rsidRPr="001F1509" w:rsidRDefault="0087210B">
      <w:pPr>
        <w:pStyle w:val="NoSpacing"/>
        <w:numPr>
          <w:ilvl w:val="1"/>
          <w:numId w:val="40"/>
        </w:numPr>
        <w:rPr>
          <w:b/>
        </w:rPr>
      </w:pPr>
      <w:r>
        <w:t xml:space="preserve">Demonstrate the requisite knowledge base, ability to articulate an approach to working effectively with diverse individuals and </w:t>
      </w:r>
      <w:proofErr w:type="gramStart"/>
      <w:r>
        <w:t>groups, and</w:t>
      </w:r>
      <w:proofErr w:type="gramEnd"/>
      <w:r>
        <w:t xml:space="preserve"> apply this approach effectively in their professional work. </w:t>
      </w:r>
    </w:p>
    <w:p w14:paraId="5D0C651E" w14:textId="77777777" w:rsidR="0087210B" w:rsidRPr="0087210B" w:rsidRDefault="0087210B">
      <w:pPr>
        <w:pStyle w:val="NoSpacing"/>
        <w:numPr>
          <w:ilvl w:val="1"/>
          <w:numId w:val="40"/>
        </w:numPr>
        <w:rPr>
          <w:b/>
        </w:rPr>
      </w:pPr>
      <w:r w:rsidRPr="00224168">
        <w:rPr>
          <w:b/>
        </w:rPr>
        <w:t>FOR INTERNS:</w:t>
      </w:r>
      <w:r>
        <w:t xml:space="preserve"> Demonstrate the ability to independently apply their knowledge and approach in working effectively with the range of diverse individuals and groups encountered during internship.</w:t>
      </w:r>
    </w:p>
    <w:p w14:paraId="3F900C23" w14:textId="77777777" w:rsidR="0087210B" w:rsidRPr="0087210B" w:rsidRDefault="0087210B" w:rsidP="0087210B">
      <w:pPr>
        <w:pStyle w:val="NoSpacing"/>
        <w:ind w:left="1440"/>
        <w:rPr>
          <w:b/>
        </w:rPr>
      </w:pPr>
    </w:p>
    <w:p w14:paraId="142E6532" w14:textId="77777777" w:rsidR="0087210B" w:rsidRPr="00F823A4" w:rsidRDefault="0087210B" w:rsidP="0087210B">
      <w:pPr>
        <w:rPr>
          <w:b/>
          <w:szCs w:val="24"/>
        </w:rPr>
      </w:pPr>
      <w:r w:rsidRPr="00F823A4">
        <w:rPr>
          <w:b/>
          <w:szCs w:val="24"/>
        </w:rPr>
        <w:t>Minimum Threshold</w:t>
      </w:r>
      <w:r>
        <w:rPr>
          <w:b/>
          <w:szCs w:val="24"/>
        </w:rPr>
        <w:t>s</w:t>
      </w:r>
      <w:r w:rsidRPr="00F823A4">
        <w:rPr>
          <w:b/>
          <w:szCs w:val="24"/>
        </w:rPr>
        <w:t xml:space="preserve"> for Achievement  </w:t>
      </w:r>
    </w:p>
    <w:p w14:paraId="52ECF7C5" w14:textId="77777777" w:rsidR="0087210B" w:rsidRDefault="0087210B" w:rsidP="0087210B">
      <w:pPr>
        <w:rPr>
          <w:szCs w:val="24"/>
        </w:rPr>
      </w:pPr>
    </w:p>
    <w:p w14:paraId="67EA1AC7" w14:textId="77777777" w:rsidR="0087210B" w:rsidRDefault="0087210B" w:rsidP="0087210B">
      <w:pPr>
        <w:ind w:firstLine="720"/>
        <w:rPr>
          <w:b/>
          <w:szCs w:val="24"/>
        </w:rPr>
      </w:pPr>
      <w:r w:rsidRPr="00F823A4">
        <w:rPr>
          <w:b/>
          <w:szCs w:val="24"/>
        </w:rPr>
        <w:t xml:space="preserve">By End of program </w:t>
      </w:r>
    </w:p>
    <w:p w14:paraId="1B1238CF" w14:textId="77777777" w:rsidR="0087210B" w:rsidRPr="00F823A4" w:rsidRDefault="0087210B" w:rsidP="0087210B">
      <w:pPr>
        <w:ind w:firstLine="720"/>
        <w:rPr>
          <w:b/>
          <w:szCs w:val="24"/>
        </w:rPr>
      </w:pPr>
    </w:p>
    <w:p w14:paraId="251A21FC" w14:textId="7CED6A7E" w:rsidR="0087210B" w:rsidRPr="00BE619A" w:rsidRDefault="0087210B">
      <w:pPr>
        <w:pStyle w:val="ListParagraph"/>
        <w:numPr>
          <w:ilvl w:val="0"/>
          <w:numId w:val="45"/>
        </w:numPr>
        <w:rPr>
          <w:color w:val="262626" w:themeColor="text1" w:themeTint="D9"/>
        </w:rPr>
      </w:pPr>
      <w:r w:rsidRPr="00F823A4">
        <w:t>PCO 6278 - Multiculturalism and Diversity in Counseling Psychology course passed</w:t>
      </w:r>
      <w:r>
        <w:t>. This course exposes students to the latest literature in multicultural diversity and social justice topics and uses discussion to facilitate student exploration and reflection on their own identities.</w:t>
      </w:r>
    </w:p>
    <w:p w14:paraId="3B1B5B96" w14:textId="425DCA0C" w:rsidR="00041593" w:rsidRPr="00F823A4" w:rsidRDefault="00041593">
      <w:pPr>
        <w:pStyle w:val="ListParagraph"/>
        <w:numPr>
          <w:ilvl w:val="0"/>
          <w:numId w:val="45"/>
        </w:numPr>
        <w:rPr>
          <w:color w:val="262626" w:themeColor="text1" w:themeTint="D9"/>
        </w:rPr>
      </w:pPr>
      <w:r>
        <w:t>Social Justice Course passed</w:t>
      </w:r>
    </w:p>
    <w:p w14:paraId="769690A4" w14:textId="77777777" w:rsidR="0087210B" w:rsidRDefault="0087210B" w:rsidP="0087210B">
      <w:pPr>
        <w:rPr>
          <w:szCs w:val="24"/>
        </w:rPr>
      </w:pPr>
    </w:p>
    <w:p w14:paraId="0937EA74" w14:textId="77777777" w:rsidR="0087210B" w:rsidRDefault="0087210B" w:rsidP="0087210B">
      <w:pPr>
        <w:ind w:firstLine="720"/>
        <w:rPr>
          <w:b/>
          <w:szCs w:val="24"/>
        </w:rPr>
      </w:pPr>
      <w:r w:rsidRPr="00F823A4">
        <w:rPr>
          <w:b/>
          <w:szCs w:val="24"/>
        </w:rPr>
        <w:t xml:space="preserve">Yearly Evaluation </w:t>
      </w:r>
    </w:p>
    <w:p w14:paraId="412A15D1" w14:textId="77777777" w:rsidR="0087210B" w:rsidRPr="00F823A4" w:rsidRDefault="0087210B" w:rsidP="0087210B">
      <w:pPr>
        <w:ind w:firstLine="720"/>
        <w:rPr>
          <w:b/>
          <w:szCs w:val="24"/>
        </w:rPr>
      </w:pPr>
    </w:p>
    <w:p w14:paraId="0693DD2E" w14:textId="77777777" w:rsidR="0087210B" w:rsidRPr="00F823A4" w:rsidRDefault="0087210B">
      <w:pPr>
        <w:pStyle w:val="ListParagraph"/>
        <w:numPr>
          <w:ilvl w:val="0"/>
          <w:numId w:val="46"/>
        </w:numPr>
        <w:rPr>
          <w:color w:val="262626" w:themeColor="text1" w:themeTint="D9"/>
        </w:rPr>
      </w:pPr>
      <w:r w:rsidRPr="00F823A4">
        <w:t xml:space="preserve">Practicum/Advanced Practicum(s) evaluation meets competency – Individual and Cultural Diversity  </w:t>
      </w:r>
    </w:p>
    <w:p w14:paraId="7198D08D" w14:textId="77777777" w:rsidR="0087210B" w:rsidRPr="0087210B" w:rsidRDefault="0087210B">
      <w:pPr>
        <w:pStyle w:val="ListParagraph"/>
        <w:numPr>
          <w:ilvl w:val="0"/>
          <w:numId w:val="46"/>
        </w:numPr>
        <w:rPr>
          <w:color w:val="262626" w:themeColor="text1" w:themeTint="D9"/>
        </w:rPr>
      </w:pPr>
      <w:r w:rsidRPr="00F823A4">
        <w:t>Satisfactory evaluation by program faculty</w:t>
      </w:r>
    </w:p>
    <w:p w14:paraId="0E859CD3" w14:textId="77777777" w:rsidR="0087210B" w:rsidRPr="0087210B" w:rsidRDefault="0087210B" w:rsidP="0087210B">
      <w:pPr>
        <w:pStyle w:val="ListParagraph"/>
        <w:ind w:left="1440"/>
        <w:rPr>
          <w:color w:val="262626" w:themeColor="text1" w:themeTint="D9"/>
        </w:rPr>
      </w:pPr>
    </w:p>
    <w:p w14:paraId="36DDF7D6" w14:textId="77777777" w:rsidR="0087210B" w:rsidRPr="0087210B" w:rsidRDefault="0087210B" w:rsidP="0087210B">
      <w:pPr>
        <w:spacing w:after="160" w:line="259" w:lineRule="auto"/>
        <w:jc w:val="center"/>
        <w:rPr>
          <w:b/>
          <w:szCs w:val="24"/>
        </w:rPr>
      </w:pPr>
      <w:r w:rsidRPr="001F1509">
        <w:rPr>
          <w:b/>
          <w:szCs w:val="24"/>
        </w:rPr>
        <w:t>4</w:t>
      </w:r>
      <w:r w:rsidRPr="008F3766">
        <w:rPr>
          <w:szCs w:val="24"/>
        </w:rPr>
        <w:t xml:space="preserve">. </w:t>
      </w:r>
      <w:r w:rsidRPr="008F3766">
        <w:rPr>
          <w:b/>
          <w:szCs w:val="24"/>
        </w:rPr>
        <w:t>Professional values, attitudes, and behavior</w:t>
      </w:r>
    </w:p>
    <w:p w14:paraId="7C799485" w14:textId="77777777" w:rsidR="0087210B" w:rsidRDefault="0087210B" w:rsidP="0087210B">
      <w:pPr>
        <w:rPr>
          <w:b/>
          <w:szCs w:val="24"/>
        </w:rPr>
      </w:pPr>
      <w:r w:rsidRPr="001F1509">
        <w:rPr>
          <w:b/>
          <w:szCs w:val="24"/>
        </w:rPr>
        <w:t xml:space="preserve">Competencies </w:t>
      </w:r>
    </w:p>
    <w:p w14:paraId="5F43B2F7" w14:textId="77777777" w:rsidR="0087210B" w:rsidRDefault="0087210B" w:rsidP="0087210B">
      <w:pPr>
        <w:rPr>
          <w:b/>
          <w:szCs w:val="24"/>
        </w:rPr>
      </w:pPr>
    </w:p>
    <w:p w14:paraId="4335A94A" w14:textId="77777777" w:rsidR="0087210B" w:rsidRPr="005C5A5E" w:rsidRDefault="0087210B" w:rsidP="0087210B">
      <w:pPr>
        <w:pStyle w:val="NoSpacing"/>
        <w:ind w:left="720"/>
        <w:rPr>
          <w:b/>
        </w:rPr>
      </w:pPr>
      <w:r w:rsidRPr="009F1272">
        <w:t>Trainees are expected to:</w:t>
      </w:r>
      <w:r>
        <w:rPr>
          <w:b/>
        </w:rPr>
        <w:t xml:space="preserve"> </w:t>
      </w:r>
    </w:p>
    <w:p w14:paraId="7CAC4383" w14:textId="77777777" w:rsidR="0087210B" w:rsidRPr="005C5A5E" w:rsidRDefault="0087210B">
      <w:pPr>
        <w:pStyle w:val="NoSpacing"/>
        <w:numPr>
          <w:ilvl w:val="1"/>
          <w:numId w:val="47"/>
        </w:numPr>
        <w:rPr>
          <w:b/>
        </w:rPr>
      </w:pPr>
      <w:r>
        <w:t>B</w:t>
      </w:r>
      <w:r w:rsidRPr="005C5A5E">
        <w:t>ehave in ways that reflect the values and attitudes of psychology, including integrity, deportment, professional identity, accountability, lifelong learning, and concern for the welfare of others</w:t>
      </w:r>
      <w:r>
        <w:t>;</w:t>
      </w:r>
      <w:r w:rsidRPr="005C5A5E">
        <w:t xml:space="preserve"> </w:t>
      </w:r>
    </w:p>
    <w:p w14:paraId="77A6EB4D" w14:textId="77777777" w:rsidR="0087210B" w:rsidRPr="005C5A5E" w:rsidRDefault="0087210B">
      <w:pPr>
        <w:pStyle w:val="NoSpacing"/>
        <w:numPr>
          <w:ilvl w:val="1"/>
          <w:numId w:val="47"/>
        </w:numPr>
        <w:rPr>
          <w:b/>
        </w:rPr>
      </w:pPr>
      <w:r w:rsidRPr="005C5A5E">
        <w:t>Engage in self-reflection regarding one’s personal and professional functioning; engage in activities to maintain and improve performance, well-being, and professional effectiveness</w:t>
      </w:r>
      <w:r>
        <w:t>;</w:t>
      </w:r>
      <w:r w:rsidRPr="005C5A5E">
        <w:t xml:space="preserve"> </w:t>
      </w:r>
    </w:p>
    <w:p w14:paraId="599DECC5" w14:textId="77777777" w:rsidR="0087210B" w:rsidRPr="005C5A5E" w:rsidRDefault="0087210B">
      <w:pPr>
        <w:pStyle w:val="NoSpacing"/>
        <w:numPr>
          <w:ilvl w:val="1"/>
          <w:numId w:val="47"/>
        </w:numPr>
        <w:rPr>
          <w:b/>
        </w:rPr>
      </w:pPr>
      <w:r w:rsidRPr="005C5A5E">
        <w:t>Actively seek and demonstrate openness and responsivene</w:t>
      </w:r>
      <w:r>
        <w:t>ss to feedback and supervision; and</w:t>
      </w:r>
    </w:p>
    <w:p w14:paraId="1A912EE4" w14:textId="77777777" w:rsidR="0087210B" w:rsidRPr="00702C9A" w:rsidRDefault="0087210B">
      <w:pPr>
        <w:pStyle w:val="NoSpacing"/>
        <w:numPr>
          <w:ilvl w:val="1"/>
          <w:numId w:val="47"/>
        </w:numPr>
        <w:rPr>
          <w:b/>
        </w:rPr>
      </w:pPr>
      <w:r w:rsidRPr="005C5A5E">
        <w:t>Respond professionally in increasingly complex situations with a greater degree of independence as they progress across levels of training.</w:t>
      </w:r>
    </w:p>
    <w:p w14:paraId="4EC094D4" w14:textId="77777777" w:rsidR="0087210B" w:rsidRDefault="0087210B" w:rsidP="0087210B">
      <w:pPr>
        <w:rPr>
          <w:b/>
          <w:szCs w:val="24"/>
        </w:rPr>
      </w:pPr>
    </w:p>
    <w:p w14:paraId="4D1A651A" w14:textId="77777777" w:rsidR="0087210B" w:rsidRPr="001F1509" w:rsidRDefault="0087210B" w:rsidP="0087210B">
      <w:pPr>
        <w:rPr>
          <w:b/>
          <w:szCs w:val="24"/>
        </w:rPr>
      </w:pPr>
      <w:r>
        <w:rPr>
          <w:b/>
          <w:szCs w:val="24"/>
        </w:rPr>
        <w:t xml:space="preserve">Minimum Thresholds for Achievement </w:t>
      </w:r>
    </w:p>
    <w:p w14:paraId="08A5795B" w14:textId="77777777" w:rsidR="0087210B" w:rsidRDefault="0087210B" w:rsidP="0087210B">
      <w:pPr>
        <w:rPr>
          <w:szCs w:val="24"/>
        </w:rPr>
      </w:pPr>
    </w:p>
    <w:p w14:paraId="4F2D428B" w14:textId="77777777" w:rsidR="0087210B" w:rsidRDefault="0087210B" w:rsidP="0087210B">
      <w:pPr>
        <w:ind w:firstLine="720"/>
        <w:rPr>
          <w:b/>
          <w:szCs w:val="24"/>
        </w:rPr>
      </w:pPr>
      <w:r w:rsidRPr="001F1509">
        <w:rPr>
          <w:b/>
          <w:szCs w:val="24"/>
        </w:rPr>
        <w:t>Yearly Evaluation</w:t>
      </w:r>
    </w:p>
    <w:p w14:paraId="165EA7F7" w14:textId="77777777" w:rsidR="0087210B" w:rsidRPr="001F1509" w:rsidRDefault="0087210B" w:rsidP="0087210B">
      <w:pPr>
        <w:ind w:firstLine="720"/>
        <w:rPr>
          <w:b/>
          <w:szCs w:val="24"/>
        </w:rPr>
      </w:pPr>
    </w:p>
    <w:p w14:paraId="485E5D8F" w14:textId="77777777" w:rsidR="0087210B" w:rsidRPr="001F1509" w:rsidRDefault="0087210B">
      <w:pPr>
        <w:pStyle w:val="ListParagraph"/>
        <w:numPr>
          <w:ilvl w:val="0"/>
          <w:numId w:val="48"/>
        </w:numPr>
        <w:rPr>
          <w:color w:val="262626" w:themeColor="text1" w:themeTint="D9"/>
        </w:rPr>
      </w:pPr>
      <w:r w:rsidRPr="008F3766">
        <w:t>Practicum/Advanced Practicum(s) evaluations meet competency – Professional values, attitudes, and behavior</w:t>
      </w:r>
    </w:p>
    <w:p w14:paraId="673824F1" w14:textId="77777777" w:rsidR="0087210B" w:rsidRPr="0077776E" w:rsidRDefault="0087210B">
      <w:pPr>
        <w:pStyle w:val="ListParagraph"/>
        <w:numPr>
          <w:ilvl w:val="0"/>
          <w:numId w:val="48"/>
        </w:numPr>
        <w:rPr>
          <w:color w:val="262626" w:themeColor="text1" w:themeTint="D9"/>
        </w:rPr>
      </w:pPr>
      <w:r w:rsidRPr="001F1509">
        <w:t>Satisfactory evaluation by program faculty</w:t>
      </w:r>
    </w:p>
    <w:p w14:paraId="6FEE2443" w14:textId="77777777" w:rsidR="0077776E" w:rsidRPr="0077776E" w:rsidRDefault="0077776E" w:rsidP="0077776E">
      <w:pPr>
        <w:pStyle w:val="ListParagraph"/>
        <w:ind w:left="1440"/>
        <w:rPr>
          <w:color w:val="262626" w:themeColor="text1" w:themeTint="D9"/>
        </w:rPr>
      </w:pPr>
    </w:p>
    <w:p w14:paraId="1DF22211" w14:textId="77777777" w:rsidR="0087210B" w:rsidRPr="0087210B" w:rsidRDefault="0087210B" w:rsidP="0087210B">
      <w:pPr>
        <w:spacing w:after="160" w:line="259" w:lineRule="auto"/>
        <w:jc w:val="center"/>
        <w:rPr>
          <w:b/>
          <w:szCs w:val="24"/>
        </w:rPr>
      </w:pPr>
      <w:r w:rsidRPr="008F3766">
        <w:rPr>
          <w:b/>
          <w:szCs w:val="24"/>
        </w:rPr>
        <w:t>5. Communication and interpersonal skills</w:t>
      </w:r>
    </w:p>
    <w:p w14:paraId="6D11A63D" w14:textId="77777777" w:rsidR="0087210B" w:rsidRDefault="0087210B" w:rsidP="0087210B">
      <w:pPr>
        <w:rPr>
          <w:b/>
          <w:color w:val="262626" w:themeColor="text1" w:themeTint="D9"/>
          <w:szCs w:val="24"/>
        </w:rPr>
      </w:pPr>
      <w:r>
        <w:rPr>
          <w:b/>
          <w:color w:val="262626" w:themeColor="text1" w:themeTint="D9"/>
          <w:szCs w:val="24"/>
        </w:rPr>
        <w:t xml:space="preserve">Competencies </w:t>
      </w:r>
    </w:p>
    <w:p w14:paraId="5923579D" w14:textId="77777777" w:rsidR="0087210B" w:rsidRDefault="0087210B" w:rsidP="0087210B">
      <w:pPr>
        <w:rPr>
          <w:b/>
          <w:color w:val="262626" w:themeColor="text1" w:themeTint="D9"/>
          <w:szCs w:val="24"/>
        </w:rPr>
      </w:pPr>
    </w:p>
    <w:p w14:paraId="3BE4F9C7" w14:textId="77777777" w:rsidR="0087210B" w:rsidRPr="00702C9A" w:rsidRDefault="0087210B" w:rsidP="0087210B">
      <w:pPr>
        <w:pStyle w:val="NoSpacing"/>
        <w:ind w:left="720"/>
        <w:rPr>
          <w:b/>
        </w:rPr>
      </w:pPr>
      <w:r w:rsidRPr="009F1272">
        <w:t>Trainees are expected to:</w:t>
      </w:r>
      <w:r>
        <w:rPr>
          <w:b/>
        </w:rPr>
        <w:t xml:space="preserve"> </w:t>
      </w:r>
    </w:p>
    <w:p w14:paraId="5A4F15AB" w14:textId="77777777" w:rsidR="0087210B" w:rsidRPr="00702C9A" w:rsidRDefault="0087210B">
      <w:pPr>
        <w:pStyle w:val="NoSpacing"/>
        <w:numPr>
          <w:ilvl w:val="1"/>
          <w:numId w:val="49"/>
        </w:numPr>
        <w:rPr>
          <w:b/>
        </w:rPr>
      </w:pPr>
      <w:r>
        <w:t xml:space="preserve">Develop and maintain effective relationships with a wide range of individuals, including colleagues, communities, organizations, supervisors, supervisees, and those receiving professional services; </w:t>
      </w:r>
    </w:p>
    <w:p w14:paraId="26FF1AD0" w14:textId="77777777" w:rsidR="0087210B" w:rsidRPr="00702C9A" w:rsidRDefault="0087210B">
      <w:pPr>
        <w:pStyle w:val="NoSpacing"/>
        <w:numPr>
          <w:ilvl w:val="1"/>
          <w:numId w:val="49"/>
        </w:numPr>
        <w:rPr>
          <w:b/>
        </w:rPr>
      </w:pPr>
      <w:r>
        <w:t xml:space="preserve">Produce and comprehend oral, nonverbal, and written communications that are informative and well-integrated; demonstrate a thorough grasp of professional language and concepts; and </w:t>
      </w:r>
    </w:p>
    <w:p w14:paraId="23B4614D" w14:textId="77777777" w:rsidR="0087210B" w:rsidRPr="00EF0614" w:rsidRDefault="0087210B">
      <w:pPr>
        <w:pStyle w:val="NoSpacing"/>
        <w:numPr>
          <w:ilvl w:val="1"/>
          <w:numId w:val="49"/>
        </w:numPr>
        <w:rPr>
          <w:b/>
        </w:rPr>
      </w:pPr>
      <w:r>
        <w:t>Demonstrate effective interpersonal skills and the ability to manage difficult communication well.</w:t>
      </w:r>
    </w:p>
    <w:p w14:paraId="5A05823D" w14:textId="77777777" w:rsidR="0087210B" w:rsidRPr="008F3766" w:rsidRDefault="0087210B" w:rsidP="0087210B">
      <w:pPr>
        <w:rPr>
          <w:b/>
          <w:color w:val="262626" w:themeColor="text1" w:themeTint="D9"/>
          <w:szCs w:val="24"/>
        </w:rPr>
      </w:pPr>
    </w:p>
    <w:p w14:paraId="20625200" w14:textId="77777777" w:rsidR="0087210B" w:rsidRPr="001F1509" w:rsidRDefault="0087210B" w:rsidP="0087210B">
      <w:pPr>
        <w:rPr>
          <w:b/>
          <w:szCs w:val="24"/>
        </w:rPr>
      </w:pPr>
      <w:r>
        <w:rPr>
          <w:b/>
          <w:szCs w:val="24"/>
        </w:rPr>
        <w:t xml:space="preserve">Minimum Threshold for Achievement </w:t>
      </w:r>
    </w:p>
    <w:p w14:paraId="76F09CCB" w14:textId="77777777" w:rsidR="0087210B" w:rsidRDefault="0087210B" w:rsidP="0087210B">
      <w:pPr>
        <w:rPr>
          <w:szCs w:val="24"/>
        </w:rPr>
      </w:pPr>
    </w:p>
    <w:p w14:paraId="07BC0CF0" w14:textId="77777777" w:rsidR="0087210B" w:rsidRDefault="0087210B" w:rsidP="0087210B">
      <w:pPr>
        <w:ind w:firstLine="720"/>
        <w:rPr>
          <w:b/>
          <w:szCs w:val="24"/>
        </w:rPr>
      </w:pPr>
      <w:r w:rsidRPr="005A7E91">
        <w:rPr>
          <w:b/>
          <w:szCs w:val="24"/>
        </w:rPr>
        <w:t xml:space="preserve">Yearly Evaluation </w:t>
      </w:r>
    </w:p>
    <w:p w14:paraId="544909F6" w14:textId="77777777" w:rsidR="0087210B" w:rsidRPr="005A7E91" w:rsidRDefault="0087210B" w:rsidP="0087210B">
      <w:pPr>
        <w:ind w:firstLine="720"/>
        <w:rPr>
          <w:b/>
          <w:szCs w:val="24"/>
        </w:rPr>
      </w:pPr>
    </w:p>
    <w:p w14:paraId="110FF3BE" w14:textId="77777777" w:rsidR="0087210B" w:rsidRPr="005A7E91" w:rsidRDefault="0087210B">
      <w:pPr>
        <w:pStyle w:val="ListParagraph"/>
        <w:numPr>
          <w:ilvl w:val="0"/>
          <w:numId w:val="50"/>
        </w:numPr>
        <w:rPr>
          <w:color w:val="262626" w:themeColor="text1" w:themeTint="D9"/>
        </w:rPr>
      </w:pPr>
      <w:r w:rsidRPr="005A7E91">
        <w:t>Practicum/Advanced Practicum(s) evaluations meet competency – Communication and interpersonal skills</w:t>
      </w:r>
    </w:p>
    <w:p w14:paraId="2C067D8B" w14:textId="77777777" w:rsidR="0087210B" w:rsidRPr="005A7E91" w:rsidRDefault="0087210B">
      <w:pPr>
        <w:pStyle w:val="ListParagraph"/>
        <w:numPr>
          <w:ilvl w:val="0"/>
          <w:numId w:val="50"/>
        </w:numPr>
        <w:rPr>
          <w:color w:val="262626" w:themeColor="text1" w:themeTint="D9"/>
        </w:rPr>
      </w:pPr>
      <w:r w:rsidRPr="005A7E91">
        <w:t>Satisfactory evaluation by program faculty</w:t>
      </w:r>
    </w:p>
    <w:p w14:paraId="100AF5D8" w14:textId="77777777" w:rsidR="0087210B" w:rsidRDefault="0087210B" w:rsidP="0087210B">
      <w:pPr>
        <w:rPr>
          <w:b/>
          <w:szCs w:val="24"/>
        </w:rPr>
      </w:pPr>
    </w:p>
    <w:p w14:paraId="0F8629BA" w14:textId="77777777" w:rsidR="0087210B" w:rsidRPr="0087210B" w:rsidRDefault="0087210B" w:rsidP="0087210B">
      <w:pPr>
        <w:spacing w:after="160" w:line="259" w:lineRule="auto"/>
        <w:jc w:val="center"/>
        <w:rPr>
          <w:b/>
          <w:szCs w:val="24"/>
        </w:rPr>
      </w:pPr>
      <w:r w:rsidRPr="008F3766">
        <w:rPr>
          <w:b/>
          <w:szCs w:val="24"/>
        </w:rPr>
        <w:t>6. Assessment</w:t>
      </w:r>
    </w:p>
    <w:p w14:paraId="28FB7846" w14:textId="77777777" w:rsidR="0087210B" w:rsidRDefault="0087210B" w:rsidP="0087210B">
      <w:pPr>
        <w:rPr>
          <w:b/>
          <w:color w:val="262626" w:themeColor="text1" w:themeTint="D9"/>
          <w:szCs w:val="24"/>
        </w:rPr>
      </w:pPr>
      <w:r>
        <w:rPr>
          <w:b/>
          <w:color w:val="262626" w:themeColor="text1" w:themeTint="D9"/>
          <w:szCs w:val="24"/>
        </w:rPr>
        <w:t xml:space="preserve">Competencies </w:t>
      </w:r>
    </w:p>
    <w:p w14:paraId="5241D5A4" w14:textId="77777777" w:rsidR="0087210B" w:rsidRDefault="0087210B" w:rsidP="0087210B">
      <w:pPr>
        <w:rPr>
          <w:b/>
          <w:color w:val="262626" w:themeColor="text1" w:themeTint="D9"/>
          <w:szCs w:val="24"/>
        </w:rPr>
      </w:pPr>
    </w:p>
    <w:p w14:paraId="42ADE7F8" w14:textId="77777777" w:rsidR="0087210B" w:rsidRPr="009F1272" w:rsidRDefault="0087210B" w:rsidP="0087210B">
      <w:pPr>
        <w:pStyle w:val="NoSpacing"/>
        <w:ind w:left="720"/>
      </w:pPr>
      <w:r w:rsidRPr="009F1272">
        <w:t xml:space="preserve">Trainees are expected to demonstrate </w:t>
      </w:r>
      <w:r>
        <w:t xml:space="preserve">the following competencies: </w:t>
      </w:r>
      <w:r w:rsidRPr="009F1272">
        <w:t xml:space="preserve"> </w:t>
      </w:r>
    </w:p>
    <w:p w14:paraId="24A8E472" w14:textId="77777777" w:rsidR="0087210B" w:rsidRPr="00EF0614" w:rsidRDefault="0087210B">
      <w:pPr>
        <w:pStyle w:val="NoSpacing"/>
        <w:numPr>
          <w:ilvl w:val="1"/>
          <w:numId w:val="51"/>
        </w:numPr>
        <w:rPr>
          <w:b/>
        </w:rPr>
      </w:pPr>
      <w:r>
        <w:t xml:space="preserve">Select and apply assessment methods that draw from the best available empirical literature and that reflect the science of measurement and psychometrics; collect relevant data using multiple sources and methods appropriate to the identified goals and questions of the assessment as well as relevant diversity characteristics of the service recipient; </w:t>
      </w:r>
    </w:p>
    <w:p w14:paraId="7E50AA99" w14:textId="77777777" w:rsidR="0087210B" w:rsidRPr="00EF0614" w:rsidRDefault="0087210B">
      <w:pPr>
        <w:pStyle w:val="NoSpacing"/>
        <w:numPr>
          <w:ilvl w:val="1"/>
          <w:numId w:val="51"/>
        </w:numPr>
        <w:rPr>
          <w:b/>
        </w:rPr>
      </w:pPr>
      <w:r>
        <w:t>Interpret assessment results, following current research and professional standards and guidelines, to inform case conceptualization, classification, and recommendations, while guarding against decision-making biases, distinguishing the aspects of assessment that are subjective from those that are objective; and</w:t>
      </w:r>
    </w:p>
    <w:p w14:paraId="77ADB0D5" w14:textId="77777777" w:rsidR="0087210B" w:rsidRPr="00EF0614" w:rsidRDefault="0087210B">
      <w:pPr>
        <w:pStyle w:val="NoSpacing"/>
        <w:numPr>
          <w:ilvl w:val="1"/>
          <w:numId w:val="51"/>
        </w:numPr>
        <w:rPr>
          <w:b/>
        </w:rPr>
      </w:pPr>
      <w:r>
        <w:t>Communicate orally and in written documents the findings and implications of the assessment in an accurate and effective manner sensitive to a range of audiences.</w:t>
      </w:r>
    </w:p>
    <w:p w14:paraId="5D65C1F4" w14:textId="77777777" w:rsidR="0087210B" w:rsidRDefault="0087210B" w:rsidP="0087210B">
      <w:pPr>
        <w:rPr>
          <w:b/>
          <w:color w:val="262626" w:themeColor="text1" w:themeTint="D9"/>
          <w:szCs w:val="24"/>
        </w:rPr>
      </w:pPr>
    </w:p>
    <w:p w14:paraId="23CEA11B" w14:textId="77777777" w:rsidR="0087210B" w:rsidRDefault="0087210B" w:rsidP="0087210B">
      <w:pPr>
        <w:rPr>
          <w:b/>
          <w:color w:val="262626" w:themeColor="text1" w:themeTint="D9"/>
          <w:szCs w:val="24"/>
        </w:rPr>
      </w:pPr>
      <w:r>
        <w:rPr>
          <w:b/>
          <w:color w:val="262626" w:themeColor="text1" w:themeTint="D9"/>
          <w:szCs w:val="24"/>
        </w:rPr>
        <w:t>Minimum Thresholds for Achievement</w:t>
      </w:r>
    </w:p>
    <w:p w14:paraId="49075F20" w14:textId="77777777" w:rsidR="0087210B" w:rsidRPr="008F3766" w:rsidRDefault="0087210B" w:rsidP="0087210B">
      <w:pPr>
        <w:rPr>
          <w:b/>
          <w:color w:val="262626" w:themeColor="text1" w:themeTint="D9"/>
          <w:szCs w:val="24"/>
        </w:rPr>
      </w:pPr>
    </w:p>
    <w:p w14:paraId="3AD9320E" w14:textId="77777777" w:rsidR="0087210B" w:rsidRDefault="0087210B" w:rsidP="0087210B">
      <w:pPr>
        <w:ind w:firstLine="720"/>
        <w:rPr>
          <w:b/>
          <w:szCs w:val="24"/>
        </w:rPr>
      </w:pPr>
      <w:r w:rsidRPr="005A7E91">
        <w:rPr>
          <w:b/>
          <w:szCs w:val="24"/>
        </w:rPr>
        <w:t xml:space="preserve">By End of Program </w:t>
      </w:r>
    </w:p>
    <w:p w14:paraId="39621E59" w14:textId="77777777" w:rsidR="0087210B" w:rsidRPr="005A7E91" w:rsidRDefault="0087210B" w:rsidP="0087210B">
      <w:pPr>
        <w:ind w:firstLine="720"/>
        <w:rPr>
          <w:b/>
          <w:szCs w:val="24"/>
        </w:rPr>
      </w:pPr>
    </w:p>
    <w:p w14:paraId="04331F51" w14:textId="62C0BCB3" w:rsidR="0087210B" w:rsidRPr="005A7E91" w:rsidRDefault="001371C6">
      <w:pPr>
        <w:pStyle w:val="ListParagraph"/>
        <w:numPr>
          <w:ilvl w:val="0"/>
          <w:numId w:val="52"/>
        </w:numPr>
        <w:rPr>
          <w:color w:val="262626" w:themeColor="text1" w:themeTint="D9"/>
        </w:rPr>
      </w:pPr>
      <w:r>
        <w:t xml:space="preserve">CLP6430 </w:t>
      </w:r>
      <w:r w:rsidRPr="001371C6">
        <w:t xml:space="preserve">Clinical Psychological Assessment </w:t>
      </w:r>
      <w:r w:rsidR="0087210B" w:rsidRPr="005A7E91">
        <w:t>course passed</w:t>
      </w:r>
      <w:r w:rsidR="0087210B">
        <w:t xml:space="preserve">. In this course, students learn the science and research behind cognitive and intellectual assessments as well as how to administer and score these assessments. </w:t>
      </w:r>
    </w:p>
    <w:p w14:paraId="799490E3" w14:textId="77777777" w:rsidR="001371C6" w:rsidRDefault="001371C6" w:rsidP="0087210B">
      <w:pPr>
        <w:rPr>
          <w:b/>
          <w:szCs w:val="24"/>
        </w:rPr>
      </w:pPr>
    </w:p>
    <w:p w14:paraId="4DB1E815" w14:textId="17141C76" w:rsidR="0087210B" w:rsidRDefault="0087210B" w:rsidP="0087210B">
      <w:pPr>
        <w:rPr>
          <w:b/>
          <w:szCs w:val="24"/>
        </w:rPr>
      </w:pPr>
      <w:r w:rsidRPr="005A7E91">
        <w:rPr>
          <w:b/>
          <w:szCs w:val="24"/>
        </w:rPr>
        <w:t xml:space="preserve">Yearly Evaluation </w:t>
      </w:r>
    </w:p>
    <w:p w14:paraId="3D214333" w14:textId="77777777" w:rsidR="0087210B" w:rsidRDefault="0087210B" w:rsidP="0087210B">
      <w:pPr>
        <w:ind w:firstLine="720"/>
        <w:rPr>
          <w:b/>
          <w:szCs w:val="24"/>
        </w:rPr>
      </w:pPr>
    </w:p>
    <w:p w14:paraId="401BBFA3" w14:textId="77777777" w:rsidR="0087210B" w:rsidRPr="005A7E91" w:rsidRDefault="0087210B">
      <w:pPr>
        <w:pStyle w:val="ListParagraph"/>
        <w:numPr>
          <w:ilvl w:val="0"/>
          <w:numId w:val="53"/>
        </w:numPr>
        <w:rPr>
          <w:color w:val="262626" w:themeColor="text1" w:themeTint="D9"/>
        </w:rPr>
      </w:pPr>
      <w:r w:rsidRPr="005A7E91">
        <w:t xml:space="preserve">Practicum/Advanced Practicum evaluations meet competency – Assessment </w:t>
      </w:r>
    </w:p>
    <w:p w14:paraId="0393AE54" w14:textId="77777777" w:rsidR="0087210B" w:rsidRPr="005A7E91" w:rsidRDefault="0087210B">
      <w:pPr>
        <w:pStyle w:val="ListParagraph"/>
        <w:numPr>
          <w:ilvl w:val="0"/>
          <w:numId w:val="53"/>
        </w:numPr>
        <w:rPr>
          <w:color w:val="262626" w:themeColor="text1" w:themeTint="D9"/>
        </w:rPr>
      </w:pPr>
      <w:r w:rsidRPr="005A7E91">
        <w:t xml:space="preserve">Satisfactory evaluation by program faculty (if applicable) </w:t>
      </w:r>
    </w:p>
    <w:p w14:paraId="53938563" w14:textId="77777777" w:rsidR="0087210B" w:rsidRPr="005A7E91" w:rsidRDefault="0087210B" w:rsidP="0087210B">
      <w:pPr>
        <w:pStyle w:val="ListParagraph"/>
        <w:ind w:left="1440"/>
        <w:rPr>
          <w:color w:val="262626" w:themeColor="text1" w:themeTint="D9"/>
        </w:rPr>
      </w:pPr>
    </w:p>
    <w:p w14:paraId="5D749283" w14:textId="77777777" w:rsidR="007262A8" w:rsidRDefault="007262A8" w:rsidP="0087210B">
      <w:pPr>
        <w:spacing w:after="160" w:line="259" w:lineRule="auto"/>
        <w:jc w:val="center"/>
        <w:rPr>
          <w:b/>
          <w:szCs w:val="24"/>
        </w:rPr>
      </w:pPr>
    </w:p>
    <w:p w14:paraId="5D70FBA2" w14:textId="1CAABF2B" w:rsidR="0087210B" w:rsidRPr="0087210B" w:rsidRDefault="0087210B" w:rsidP="0087210B">
      <w:pPr>
        <w:spacing w:after="160" w:line="259" w:lineRule="auto"/>
        <w:jc w:val="center"/>
        <w:rPr>
          <w:b/>
          <w:szCs w:val="24"/>
        </w:rPr>
      </w:pPr>
      <w:r w:rsidRPr="008F3766">
        <w:rPr>
          <w:b/>
          <w:szCs w:val="24"/>
        </w:rPr>
        <w:t>7. Intervention</w:t>
      </w:r>
    </w:p>
    <w:p w14:paraId="5272596E" w14:textId="77777777" w:rsidR="0087210B" w:rsidRDefault="0087210B" w:rsidP="0087210B">
      <w:pPr>
        <w:rPr>
          <w:b/>
          <w:szCs w:val="24"/>
        </w:rPr>
      </w:pPr>
      <w:r w:rsidRPr="00EC75E1">
        <w:rPr>
          <w:b/>
          <w:szCs w:val="24"/>
        </w:rPr>
        <w:t xml:space="preserve">Competencies </w:t>
      </w:r>
    </w:p>
    <w:p w14:paraId="07DDBA2A" w14:textId="77777777" w:rsidR="0087210B" w:rsidRPr="00EC75E1" w:rsidRDefault="0087210B" w:rsidP="0087210B">
      <w:pPr>
        <w:rPr>
          <w:b/>
          <w:szCs w:val="24"/>
        </w:rPr>
      </w:pPr>
    </w:p>
    <w:p w14:paraId="603B91A2" w14:textId="77777777" w:rsidR="0087210B" w:rsidRPr="00EF0614" w:rsidRDefault="0087210B" w:rsidP="0087210B">
      <w:pPr>
        <w:pStyle w:val="NoSpacing"/>
        <w:ind w:left="720"/>
        <w:rPr>
          <w:b/>
        </w:rPr>
      </w:pPr>
      <w:r w:rsidRPr="009F1272">
        <w:t>Trainees are expected to demonstrate the ability to:</w:t>
      </w:r>
      <w:r>
        <w:rPr>
          <w:b/>
        </w:rPr>
        <w:t xml:space="preserve"> </w:t>
      </w:r>
    </w:p>
    <w:p w14:paraId="684ECC6A" w14:textId="77777777" w:rsidR="0087210B" w:rsidRPr="00EF0614" w:rsidRDefault="0087210B">
      <w:pPr>
        <w:pStyle w:val="NoSpacing"/>
        <w:numPr>
          <w:ilvl w:val="1"/>
          <w:numId w:val="54"/>
        </w:numPr>
        <w:rPr>
          <w:b/>
        </w:rPr>
      </w:pPr>
      <w:r>
        <w:t xml:space="preserve">Establish and maintain effective relationships with the recipients of psychological services; </w:t>
      </w:r>
    </w:p>
    <w:p w14:paraId="3204F32C" w14:textId="77777777" w:rsidR="0087210B" w:rsidRPr="00EF0614" w:rsidRDefault="0087210B">
      <w:pPr>
        <w:pStyle w:val="NoSpacing"/>
        <w:numPr>
          <w:ilvl w:val="1"/>
          <w:numId w:val="54"/>
        </w:numPr>
        <w:rPr>
          <w:b/>
        </w:rPr>
      </w:pPr>
      <w:r>
        <w:t>Develop evidence-based intervention plans specific to the service delivery goals;</w:t>
      </w:r>
    </w:p>
    <w:p w14:paraId="02F1B1B6" w14:textId="77777777" w:rsidR="0087210B" w:rsidRPr="00EF0614" w:rsidRDefault="0087210B">
      <w:pPr>
        <w:pStyle w:val="NoSpacing"/>
        <w:numPr>
          <w:ilvl w:val="1"/>
          <w:numId w:val="54"/>
        </w:numPr>
        <w:rPr>
          <w:b/>
        </w:rPr>
      </w:pPr>
      <w:r>
        <w:t xml:space="preserve">Implement interventions informed by the current scientific literature, assessment findings, diversity characteristics, and contextual variables; </w:t>
      </w:r>
    </w:p>
    <w:p w14:paraId="0D3B349D" w14:textId="77777777" w:rsidR="0087210B" w:rsidRPr="00EF0614" w:rsidRDefault="0087210B">
      <w:pPr>
        <w:pStyle w:val="NoSpacing"/>
        <w:numPr>
          <w:ilvl w:val="1"/>
          <w:numId w:val="54"/>
        </w:numPr>
        <w:rPr>
          <w:b/>
        </w:rPr>
      </w:pPr>
      <w:r>
        <w:t xml:space="preserve">Demonstrate the ability to apply the relevant research literature to clinical decision making; </w:t>
      </w:r>
    </w:p>
    <w:p w14:paraId="335E25EF" w14:textId="77777777" w:rsidR="0087210B" w:rsidRPr="00EF0614" w:rsidRDefault="0087210B">
      <w:pPr>
        <w:pStyle w:val="NoSpacing"/>
        <w:numPr>
          <w:ilvl w:val="1"/>
          <w:numId w:val="54"/>
        </w:numPr>
        <w:rPr>
          <w:b/>
        </w:rPr>
      </w:pPr>
      <w:r>
        <w:t xml:space="preserve">Modify and adapt evidence-based approaches effectively when a clear evidence-base is lacking; and </w:t>
      </w:r>
    </w:p>
    <w:p w14:paraId="3DE20374" w14:textId="77777777" w:rsidR="0087210B" w:rsidRPr="00EF0614" w:rsidRDefault="0087210B">
      <w:pPr>
        <w:pStyle w:val="NoSpacing"/>
        <w:numPr>
          <w:ilvl w:val="1"/>
          <w:numId w:val="54"/>
        </w:numPr>
        <w:rPr>
          <w:b/>
        </w:rPr>
      </w:pPr>
      <w:r>
        <w:t xml:space="preserve">Evaluate intervention </w:t>
      </w:r>
      <w:proofErr w:type="gramStart"/>
      <w:r>
        <w:t>effectiveness, and</w:t>
      </w:r>
      <w:proofErr w:type="gramEnd"/>
      <w:r>
        <w:t xml:space="preserve"> adapt intervention goals and methods consistent with ongoing evaluation.</w:t>
      </w:r>
    </w:p>
    <w:p w14:paraId="22AB483B" w14:textId="77777777" w:rsidR="0087210B" w:rsidRDefault="0087210B" w:rsidP="0087210B">
      <w:pPr>
        <w:rPr>
          <w:szCs w:val="24"/>
        </w:rPr>
      </w:pPr>
    </w:p>
    <w:p w14:paraId="1FFEBB61" w14:textId="77777777" w:rsidR="0087210B" w:rsidRDefault="0087210B" w:rsidP="0087210B">
      <w:pPr>
        <w:rPr>
          <w:b/>
          <w:color w:val="262626" w:themeColor="text1" w:themeTint="D9"/>
          <w:szCs w:val="24"/>
        </w:rPr>
      </w:pPr>
      <w:r>
        <w:rPr>
          <w:b/>
          <w:color w:val="262626" w:themeColor="text1" w:themeTint="D9"/>
          <w:szCs w:val="24"/>
        </w:rPr>
        <w:t>Minimum Thresholds for Achievement</w:t>
      </w:r>
    </w:p>
    <w:p w14:paraId="0A6737B5" w14:textId="77777777" w:rsidR="0087210B" w:rsidRDefault="0087210B" w:rsidP="0087210B">
      <w:pPr>
        <w:rPr>
          <w:szCs w:val="24"/>
        </w:rPr>
      </w:pPr>
    </w:p>
    <w:p w14:paraId="34D0C876" w14:textId="77777777" w:rsidR="0087210B" w:rsidRDefault="0087210B" w:rsidP="0087210B">
      <w:pPr>
        <w:ind w:firstLine="720"/>
        <w:rPr>
          <w:b/>
          <w:szCs w:val="24"/>
        </w:rPr>
      </w:pPr>
      <w:r w:rsidRPr="00EC75E1">
        <w:rPr>
          <w:b/>
          <w:szCs w:val="24"/>
        </w:rPr>
        <w:t xml:space="preserve">By End of Program </w:t>
      </w:r>
    </w:p>
    <w:p w14:paraId="48A72910" w14:textId="77777777" w:rsidR="0087210B" w:rsidRPr="00EC75E1" w:rsidRDefault="0087210B" w:rsidP="0087210B">
      <w:pPr>
        <w:ind w:firstLine="720"/>
        <w:rPr>
          <w:b/>
          <w:szCs w:val="24"/>
        </w:rPr>
      </w:pPr>
    </w:p>
    <w:p w14:paraId="4FDF2E9E" w14:textId="77777777" w:rsidR="0087210B" w:rsidRPr="00F16945" w:rsidRDefault="0087210B">
      <w:pPr>
        <w:pStyle w:val="ListParagraph"/>
        <w:numPr>
          <w:ilvl w:val="0"/>
          <w:numId w:val="55"/>
        </w:numPr>
        <w:rPr>
          <w:color w:val="262626" w:themeColor="text1" w:themeTint="D9"/>
        </w:rPr>
      </w:pPr>
      <w:r w:rsidRPr="008F3766">
        <w:t>PCO 6057 - Counseling Theories &amp; Research &amp; Their Implicat</w:t>
      </w:r>
      <w:r>
        <w:t xml:space="preserve">ions for Practice course passed. This course exposes students to key counseling theories and facilities students beginning the development of their own theoretical orientation. </w:t>
      </w:r>
    </w:p>
    <w:p w14:paraId="400C3B24" w14:textId="1D4F0BD0" w:rsidR="0087210B" w:rsidRPr="00EC75E1" w:rsidRDefault="0087210B">
      <w:pPr>
        <w:pStyle w:val="ListParagraph"/>
        <w:numPr>
          <w:ilvl w:val="0"/>
          <w:numId w:val="55"/>
        </w:numPr>
        <w:rPr>
          <w:color w:val="262626" w:themeColor="text1" w:themeTint="D9"/>
        </w:rPr>
      </w:pPr>
      <w:r>
        <w:t xml:space="preserve">CLP 6169 - </w:t>
      </w:r>
      <w:r w:rsidRPr="00BE619A">
        <w:t xml:space="preserve">Deviant Behavior (note this will be re-titled </w:t>
      </w:r>
      <w:r w:rsidRPr="00BE619A">
        <w:rPr>
          <w:lang w:val="en-GB"/>
        </w:rPr>
        <w:t xml:space="preserve">Diagnosis and Treatment Planning </w:t>
      </w:r>
      <w:proofErr w:type="gramStart"/>
      <w:r w:rsidRPr="00BE619A">
        <w:rPr>
          <w:lang w:val="en-GB"/>
        </w:rPr>
        <w:t>starting Spring</w:t>
      </w:r>
      <w:proofErr w:type="gramEnd"/>
      <w:r w:rsidRPr="00BE619A">
        <w:rPr>
          <w:lang w:val="en-GB"/>
        </w:rPr>
        <w:t>, 20</w:t>
      </w:r>
      <w:r w:rsidR="00BE619A" w:rsidRPr="00BE619A">
        <w:rPr>
          <w:lang w:val="en-GB"/>
        </w:rPr>
        <w:t xml:space="preserve">23) </w:t>
      </w:r>
      <w:r w:rsidRPr="00BE619A">
        <w:rPr>
          <w:lang w:val="en-GB"/>
        </w:rPr>
        <w:t>course</w:t>
      </w:r>
      <w:r>
        <w:rPr>
          <w:lang w:val="en-GB"/>
        </w:rPr>
        <w:t xml:space="preserve"> passed. This course exposes students to diagnosis and utilizing empirically supported treatment in counselling.  </w:t>
      </w:r>
    </w:p>
    <w:p w14:paraId="3045A274" w14:textId="77777777" w:rsidR="0087210B" w:rsidRPr="00EC75E1" w:rsidRDefault="0087210B">
      <w:pPr>
        <w:pStyle w:val="ListParagraph"/>
        <w:numPr>
          <w:ilvl w:val="0"/>
          <w:numId w:val="55"/>
        </w:numPr>
        <w:rPr>
          <w:color w:val="262626" w:themeColor="text1" w:themeTint="D9"/>
        </w:rPr>
      </w:pPr>
      <w:r w:rsidRPr="00EC75E1">
        <w:t>PCO 7217 - Professional Ethics and Skills (Pre-Practicum) course passed</w:t>
      </w:r>
      <w:r>
        <w:t xml:space="preserve">. This course </w:t>
      </w:r>
      <w:proofErr w:type="gramStart"/>
      <w:r>
        <w:t>help</w:t>
      </w:r>
      <w:proofErr w:type="gramEnd"/>
      <w:r>
        <w:t xml:space="preserve"> </w:t>
      </w:r>
      <w:proofErr w:type="gramStart"/>
      <w:r>
        <w:t>students</w:t>
      </w:r>
      <w:proofErr w:type="gramEnd"/>
      <w:r>
        <w:t xml:space="preserve"> integration ethical principles in counseling practice. </w:t>
      </w:r>
    </w:p>
    <w:p w14:paraId="7A7615D4" w14:textId="77777777" w:rsidR="0087210B" w:rsidRPr="00EC75E1" w:rsidRDefault="0087210B">
      <w:pPr>
        <w:pStyle w:val="ListParagraph"/>
        <w:numPr>
          <w:ilvl w:val="0"/>
          <w:numId w:val="55"/>
        </w:numPr>
        <w:rPr>
          <w:color w:val="262626" w:themeColor="text1" w:themeTint="D9"/>
        </w:rPr>
      </w:pPr>
      <w:r w:rsidRPr="00EC75E1">
        <w:t>PCO 7944 - Practicum in Counseling Psychology course passed</w:t>
      </w:r>
      <w:r>
        <w:t xml:space="preserve">. This course is a </w:t>
      </w:r>
      <w:proofErr w:type="gramStart"/>
      <w:r>
        <w:t>two semester</w:t>
      </w:r>
      <w:proofErr w:type="gramEnd"/>
      <w:r>
        <w:t xml:space="preserve"> sequence where students see clients, receive group supervision, and further develop their theoretical orientation. </w:t>
      </w:r>
    </w:p>
    <w:p w14:paraId="1F30501E" w14:textId="77777777" w:rsidR="0087210B" w:rsidRPr="00EC75E1" w:rsidRDefault="0087210B">
      <w:pPr>
        <w:pStyle w:val="ListParagraph"/>
        <w:numPr>
          <w:ilvl w:val="0"/>
          <w:numId w:val="55"/>
        </w:numPr>
        <w:rPr>
          <w:color w:val="262626" w:themeColor="text1" w:themeTint="D9"/>
        </w:rPr>
      </w:pPr>
      <w:r w:rsidRPr="00EC75E1">
        <w:t>PCO 7945 - Advanced Practicum in Counseling Psychology course passed</w:t>
      </w:r>
      <w:r>
        <w:t xml:space="preserve">. This course occurs is for students in their third year and beyond. Students see clients in a variety of different sites around Gainesville, further developing their intervention skills. </w:t>
      </w:r>
    </w:p>
    <w:p w14:paraId="1B7E4A2B" w14:textId="77777777" w:rsidR="0087210B" w:rsidRPr="00F16945" w:rsidRDefault="0087210B">
      <w:pPr>
        <w:pStyle w:val="ListParagraph"/>
        <w:numPr>
          <w:ilvl w:val="0"/>
          <w:numId w:val="55"/>
        </w:numPr>
        <w:rPr>
          <w:color w:val="262626" w:themeColor="text1" w:themeTint="D9"/>
        </w:rPr>
      </w:pPr>
      <w:r w:rsidRPr="00EC75E1">
        <w:t>Theory Qualifying exam question passed</w:t>
      </w:r>
      <w:r>
        <w:t>.</w:t>
      </w:r>
    </w:p>
    <w:p w14:paraId="56F02119" w14:textId="77777777" w:rsidR="0087210B" w:rsidRPr="00EC75E1" w:rsidRDefault="0087210B">
      <w:pPr>
        <w:pStyle w:val="ListParagraph"/>
        <w:numPr>
          <w:ilvl w:val="0"/>
          <w:numId w:val="55"/>
        </w:numPr>
        <w:rPr>
          <w:color w:val="262626" w:themeColor="text1" w:themeTint="D9"/>
        </w:rPr>
      </w:pPr>
      <w:r>
        <w:t xml:space="preserve">APA accredited internship completed. </w:t>
      </w:r>
    </w:p>
    <w:p w14:paraId="55328EE0" w14:textId="77777777" w:rsidR="0087210B" w:rsidRPr="00EC75E1" w:rsidRDefault="0087210B" w:rsidP="0087210B">
      <w:pPr>
        <w:pStyle w:val="ListParagraph"/>
        <w:ind w:left="1440"/>
        <w:rPr>
          <w:color w:val="262626" w:themeColor="text1" w:themeTint="D9"/>
        </w:rPr>
      </w:pPr>
      <w:r w:rsidRPr="00EC75E1">
        <w:t xml:space="preserve"> </w:t>
      </w:r>
    </w:p>
    <w:p w14:paraId="0FA01C91" w14:textId="77777777" w:rsidR="0087210B" w:rsidRDefault="0087210B" w:rsidP="0087210B">
      <w:pPr>
        <w:ind w:firstLine="720"/>
        <w:rPr>
          <w:b/>
          <w:szCs w:val="24"/>
        </w:rPr>
      </w:pPr>
      <w:r w:rsidRPr="00EC75E1">
        <w:rPr>
          <w:b/>
          <w:szCs w:val="24"/>
        </w:rPr>
        <w:t xml:space="preserve">Yearly Evaluation </w:t>
      </w:r>
    </w:p>
    <w:p w14:paraId="0C749D74" w14:textId="77777777" w:rsidR="0087210B" w:rsidRPr="00EC75E1" w:rsidRDefault="0087210B" w:rsidP="0087210B">
      <w:pPr>
        <w:ind w:firstLine="720"/>
        <w:rPr>
          <w:b/>
          <w:szCs w:val="24"/>
        </w:rPr>
      </w:pPr>
    </w:p>
    <w:p w14:paraId="70C91626" w14:textId="77777777" w:rsidR="0087210B" w:rsidRPr="00EC75E1" w:rsidRDefault="0087210B">
      <w:pPr>
        <w:pStyle w:val="ListParagraph"/>
        <w:numPr>
          <w:ilvl w:val="0"/>
          <w:numId w:val="56"/>
        </w:numPr>
        <w:rPr>
          <w:color w:val="262626" w:themeColor="text1" w:themeTint="D9"/>
        </w:rPr>
      </w:pPr>
      <w:r w:rsidRPr="00EC75E1">
        <w:t xml:space="preserve">Practicum/Advanced Practicum(s) evaluations meet competency – Intervention Skills </w:t>
      </w:r>
    </w:p>
    <w:p w14:paraId="6D6393AF" w14:textId="77777777" w:rsidR="0087210B" w:rsidRPr="00ED2E77" w:rsidRDefault="0087210B">
      <w:pPr>
        <w:pStyle w:val="ListParagraph"/>
        <w:numPr>
          <w:ilvl w:val="0"/>
          <w:numId w:val="56"/>
        </w:numPr>
        <w:rPr>
          <w:color w:val="262626" w:themeColor="text1" w:themeTint="D9"/>
        </w:rPr>
      </w:pPr>
      <w:r w:rsidRPr="00EC75E1">
        <w:t>Satisfactory evaluation by program faculty (if applicable)</w:t>
      </w:r>
    </w:p>
    <w:p w14:paraId="20257F5C" w14:textId="77777777" w:rsidR="00ED2E77" w:rsidRPr="00ED2E77" w:rsidRDefault="00ED2E77" w:rsidP="00ED2E77">
      <w:pPr>
        <w:pStyle w:val="ListParagraph"/>
        <w:ind w:left="1440"/>
        <w:rPr>
          <w:color w:val="262626" w:themeColor="text1" w:themeTint="D9"/>
        </w:rPr>
      </w:pPr>
    </w:p>
    <w:p w14:paraId="26B05C4F" w14:textId="77777777" w:rsidR="007262A8" w:rsidRDefault="007262A8" w:rsidP="0087210B">
      <w:pPr>
        <w:jc w:val="center"/>
        <w:rPr>
          <w:b/>
          <w:szCs w:val="24"/>
        </w:rPr>
      </w:pPr>
    </w:p>
    <w:p w14:paraId="502E6A66" w14:textId="77777777" w:rsidR="007262A8" w:rsidRDefault="007262A8" w:rsidP="0087210B">
      <w:pPr>
        <w:jc w:val="center"/>
        <w:rPr>
          <w:b/>
          <w:szCs w:val="24"/>
        </w:rPr>
      </w:pPr>
    </w:p>
    <w:p w14:paraId="7009F827" w14:textId="77777777" w:rsidR="007262A8" w:rsidRDefault="007262A8" w:rsidP="0087210B">
      <w:pPr>
        <w:jc w:val="center"/>
        <w:rPr>
          <w:b/>
          <w:szCs w:val="24"/>
        </w:rPr>
      </w:pPr>
    </w:p>
    <w:p w14:paraId="194B3A1F" w14:textId="77777777" w:rsidR="007262A8" w:rsidRDefault="007262A8" w:rsidP="0087210B">
      <w:pPr>
        <w:jc w:val="center"/>
        <w:rPr>
          <w:b/>
          <w:szCs w:val="24"/>
        </w:rPr>
      </w:pPr>
    </w:p>
    <w:p w14:paraId="339E95D6" w14:textId="77777777" w:rsidR="007262A8" w:rsidRDefault="007262A8" w:rsidP="0087210B">
      <w:pPr>
        <w:jc w:val="center"/>
        <w:rPr>
          <w:b/>
          <w:szCs w:val="24"/>
        </w:rPr>
      </w:pPr>
    </w:p>
    <w:p w14:paraId="5993BDB8" w14:textId="760186D5" w:rsidR="0087210B" w:rsidRDefault="0087210B" w:rsidP="0087210B">
      <w:pPr>
        <w:jc w:val="center"/>
        <w:rPr>
          <w:b/>
          <w:szCs w:val="24"/>
        </w:rPr>
      </w:pPr>
      <w:r w:rsidRPr="008F3766">
        <w:rPr>
          <w:b/>
          <w:szCs w:val="24"/>
        </w:rPr>
        <w:t>8. Supervision</w:t>
      </w:r>
    </w:p>
    <w:p w14:paraId="13E218C2" w14:textId="77777777" w:rsidR="0087210B" w:rsidRDefault="0087210B" w:rsidP="0087210B">
      <w:pPr>
        <w:rPr>
          <w:b/>
          <w:color w:val="262626" w:themeColor="text1" w:themeTint="D9"/>
          <w:szCs w:val="24"/>
        </w:rPr>
      </w:pPr>
    </w:p>
    <w:p w14:paraId="63DC86F1" w14:textId="77777777" w:rsidR="0087210B" w:rsidRDefault="0087210B" w:rsidP="0087210B">
      <w:pPr>
        <w:rPr>
          <w:b/>
          <w:color w:val="262626" w:themeColor="text1" w:themeTint="D9"/>
          <w:szCs w:val="24"/>
        </w:rPr>
      </w:pPr>
      <w:r>
        <w:rPr>
          <w:b/>
          <w:color w:val="262626" w:themeColor="text1" w:themeTint="D9"/>
          <w:szCs w:val="24"/>
        </w:rPr>
        <w:t xml:space="preserve">Competencies </w:t>
      </w:r>
    </w:p>
    <w:p w14:paraId="1E31BBCC" w14:textId="77777777" w:rsidR="0087210B" w:rsidRDefault="0087210B" w:rsidP="0087210B">
      <w:pPr>
        <w:rPr>
          <w:b/>
          <w:color w:val="262626" w:themeColor="text1" w:themeTint="D9"/>
          <w:szCs w:val="24"/>
        </w:rPr>
      </w:pPr>
    </w:p>
    <w:p w14:paraId="74FE3854" w14:textId="77777777" w:rsidR="0087210B" w:rsidRPr="00EC75E1" w:rsidRDefault="0087210B" w:rsidP="0087210B">
      <w:pPr>
        <w:rPr>
          <w:color w:val="262626" w:themeColor="text1" w:themeTint="D9"/>
          <w:szCs w:val="24"/>
        </w:rPr>
      </w:pPr>
      <w:r>
        <w:rPr>
          <w:b/>
          <w:color w:val="262626" w:themeColor="text1" w:themeTint="D9"/>
          <w:szCs w:val="24"/>
        </w:rPr>
        <w:tab/>
      </w:r>
      <w:r w:rsidRPr="00EC75E1">
        <w:rPr>
          <w:color w:val="262626" w:themeColor="text1" w:themeTint="D9"/>
          <w:szCs w:val="24"/>
        </w:rPr>
        <w:t>Trainees are expected to:</w:t>
      </w:r>
    </w:p>
    <w:p w14:paraId="57C3E9B2" w14:textId="77777777" w:rsidR="0087210B" w:rsidRPr="00EF0614" w:rsidRDefault="0087210B">
      <w:pPr>
        <w:pStyle w:val="NoSpacing"/>
        <w:numPr>
          <w:ilvl w:val="0"/>
          <w:numId w:val="57"/>
        </w:numPr>
        <w:rPr>
          <w:b/>
        </w:rPr>
      </w:pPr>
      <w:r>
        <w:t xml:space="preserve">Demonstrate knowledge of supervision models and practices. </w:t>
      </w:r>
    </w:p>
    <w:p w14:paraId="11E9432F" w14:textId="77777777" w:rsidR="0087210B" w:rsidRPr="00EC75E1" w:rsidRDefault="0087210B">
      <w:pPr>
        <w:pStyle w:val="NoSpacing"/>
        <w:numPr>
          <w:ilvl w:val="0"/>
          <w:numId w:val="57"/>
        </w:numPr>
        <w:rPr>
          <w:b/>
        </w:rPr>
      </w:pPr>
      <w:r w:rsidRPr="00EC75E1">
        <w:t>FOR INTERNS:</w:t>
      </w:r>
      <w:r>
        <w:t xml:space="preserve"> Apply this knowledge in direct or simulated practice with psychology trainees, or other health professionals. Examples of direct or simulated practice examples of supervision include, but are not limited to, role-played supervision with others, and peer supervision with other trainees.</w:t>
      </w:r>
    </w:p>
    <w:p w14:paraId="3CC31CAB" w14:textId="77777777" w:rsidR="0087210B" w:rsidRDefault="0087210B" w:rsidP="0087210B">
      <w:pPr>
        <w:pStyle w:val="NoSpacing"/>
      </w:pPr>
    </w:p>
    <w:p w14:paraId="242FA79C" w14:textId="77777777" w:rsidR="0087210B" w:rsidRPr="00EC75E1" w:rsidRDefault="0087210B" w:rsidP="0087210B">
      <w:pPr>
        <w:pStyle w:val="NoSpacing"/>
        <w:rPr>
          <w:b/>
        </w:rPr>
      </w:pPr>
      <w:r w:rsidRPr="00EC75E1">
        <w:rPr>
          <w:b/>
        </w:rPr>
        <w:t xml:space="preserve">Minimum Thresholds of Achievement </w:t>
      </w:r>
    </w:p>
    <w:p w14:paraId="533DDD31" w14:textId="77777777" w:rsidR="0087210B" w:rsidRPr="00EC75E1" w:rsidRDefault="0087210B" w:rsidP="0087210B">
      <w:pPr>
        <w:pStyle w:val="NoSpacing"/>
        <w:rPr>
          <w:b/>
        </w:rPr>
      </w:pPr>
    </w:p>
    <w:p w14:paraId="075B929F" w14:textId="77777777" w:rsidR="0087210B" w:rsidRDefault="0087210B" w:rsidP="0087210B">
      <w:pPr>
        <w:ind w:firstLine="720"/>
        <w:rPr>
          <w:b/>
          <w:szCs w:val="24"/>
        </w:rPr>
      </w:pPr>
      <w:r w:rsidRPr="00EC75E1">
        <w:rPr>
          <w:b/>
          <w:szCs w:val="24"/>
        </w:rPr>
        <w:t>By End of Program</w:t>
      </w:r>
    </w:p>
    <w:p w14:paraId="5F148DDD" w14:textId="77777777" w:rsidR="0087210B" w:rsidRPr="00EC75E1" w:rsidRDefault="0087210B" w:rsidP="0087210B">
      <w:pPr>
        <w:ind w:firstLine="720"/>
        <w:rPr>
          <w:b/>
          <w:szCs w:val="24"/>
        </w:rPr>
      </w:pPr>
    </w:p>
    <w:p w14:paraId="329348A7" w14:textId="77777777" w:rsidR="0087210B" w:rsidRPr="00EC75E1" w:rsidRDefault="0087210B">
      <w:pPr>
        <w:pStyle w:val="ListParagraph"/>
        <w:numPr>
          <w:ilvl w:val="0"/>
          <w:numId w:val="58"/>
        </w:numPr>
        <w:rPr>
          <w:color w:val="262626" w:themeColor="text1" w:themeTint="D9"/>
        </w:rPr>
      </w:pPr>
      <w:r w:rsidRPr="00EC75E1">
        <w:t>PCO 6939 - Consultation and Supervision course passed</w:t>
      </w:r>
      <w:r>
        <w:t xml:space="preserve">. This course exposes students counseling supervision research and theories. </w:t>
      </w:r>
    </w:p>
    <w:p w14:paraId="575701B0" w14:textId="77777777" w:rsidR="0087210B" w:rsidRPr="00EC75E1" w:rsidRDefault="0087210B">
      <w:pPr>
        <w:pStyle w:val="ListParagraph"/>
        <w:numPr>
          <w:ilvl w:val="0"/>
          <w:numId w:val="58"/>
        </w:numPr>
        <w:rPr>
          <w:color w:val="262626" w:themeColor="text1" w:themeTint="D9"/>
        </w:rPr>
      </w:pPr>
      <w:r w:rsidRPr="00EC75E1">
        <w:rPr>
          <w:color w:val="262626" w:themeColor="text1" w:themeTint="D9"/>
        </w:rPr>
        <w:t xml:space="preserve">Direct or simulated supervision practice with trainees or other health professional conducted   </w:t>
      </w:r>
    </w:p>
    <w:p w14:paraId="3FE8A0AB" w14:textId="77777777" w:rsidR="0087210B" w:rsidRDefault="0087210B" w:rsidP="0087210B">
      <w:pPr>
        <w:rPr>
          <w:color w:val="262626" w:themeColor="text1" w:themeTint="D9"/>
          <w:szCs w:val="24"/>
        </w:rPr>
      </w:pPr>
    </w:p>
    <w:p w14:paraId="5A6890E4" w14:textId="77777777" w:rsidR="0087210B" w:rsidRDefault="0087210B" w:rsidP="0087210B">
      <w:pPr>
        <w:ind w:firstLine="720"/>
        <w:rPr>
          <w:b/>
          <w:color w:val="262626" w:themeColor="text1" w:themeTint="D9"/>
          <w:szCs w:val="24"/>
        </w:rPr>
      </w:pPr>
      <w:r w:rsidRPr="00EC75E1">
        <w:rPr>
          <w:b/>
          <w:color w:val="262626" w:themeColor="text1" w:themeTint="D9"/>
          <w:szCs w:val="24"/>
        </w:rPr>
        <w:t xml:space="preserve">Yearly Evaluation </w:t>
      </w:r>
    </w:p>
    <w:p w14:paraId="788B73AF" w14:textId="77777777" w:rsidR="0087210B" w:rsidRPr="00EC75E1" w:rsidRDefault="0087210B" w:rsidP="0087210B">
      <w:pPr>
        <w:ind w:firstLine="720"/>
        <w:rPr>
          <w:b/>
          <w:color w:val="262626" w:themeColor="text1" w:themeTint="D9"/>
          <w:szCs w:val="24"/>
        </w:rPr>
      </w:pPr>
    </w:p>
    <w:p w14:paraId="18E20041" w14:textId="77777777" w:rsidR="0087210B" w:rsidRPr="00EC75E1" w:rsidRDefault="0087210B">
      <w:pPr>
        <w:pStyle w:val="ListParagraph"/>
        <w:numPr>
          <w:ilvl w:val="0"/>
          <w:numId w:val="59"/>
        </w:numPr>
        <w:rPr>
          <w:color w:val="262626" w:themeColor="text1" w:themeTint="D9"/>
        </w:rPr>
      </w:pPr>
      <w:r w:rsidRPr="00EC75E1">
        <w:t>Practicum/Advanced Practicum(s) evaluations meet</w:t>
      </w:r>
      <w:r>
        <w:t xml:space="preserve"> competency – Supervision</w:t>
      </w:r>
    </w:p>
    <w:p w14:paraId="313084DF" w14:textId="77777777" w:rsidR="0087210B" w:rsidRPr="00EC75E1" w:rsidRDefault="0087210B">
      <w:pPr>
        <w:pStyle w:val="ListParagraph"/>
        <w:numPr>
          <w:ilvl w:val="0"/>
          <w:numId w:val="59"/>
        </w:numPr>
        <w:rPr>
          <w:color w:val="262626" w:themeColor="text1" w:themeTint="D9"/>
        </w:rPr>
      </w:pPr>
      <w:r w:rsidRPr="00EC75E1">
        <w:t>Satisfactory evaluation by program faculty (if applicable)</w:t>
      </w:r>
    </w:p>
    <w:p w14:paraId="2D662EE3" w14:textId="77777777" w:rsidR="0087210B" w:rsidRPr="00EC75E1" w:rsidRDefault="0087210B" w:rsidP="0087210B">
      <w:pPr>
        <w:pStyle w:val="ListParagraph"/>
        <w:ind w:left="1440"/>
        <w:rPr>
          <w:color w:val="262626" w:themeColor="text1" w:themeTint="D9"/>
        </w:rPr>
      </w:pPr>
    </w:p>
    <w:p w14:paraId="44218611" w14:textId="77777777" w:rsidR="0087210B" w:rsidRPr="0087210B" w:rsidRDefault="0087210B" w:rsidP="0087210B">
      <w:pPr>
        <w:spacing w:after="160" w:line="259" w:lineRule="auto"/>
        <w:jc w:val="center"/>
        <w:rPr>
          <w:b/>
          <w:szCs w:val="24"/>
        </w:rPr>
      </w:pPr>
      <w:r w:rsidRPr="008F3766">
        <w:rPr>
          <w:b/>
          <w:szCs w:val="24"/>
        </w:rPr>
        <w:t>9.  Consultation and interprofessional/interdisciplinary skills</w:t>
      </w:r>
    </w:p>
    <w:p w14:paraId="55211E94" w14:textId="77777777" w:rsidR="0087210B" w:rsidRDefault="0087210B" w:rsidP="0087210B">
      <w:pPr>
        <w:rPr>
          <w:b/>
          <w:color w:val="262626" w:themeColor="text1" w:themeTint="D9"/>
          <w:szCs w:val="24"/>
        </w:rPr>
      </w:pPr>
      <w:r>
        <w:rPr>
          <w:b/>
          <w:color w:val="262626" w:themeColor="text1" w:themeTint="D9"/>
          <w:szCs w:val="24"/>
        </w:rPr>
        <w:t>Competencies</w:t>
      </w:r>
    </w:p>
    <w:p w14:paraId="729EFCE3" w14:textId="77777777" w:rsidR="0087210B" w:rsidRDefault="0087210B" w:rsidP="0087210B">
      <w:pPr>
        <w:rPr>
          <w:b/>
          <w:color w:val="262626" w:themeColor="text1" w:themeTint="D9"/>
          <w:szCs w:val="24"/>
        </w:rPr>
      </w:pPr>
    </w:p>
    <w:p w14:paraId="58588A99" w14:textId="77777777" w:rsidR="0087210B" w:rsidRPr="00A90EAC" w:rsidRDefault="0087210B" w:rsidP="0087210B">
      <w:pPr>
        <w:rPr>
          <w:color w:val="262626" w:themeColor="text1" w:themeTint="D9"/>
          <w:szCs w:val="24"/>
        </w:rPr>
      </w:pPr>
      <w:r>
        <w:rPr>
          <w:b/>
          <w:color w:val="262626" w:themeColor="text1" w:themeTint="D9"/>
          <w:szCs w:val="24"/>
        </w:rPr>
        <w:tab/>
      </w:r>
      <w:r w:rsidRPr="00A90EAC">
        <w:rPr>
          <w:color w:val="262626" w:themeColor="text1" w:themeTint="D9"/>
          <w:szCs w:val="24"/>
        </w:rPr>
        <w:t>Trainees are expected to:</w:t>
      </w:r>
    </w:p>
    <w:p w14:paraId="57C9EC6B" w14:textId="77777777" w:rsidR="0087210B" w:rsidRPr="00EF0614" w:rsidRDefault="0087210B">
      <w:pPr>
        <w:pStyle w:val="NoSpacing"/>
        <w:numPr>
          <w:ilvl w:val="0"/>
          <w:numId w:val="60"/>
        </w:numPr>
        <w:rPr>
          <w:b/>
        </w:rPr>
      </w:pPr>
      <w:r>
        <w:t>Demonstrate knowledge and respect for the roles and perspectives of other professions; and</w:t>
      </w:r>
    </w:p>
    <w:p w14:paraId="787FA0BB" w14:textId="77777777" w:rsidR="0087210B" w:rsidRPr="00EF0614" w:rsidRDefault="0087210B">
      <w:pPr>
        <w:pStyle w:val="NoSpacing"/>
        <w:numPr>
          <w:ilvl w:val="0"/>
          <w:numId w:val="60"/>
        </w:numPr>
        <w:rPr>
          <w:b/>
        </w:rPr>
      </w:pPr>
      <w:r>
        <w:t xml:space="preserve">Demonstrate knowledge of consultation models and practices. </w:t>
      </w:r>
    </w:p>
    <w:p w14:paraId="53461A4C" w14:textId="77777777" w:rsidR="0087210B" w:rsidRDefault="0087210B">
      <w:pPr>
        <w:pStyle w:val="NoSpacing"/>
        <w:numPr>
          <w:ilvl w:val="0"/>
          <w:numId w:val="60"/>
        </w:numPr>
      </w:pPr>
      <w:r w:rsidRPr="00A90EAC">
        <w:t>FOR INTERNS:</w:t>
      </w:r>
      <w:r>
        <w:t xml:space="preserve"> Apply this knowledge in direct or simulated consultation with individuals and their families, other health care professionals, interprofessional groups, or systems related to health and behavior.</w:t>
      </w:r>
      <w:r w:rsidRPr="009F1272">
        <w:t xml:space="preserve"> </w:t>
      </w:r>
      <w:r>
        <w:t>Direct or simulated practice examples of consultation and interprofessional/interdisciplinary skills include</w:t>
      </w:r>
    </w:p>
    <w:p w14:paraId="436BB2E5" w14:textId="77777777" w:rsidR="0087210B" w:rsidRPr="009F1272" w:rsidRDefault="0087210B" w:rsidP="0087210B">
      <w:pPr>
        <w:pStyle w:val="NoSpacing"/>
        <w:ind w:left="1440"/>
      </w:pPr>
      <w:r>
        <w:t xml:space="preserve">but are not limited </w:t>
      </w:r>
      <w:proofErr w:type="gramStart"/>
      <w:r>
        <w:t>to:</w:t>
      </w:r>
      <w:proofErr w:type="gramEnd"/>
      <w:r>
        <w:t xml:space="preserve"> role-played consultation with others, peer consultation, provision of consultation to other trainees. </w:t>
      </w:r>
      <w:r>
        <w:cr/>
      </w:r>
    </w:p>
    <w:p w14:paraId="15BADA81" w14:textId="77777777" w:rsidR="0087210B" w:rsidRDefault="0087210B" w:rsidP="0087210B">
      <w:pPr>
        <w:rPr>
          <w:b/>
          <w:color w:val="262626" w:themeColor="text1" w:themeTint="D9"/>
          <w:szCs w:val="24"/>
        </w:rPr>
      </w:pPr>
      <w:r>
        <w:rPr>
          <w:b/>
          <w:color w:val="262626" w:themeColor="text1" w:themeTint="D9"/>
          <w:szCs w:val="24"/>
        </w:rPr>
        <w:t xml:space="preserve">Minimum Thresholds for Achievement </w:t>
      </w:r>
    </w:p>
    <w:p w14:paraId="3C5D3C23" w14:textId="77777777" w:rsidR="0087210B" w:rsidRPr="008F3766" w:rsidRDefault="0087210B" w:rsidP="0087210B">
      <w:pPr>
        <w:rPr>
          <w:b/>
          <w:color w:val="262626" w:themeColor="text1" w:themeTint="D9"/>
          <w:szCs w:val="24"/>
        </w:rPr>
      </w:pPr>
    </w:p>
    <w:p w14:paraId="5FD8EA2C" w14:textId="77777777" w:rsidR="0087210B" w:rsidRDefault="0087210B" w:rsidP="0087210B">
      <w:pPr>
        <w:ind w:firstLine="720"/>
        <w:rPr>
          <w:b/>
          <w:szCs w:val="24"/>
        </w:rPr>
      </w:pPr>
      <w:r w:rsidRPr="00A90EAC">
        <w:rPr>
          <w:b/>
          <w:szCs w:val="24"/>
        </w:rPr>
        <w:t xml:space="preserve">By End of Program </w:t>
      </w:r>
    </w:p>
    <w:p w14:paraId="1F9C8390" w14:textId="77777777" w:rsidR="0087210B" w:rsidRPr="00A90EAC" w:rsidRDefault="0087210B" w:rsidP="0087210B">
      <w:pPr>
        <w:ind w:firstLine="720"/>
        <w:rPr>
          <w:b/>
          <w:szCs w:val="24"/>
        </w:rPr>
      </w:pPr>
    </w:p>
    <w:p w14:paraId="526FDC2A" w14:textId="77777777" w:rsidR="0087210B" w:rsidRPr="00A90EAC" w:rsidRDefault="0087210B">
      <w:pPr>
        <w:pStyle w:val="ListParagraph"/>
        <w:numPr>
          <w:ilvl w:val="0"/>
          <w:numId w:val="61"/>
        </w:numPr>
        <w:rPr>
          <w:color w:val="262626" w:themeColor="text1" w:themeTint="D9"/>
        </w:rPr>
      </w:pPr>
      <w:r w:rsidRPr="008F3766">
        <w:t>PCO 6939 - Consultation and Supervision course passed</w:t>
      </w:r>
      <w:r>
        <w:t xml:space="preserve">. This course exposes students to consultation research and theories. </w:t>
      </w:r>
    </w:p>
    <w:p w14:paraId="285E2195" w14:textId="77777777" w:rsidR="0087210B" w:rsidRPr="00A90EAC" w:rsidRDefault="0087210B">
      <w:pPr>
        <w:pStyle w:val="ListParagraph"/>
        <w:numPr>
          <w:ilvl w:val="0"/>
          <w:numId w:val="61"/>
        </w:numPr>
        <w:rPr>
          <w:color w:val="262626" w:themeColor="text1" w:themeTint="D9"/>
        </w:rPr>
      </w:pPr>
      <w:r w:rsidRPr="00A90EAC">
        <w:t xml:space="preserve">Successfully complete consultation project </w:t>
      </w:r>
    </w:p>
    <w:p w14:paraId="3E3B214D" w14:textId="77777777" w:rsidR="0087210B" w:rsidRPr="00A90EAC" w:rsidRDefault="0087210B" w:rsidP="0087210B">
      <w:pPr>
        <w:pStyle w:val="ListParagraph"/>
        <w:ind w:left="1440"/>
        <w:rPr>
          <w:color w:val="262626" w:themeColor="text1" w:themeTint="D9"/>
        </w:rPr>
      </w:pPr>
    </w:p>
    <w:p w14:paraId="7D796E72" w14:textId="77777777" w:rsidR="0087210B" w:rsidRDefault="0087210B" w:rsidP="0087210B">
      <w:pPr>
        <w:ind w:firstLine="720"/>
        <w:rPr>
          <w:b/>
          <w:szCs w:val="24"/>
        </w:rPr>
      </w:pPr>
      <w:r w:rsidRPr="00A90EAC">
        <w:rPr>
          <w:b/>
          <w:szCs w:val="24"/>
        </w:rPr>
        <w:t xml:space="preserve">Yearly Evaluation </w:t>
      </w:r>
    </w:p>
    <w:p w14:paraId="368F05B3" w14:textId="77777777" w:rsidR="0087210B" w:rsidRDefault="0087210B" w:rsidP="0087210B">
      <w:pPr>
        <w:ind w:firstLine="720"/>
        <w:rPr>
          <w:b/>
          <w:szCs w:val="24"/>
        </w:rPr>
      </w:pPr>
    </w:p>
    <w:p w14:paraId="27DA684A" w14:textId="77777777" w:rsidR="0087210B" w:rsidRPr="00A90EAC" w:rsidRDefault="0087210B">
      <w:pPr>
        <w:pStyle w:val="ListParagraph"/>
        <w:numPr>
          <w:ilvl w:val="0"/>
          <w:numId w:val="62"/>
        </w:numPr>
        <w:rPr>
          <w:b/>
        </w:rPr>
      </w:pPr>
      <w:r w:rsidRPr="00A90EAC">
        <w:t xml:space="preserve">Practicum/Advanced Practicum(s) evaluations meet competency – Consultation </w:t>
      </w:r>
    </w:p>
    <w:p w14:paraId="00DFA492" w14:textId="77777777" w:rsidR="0087210B" w:rsidRPr="0087210B" w:rsidRDefault="0087210B">
      <w:pPr>
        <w:pStyle w:val="ListParagraph"/>
        <w:numPr>
          <w:ilvl w:val="0"/>
          <w:numId w:val="62"/>
        </w:numPr>
        <w:rPr>
          <w:b/>
        </w:rPr>
      </w:pPr>
      <w:r w:rsidRPr="00A90EAC">
        <w:t>Satisfactory evaluation by program faculty (if applicable)</w:t>
      </w:r>
    </w:p>
    <w:p w14:paraId="1EB925AB" w14:textId="77777777" w:rsidR="0087210B" w:rsidRDefault="0087210B" w:rsidP="0087210B">
      <w:pPr>
        <w:rPr>
          <w:b/>
        </w:rPr>
      </w:pPr>
    </w:p>
    <w:p w14:paraId="6A2B5533" w14:textId="77777777" w:rsidR="007262A8" w:rsidRDefault="007262A8">
      <w:pPr>
        <w:rPr>
          <w:b/>
          <w:szCs w:val="24"/>
          <w:u w:val="single"/>
        </w:rPr>
      </w:pPr>
      <w:r>
        <w:rPr>
          <w:b/>
          <w:szCs w:val="24"/>
          <w:u w:val="single"/>
        </w:rPr>
        <w:br w:type="page"/>
      </w:r>
    </w:p>
    <w:p w14:paraId="3FE6E68A" w14:textId="65E70157" w:rsidR="00750E71" w:rsidRPr="00750E71" w:rsidRDefault="00750E71" w:rsidP="00750E71">
      <w:pPr>
        <w:pStyle w:val="Header"/>
        <w:rPr>
          <w:b/>
          <w:szCs w:val="24"/>
          <w:u w:val="single"/>
        </w:rPr>
      </w:pPr>
      <w:r w:rsidRPr="00750E71">
        <w:rPr>
          <w:b/>
          <w:szCs w:val="24"/>
          <w:u w:val="single"/>
        </w:rPr>
        <w:t>Discipline</w:t>
      </w:r>
      <w:r w:rsidR="00323215">
        <w:rPr>
          <w:b/>
          <w:szCs w:val="24"/>
          <w:u w:val="single"/>
        </w:rPr>
        <w:t>-</w:t>
      </w:r>
      <w:r w:rsidRPr="00750E71">
        <w:rPr>
          <w:b/>
          <w:szCs w:val="24"/>
          <w:u w:val="single"/>
        </w:rPr>
        <w:t>Specific Knowledge</w:t>
      </w:r>
    </w:p>
    <w:p w14:paraId="1827242C" w14:textId="77777777" w:rsidR="00750E71" w:rsidRPr="008F3766" w:rsidRDefault="00750E71" w:rsidP="00750E71">
      <w:pPr>
        <w:jc w:val="center"/>
        <w:rPr>
          <w:szCs w:val="24"/>
        </w:rPr>
      </w:pPr>
    </w:p>
    <w:p w14:paraId="30A37AA9" w14:textId="3CADF7DB" w:rsidR="00750E71" w:rsidRPr="008F3766" w:rsidRDefault="00750E71" w:rsidP="00750E71">
      <w:pPr>
        <w:jc w:val="center"/>
        <w:rPr>
          <w:szCs w:val="24"/>
        </w:rPr>
      </w:pPr>
      <w:r w:rsidRPr="008F3766">
        <w:rPr>
          <w:szCs w:val="24"/>
        </w:rPr>
        <w:t xml:space="preserve">Note: Course passed = grade </w:t>
      </w:r>
      <w:r w:rsidR="00FC6DFE">
        <w:rPr>
          <w:szCs w:val="24"/>
        </w:rPr>
        <w:t>better than</w:t>
      </w:r>
      <w:r w:rsidR="00BE619A">
        <w:rPr>
          <w:szCs w:val="24"/>
        </w:rPr>
        <w:t xml:space="preserve"> C+</w:t>
      </w:r>
      <w:r w:rsidRPr="008F3766">
        <w:rPr>
          <w:szCs w:val="24"/>
        </w:rPr>
        <w:t>; Qualifying question passed = Total score of 9 or higher</w:t>
      </w:r>
    </w:p>
    <w:p w14:paraId="0AA57499" w14:textId="77777777" w:rsidR="00750E71" w:rsidRPr="00AF3D3B" w:rsidRDefault="00750E71" w:rsidP="00750E71">
      <w:pPr>
        <w:jc w:val="center"/>
        <w:rPr>
          <w:color w:val="262626" w:themeColor="text1" w:themeTint="D9"/>
          <w:szCs w:val="24"/>
        </w:rPr>
      </w:pPr>
    </w:p>
    <w:p w14:paraId="0876C4D6" w14:textId="77777777" w:rsidR="00750E71" w:rsidRPr="00AF3D3B" w:rsidRDefault="00750E71">
      <w:pPr>
        <w:pStyle w:val="ListParagraph"/>
        <w:numPr>
          <w:ilvl w:val="0"/>
          <w:numId w:val="65"/>
        </w:numPr>
        <w:jc w:val="center"/>
        <w:rPr>
          <w:b/>
        </w:rPr>
      </w:pPr>
      <w:r>
        <w:rPr>
          <w:b/>
        </w:rPr>
        <w:t>History and Systems of P</w:t>
      </w:r>
      <w:r w:rsidRPr="00AF3D3B">
        <w:rPr>
          <w:b/>
        </w:rPr>
        <w:t>sychology</w:t>
      </w:r>
    </w:p>
    <w:p w14:paraId="4F6A0282" w14:textId="77777777" w:rsidR="00750E71" w:rsidRPr="00AF3D3B" w:rsidRDefault="00750E71" w:rsidP="00750E71">
      <w:pPr>
        <w:pStyle w:val="ListParagraph"/>
        <w:rPr>
          <w:b/>
          <w:color w:val="262626" w:themeColor="text1" w:themeTint="D9"/>
        </w:rPr>
      </w:pPr>
    </w:p>
    <w:p w14:paraId="30EF1AFB" w14:textId="77777777" w:rsidR="00750E71" w:rsidRPr="00AF3D3B" w:rsidRDefault="00750E71">
      <w:pPr>
        <w:pStyle w:val="ListParagraph"/>
        <w:numPr>
          <w:ilvl w:val="0"/>
          <w:numId w:val="63"/>
        </w:numPr>
      </w:pPr>
      <w:r>
        <w:t xml:space="preserve">PCO 6931: </w:t>
      </w:r>
      <w:r w:rsidRPr="00AF3D3B">
        <w:t>Counseling Psychology History &amp; Contemporary Issues course passed</w:t>
      </w:r>
    </w:p>
    <w:p w14:paraId="5FEADC48" w14:textId="77777777" w:rsidR="00750E71" w:rsidRPr="00AF3D3B" w:rsidRDefault="00750E71">
      <w:pPr>
        <w:pStyle w:val="ListParagraph"/>
        <w:numPr>
          <w:ilvl w:val="0"/>
          <w:numId w:val="63"/>
        </w:numPr>
        <w:rPr>
          <w:color w:val="262626" w:themeColor="text1" w:themeTint="D9"/>
        </w:rPr>
      </w:pPr>
      <w:r>
        <w:t xml:space="preserve">PSY 6608: </w:t>
      </w:r>
      <w:r w:rsidRPr="00AF3D3B">
        <w:t>History of Psychology course passed</w:t>
      </w:r>
    </w:p>
    <w:p w14:paraId="5011B2D6" w14:textId="77777777" w:rsidR="00750E71" w:rsidRPr="00AF3D3B" w:rsidRDefault="00750E71">
      <w:pPr>
        <w:pStyle w:val="ListParagraph"/>
        <w:numPr>
          <w:ilvl w:val="0"/>
          <w:numId w:val="63"/>
        </w:numPr>
      </w:pPr>
      <w:r w:rsidRPr="00AF3D3B">
        <w:t xml:space="preserve">Theme Qualifying Exam question passed </w:t>
      </w:r>
    </w:p>
    <w:p w14:paraId="52069F2C" w14:textId="77777777" w:rsidR="00750E71" w:rsidRDefault="00750E71" w:rsidP="00750E71">
      <w:pPr>
        <w:rPr>
          <w:b/>
          <w:szCs w:val="24"/>
        </w:rPr>
      </w:pPr>
    </w:p>
    <w:p w14:paraId="6315363F" w14:textId="77777777" w:rsidR="00750E71" w:rsidRPr="00AF3D3B" w:rsidRDefault="00750E71">
      <w:pPr>
        <w:pStyle w:val="ListParagraph"/>
        <w:numPr>
          <w:ilvl w:val="0"/>
          <w:numId w:val="65"/>
        </w:numPr>
        <w:jc w:val="center"/>
        <w:rPr>
          <w:b/>
        </w:rPr>
      </w:pPr>
      <w:r w:rsidRPr="00AF3D3B">
        <w:rPr>
          <w:b/>
        </w:rPr>
        <w:t>Basic content areas</w:t>
      </w:r>
    </w:p>
    <w:p w14:paraId="3FCEF1DE" w14:textId="77777777" w:rsidR="00750E71" w:rsidRPr="00AF3D3B" w:rsidRDefault="00750E71" w:rsidP="00750E71">
      <w:pPr>
        <w:pStyle w:val="ListParagraph"/>
        <w:rPr>
          <w:b/>
          <w:color w:val="262626" w:themeColor="text1" w:themeTint="D9"/>
        </w:rPr>
      </w:pPr>
    </w:p>
    <w:p w14:paraId="0121A978" w14:textId="77777777" w:rsidR="00750E71" w:rsidRPr="00AF3D3B" w:rsidRDefault="00750E71">
      <w:pPr>
        <w:pStyle w:val="ListParagraph"/>
        <w:numPr>
          <w:ilvl w:val="0"/>
          <w:numId w:val="66"/>
        </w:numPr>
        <w:rPr>
          <w:color w:val="262626" w:themeColor="text1" w:themeTint="D9"/>
        </w:rPr>
      </w:pPr>
      <w:r>
        <w:t xml:space="preserve">SOP 6099: </w:t>
      </w:r>
      <w:r w:rsidRPr="00AF3D3B">
        <w:t>Survey of Social Psychology course passed</w:t>
      </w:r>
    </w:p>
    <w:p w14:paraId="036F0F94" w14:textId="77777777" w:rsidR="00750E71" w:rsidRPr="00AF3D3B" w:rsidRDefault="00750E71">
      <w:pPr>
        <w:pStyle w:val="ListParagraph"/>
        <w:numPr>
          <w:ilvl w:val="0"/>
          <w:numId w:val="66"/>
        </w:numPr>
        <w:rPr>
          <w:color w:val="262626" w:themeColor="text1" w:themeTint="D9"/>
        </w:rPr>
      </w:pPr>
      <w:r>
        <w:t xml:space="preserve">DEP 6099: </w:t>
      </w:r>
      <w:r w:rsidRPr="00AF3D3B">
        <w:t>Survey of Developmental Psychology course passed</w:t>
      </w:r>
    </w:p>
    <w:p w14:paraId="56B54FF8" w14:textId="77777777" w:rsidR="00750E71" w:rsidRPr="00AF3D3B" w:rsidRDefault="00750E71">
      <w:pPr>
        <w:pStyle w:val="ListParagraph"/>
        <w:numPr>
          <w:ilvl w:val="0"/>
          <w:numId w:val="66"/>
        </w:numPr>
        <w:rPr>
          <w:color w:val="262626" w:themeColor="text1" w:themeTint="D9"/>
        </w:rPr>
      </w:pPr>
      <w:r>
        <w:t xml:space="preserve">PSB 6099: </w:t>
      </w:r>
      <w:r w:rsidRPr="00AF3D3B">
        <w:t>Survey of Physiological &amp; Comparative Psychology course passed</w:t>
      </w:r>
    </w:p>
    <w:p w14:paraId="04C9D311" w14:textId="77777777" w:rsidR="00750E71" w:rsidRPr="00AF3D3B" w:rsidRDefault="00750E71">
      <w:pPr>
        <w:pStyle w:val="ListParagraph"/>
        <w:numPr>
          <w:ilvl w:val="0"/>
          <w:numId w:val="66"/>
        </w:numPr>
      </w:pPr>
      <w:r>
        <w:t xml:space="preserve">CLP 7934: </w:t>
      </w:r>
      <w:r w:rsidRPr="00AF3D3B">
        <w:t>Cognitive</w:t>
      </w:r>
      <w:r>
        <w:t xml:space="preserve"> and Affective</w:t>
      </w:r>
      <w:r w:rsidRPr="00AF3D3B">
        <w:t xml:space="preserve"> Bases of Behavior course passed</w:t>
      </w:r>
    </w:p>
    <w:p w14:paraId="4DB2F1F7" w14:textId="77777777" w:rsidR="00750E71" w:rsidRDefault="00750E71" w:rsidP="00750E71">
      <w:pPr>
        <w:rPr>
          <w:b/>
          <w:szCs w:val="24"/>
        </w:rPr>
      </w:pPr>
    </w:p>
    <w:p w14:paraId="64F972CF" w14:textId="2CB329C9" w:rsidR="00750E71" w:rsidRPr="00AF3D3B" w:rsidRDefault="00750E71">
      <w:pPr>
        <w:pStyle w:val="ListParagraph"/>
        <w:numPr>
          <w:ilvl w:val="0"/>
          <w:numId w:val="65"/>
        </w:numPr>
        <w:jc w:val="center"/>
        <w:rPr>
          <w:b/>
        </w:rPr>
      </w:pPr>
      <w:r w:rsidRPr="00AF3D3B">
        <w:rPr>
          <w:b/>
        </w:rPr>
        <w:t>Advanced integrative knowledge of basic discipline</w:t>
      </w:r>
      <w:r w:rsidR="00323215">
        <w:rPr>
          <w:b/>
        </w:rPr>
        <w:t>-</w:t>
      </w:r>
      <w:r w:rsidRPr="00AF3D3B">
        <w:rPr>
          <w:b/>
        </w:rPr>
        <w:t>specific content areas</w:t>
      </w:r>
    </w:p>
    <w:p w14:paraId="50B6667C" w14:textId="77777777" w:rsidR="00750E71" w:rsidRPr="00AF3D3B" w:rsidRDefault="00750E71" w:rsidP="00750E71">
      <w:pPr>
        <w:pStyle w:val="ListParagraph"/>
        <w:rPr>
          <w:b/>
          <w:color w:val="262626" w:themeColor="text1" w:themeTint="D9"/>
        </w:rPr>
      </w:pPr>
    </w:p>
    <w:p w14:paraId="0086837C" w14:textId="77777777" w:rsidR="00750E71" w:rsidRPr="00AF3D3B" w:rsidRDefault="00750E71">
      <w:pPr>
        <w:pStyle w:val="ListParagraph"/>
        <w:numPr>
          <w:ilvl w:val="0"/>
          <w:numId w:val="67"/>
        </w:numPr>
      </w:pPr>
      <w:r>
        <w:t xml:space="preserve">CLP 7934: </w:t>
      </w:r>
      <w:r w:rsidRPr="00AF3D3B">
        <w:t>Cognitive</w:t>
      </w:r>
      <w:r>
        <w:t xml:space="preserve"> and Affective</w:t>
      </w:r>
      <w:r w:rsidRPr="00AF3D3B">
        <w:t xml:space="preserve"> Bases of Behavior course passed</w:t>
      </w:r>
    </w:p>
    <w:p w14:paraId="436ED6C2" w14:textId="77777777" w:rsidR="00750E71" w:rsidRDefault="00750E71" w:rsidP="00750E71">
      <w:pPr>
        <w:rPr>
          <w:b/>
          <w:szCs w:val="24"/>
        </w:rPr>
      </w:pPr>
    </w:p>
    <w:p w14:paraId="0E31987D" w14:textId="77777777" w:rsidR="00750E71" w:rsidRPr="00AF3D3B" w:rsidRDefault="00750E71">
      <w:pPr>
        <w:pStyle w:val="ListParagraph"/>
        <w:numPr>
          <w:ilvl w:val="0"/>
          <w:numId w:val="65"/>
        </w:numPr>
        <w:jc w:val="center"/>
        <w:rPr>
          <w:b/>
        </w:rPr>
      </w:pPr>
      <w:r w:rsidRPr="00AF3D3B">
        <w:rPr>
          <w:b/>
        </w:rPr>
        <w:t>Research methods</w:t>
      </w:r>
    </w:p>
    <w:p w14:paraId="1FB3A158" w14:textId="77777777" w:rsidR="00750E71" w:rsidRPr="00AF3D3B" w:rsidRDefault="00750E71" w:rsidP="00750E71">
      <w:pPr>
        <w:pStyle w:val="ListParagraph"/>
        <w:rPr>
          <w:b/>
          <w:color w:val="262626" w:themeColor="text1" w:themeTint="D9"/>
        </w:rPr>
      </w:pPr>
    </w:p>
    <w:p w14:paraId="49416DB5" w14:textId="77777777" w:rsidR="00750E71" w:rsidRPr="00AF3D3B" w:rsidRDefault="00750E71">
      <w:pPr>
        <w:pStyle w:val="ListParagraph"/>
        <w:numPr>
          <w:ilvl w:val="0"/>
          <w:numId w:val="64"/>
        </w:numPr>
        <w:rPr>
          <w:color w:val="262626" w:themeColor="text1" w:themeTint="D9"/>
        </w:rPr>
      </w:pPr>
      <w:r w:rsidRPr="00AF3D3B">
        <w:t xml:space="preserve">Research project passed in </w:t>
      </w:r>
      <w:r>
        <w:t xml:space="preserve">PCO 6931: </w:t>
      </w:r>
      <w:r w:rsidRPr="00AF3D3B">
        <w:t xml:space="preserve">Counseling Psychology History &amp; Contemporary Issues course </w:t>
      </w:r>
    </w:p>
    <w:p w14:paraId="6E1A9031" w14:textId="77777777" w:rsidR="00750E71" w:rsidRPr="00AF3D3B" w:rsidRDefault="00750E71">
      <w:pPr>
        <w:pStyle w:val="ListParagraph"/>
        <w:numPr>
          <w:ilvl w:val="0"/>
          <w:numId w:val="64"/>
        </w:numPr>
        <w:rPr>
          <w:b/>
          <w:color w:val="262626" w:themeColor="text1" w:themeTint="D9"/>
        </w:rPr>
      </w:pPr>
      <w:r>
        <w:t xml:space="preserve">CLP 6527: </w:t>
      </w:r>
      <w:r w:rsidRPr="00AF3D3B">
        <w:t>Measurement, research design, and statistical analyses Part I passed</w:t>
      </w:r>
    </w:p>
    <w:p w14:paraId="0C1AA708" w14:textId="77777777" w:rsidR="00750E71" w:rsidRPr="00AF3D3B" w:rsidRDefault="00750E71">
      <w:pPr>
        <w:pStyle w:val="ListParagraph"/>
        <w:numPr>
          <w:ilvl w:val="0"/>
          <w:numId w:val="64"/>
        </w:numPr>
        <w:rPr>
          <w:color w:val="262626" w:themeColor="text1" w:themeTint="D9"/>
        </w:rPr>
      </w:pPr>
      <w:r>
        <w:t xml:space="preserve">CLP 6528: </w:t>
      </w:r>
      <w:r w:rsidRPr="00AF3D3B">
        <w:t>Measurement, research design, and statistical analyses Part II passed</w:t>
      </w:r>
    </w:p>
    <w:p w14:paraId="7586A1DD" w14:textId="77777777" w:rsidR="00750E71" w:rsidRPr="00AF3D3B" w:rsidRDefault="00750E71">
      <w:pPr>
        <w:pStyle w:val="ListParagraph"/>
        <w:numPr>
          <w:ilvl w:val="0"/>
          <w:numId w:val="64"/>
        </w:numPr>
        <w:rPr>
          <w:b/>
        </w:rPr>
      </w:pPr>
      <w:proofErr w:type="spellStart"/>
      <w:proofErr w:type="gramStart"/>
      <w:r w:rsidRPr="00AF3D3B">
        <w:t>Masters</w:t>
      </w:r>
      <w:proofErr w:type="spellEnd"/>
      <w:proofErr w:type="gramEnd"/>
      <w:r w:rsidRPr="00AF3D3B">
        <w:t xml:space="preserve"> thesis/equivalency defended </w:t>
      </w:r>
    </w:p>
    <w:p w14:paraId="48FC91D2" w14:textId="77777777" w:rsidR="00750E71" w:rsidRPr="00AF3D3B" w:rsidRDefault="00750E71">
      <w:pPr>
        <w:pStyle w:val="ListParagraph"/>
        <w:numPr>
          <w:ilvl w:val="0"/>
          <w:numId w:val="64"/>
        </w:numPr>
        <w:rPr>
          <w:b/>
        </w:rPr>
      </w:pPr>
      <w:r w:rsidRPr="00AF3D3B">
        <w:t xml:space="preserve">Research Qualifying Exam question passed </w:t>
      </w:r>
    </w:p>
    <w:p w14:paraId="1C730CEB" w14:textId="77777777" w:rsidR="00750E71" w:rsidRPr="00AF3D3B" w:rsidRDefault="00750E71">
      <w:pPr>
        <w:pStyle w:val="ListParagraph"/>
        <w:numPr>
          <w:ilvl w:val="0"/>
          <w:numId w:val="64"/>
        </w:numPr>
        <w:rPr>
          <w:b/>
        </w:rPr>
      </w:pPr>
      <w:r w:rsidRPr="00AF3D3B">
        <w:t xml:space="preserve">Dissertation Defended </w:t>
      </w:r>
    </w:p>
    <w:p w14:paraId="04C34EDE" w14:textId="77777777" w:rsidR="00750E71" w:rsidRDefault="00750E71" w:rsidP="00750E71">
      <w:pPr>
        <w:rPr>
          <w:b/>
          <w:szCs w:val="24"/>
        </w:rPr>
      </w:pPr>
    </w:p>
    <w:p w14:paraId="53B556AA" w14:textId="6DF02FFD" w:rsidR="00750E71" w:rsidRPr="00AF3D3B" w:rsidRDefault="00C53B1C">
      <w:pPr>
        <w:pStyle w:val="ListParagraph"/>
        <w:numPr>
          <w:ilvl w:val="0"/>
          <w:numId w:val="65"/>
        </w:numPr>
        <w:jc w:val="center"/>
        <w:rPr>
          <w:b/>
        </w:rPr>
      </w:pPr>
      <w:r>
        <w:rPr>
          <w:b/>
        </w:rPr>
        <w:t>Data Analysis</w:t>
      </w:r>
    </w:p>
    <w:p w14:paraId="6ECAA48D" w14:textId="77777777" w:rsidR="00750E71" w:rsidRPr="00AF3D3B" w:rsidRDefault="00750E71" w:rsidP="00750E71">
      <w:pPr>
        <w:pStyle w:val="ListParagraph"/>
        <w:rPr>
          <w:b/>
          <w:color w:val="262626" w:themeColor="text1" w:themeTint="D9"/>
        </w:rPr>
      </w:pPr>
    </w:p>
    <w:p w14:paraId="6F17AB88" w14:textId="77777777" w:rsidR="00750E71" w:rsidRPr="00AF3D3B" w:rsidRDefault="00750E71">
      <w:pPr>
        <w:pStyle w:val="ListParagraph"/>
        <w:numPr>
          <w:ilvl w:val="0"/>
          <w:numId w:val="64"/>
        </w:numPr>
        <w:rPr>
          <w:color w:val="262626" w:themeColor="text1" w:themeTint="D9"/>
        </w:rPr>
      </w:pPr>
      <w:r>
        <w:t xml:space="preserve">CLP 6527: </w:t>
      </w:r>
      <w:r w:rsidRPr="00AF3D3B">
        <w:t>Measurement, research design, and statistical analyses Part I passed</w:t>
      </w:r>
    </w:p>
    <w:p w14:paraId="7A1C796A" w14:textId="77777777" w:rsidR="00750E71" w:rsidRPr="00AF3D3B" w:rsidRDefault="00750E71">
      <w:pPr>
        <w:pStyle w:val="ListParagraph"/>
        <w:numPr>
          <w:ilvl w:val="0"/>
          <w:numId w:val="64"/>
        </w:numPr>
        <w:rPr>
          <w:color w:val="262626" w:themeColor="text1" w:themeTint="D9"/>
        </w:rPr>
      </w:pPr>
      <w:r>
        <w:t xml:space="preserve">CLP 6528: </w:t>
      </w:r>
      <w:r w:rsidRPr="00AF3D3B">
        <w:t>Measurement, research design, and statistical analyses Part II passed</w:t>
      </w:r>
    </w:p>
    <w:p w14:paraId="316ABED6" w14:textId="0BA90969" w:rsidR="00750E71" w:rsidRPr="00AF3D3B" w:rsidRDefault="00087278">
      <w:pPr>
        <w:pStyle w:val="ListParagraph"/>
        <w:numPr>
          <w:ilvl w:val="0"/>
          <w:numId w:val="67"/>
        </w:numPr>
        <w:rPr>
          <w:color w:val="262626" w:themeColor="text1" w:themeTint="D9"/>
        </w:rPr>
      </w:pPr>
      <w:r>
        <w:t xml:space="preserve">Qualitative </w:t>
      </w:r>
      <w:r w:rsidR="00E768BE">
        <w:t>Research Methods</w:t>
      </w:r>
      <w:r w:rsidR="00D14688">
        <w:t xml:space="preserve"> or</w:t>
      </w:r>
      <w:r w:rsidR="00E768BE" w:rsidRPr="00F56EFA">
        <w:t xml:space="preserve"> </w:t>
      </w:r>
      <w:r w:rsidR="00E768BE" w:rsidRPr="00C0271D">
        <w:t>graduate level data analysis</w:t>
      </w:r>
      <w:r w:rsidR="00D14688">
        <w:t xml:space="preserve"> </w:t>
      </w:r>
      <w:r w:rsidR="00E768BE">
        <w:t>course</w:t>
      </w:r>
    </w:p>
    <w:p w14:paraId="6727DDCC" w14:textId="77777777" w:rsidR="00750E71" w:rsidRPr="00AF3D3B" w:rsidRDefault="00750E71">
      <w:pPr>
        <w:pStyle w:val="ListParagraph"/>
        <w:numPr>
          <w:ilvl w:val="0"/>
          <w:numId w:val="67"/>
        </w:numPr>
      </w:pPr>
      <w:r w:rsidRPr="00AF3D3B">
        <w:t>Research Qualifying Exam question passed</w:t>
      </w:r>
    </w:p>
    <w:p w14:paraId="7F74D4F0" w14:textId="77777777" w:rsidR="00750E71" w:rsidRDefault="00750E71" w:rsidP="00750E71">
      <w:pPr>
        <w:rPr>
          <w:b/>
          <w:szCs w:val="24"/>
        </w:rPr>
      </w:pPr>
    </w:p>
    <w:p w14:paraId="401A08BA" w14:textId="77777777" w:rsidR="00750E71" w:rsidRPr="00AF3D3B" w:rsidRDefault="00750E71">
      <w:pPr>
        <w:pStyle w:val="ListParagraph"/>
        <w:numPr>
          <w:ilvl w:val="0"/>
          <w:numId w:val="65"/>
        </w:numPr>
        <w:jc w:val="center"/>
        <w:rPr>
          <w:b/>
        </w:rPr>
      </w:pPr>
      <w:r w:rsidRPr="00AF3D3B">
        <w:rPr>
          <w:b/>
        </w:rPr>
        <w:t>Psychometrics</w:t>
      </w:r>
    </w:p>
    <w:p w14:paraId="41CDA60E" w14:textId="77777777" w:rsidR="00750E71" w:rsidRPr="00AF3D3B" w:rsidRDefault="00750E71" w:rsidP="00750E71">
      <w:pPr>
        <w:pStyle w:val="ListParagraph"/>
        <w:rPr>
          <w:b/>
          <w:color w:val="262626" w:themeColor="text1" w:themeTint="D9"/>
        </w:rPr>
      </w:pPr>
    </w:p>
    <w:p w14:paraId="6E8253A8" w14:textId="0DAD38D6" w:rsidR="00551166" w:rsidRPr="001371C6" w:rsidRDefault="001371C6">
      <w:pPr>
        <w:pStyle w:val="ListParagraph"/>
        <w:numPr>
          <w:ilvl w:val="0"/>
          <w:numId w:val="67"/>
        </w:numPr>
        <w:rPr>
          <w:color w:val="262626" w:themeColor="text1" w:themeTint="D9"/>
        </w:rPr>
      </w:pPr>
      <w:r>
        <w:t xml:space="preserve">CLP630: </w:t>
      </w:r>
      <w:r w:rsidRPr="001371C6">
        <w:t>Clinical Psychological Assessment</w:t>
      </w:r>
      <w:r>
        <w:t xml:space="preserve"> passed. </w:t>
      </w:r>
    </w:p>
    <w:p w14:paraId="080F3216" w14:textId="77777777" w:rsidR="001371C6" w:rsidRPr="001371C6" w:rsidRDefault="001371C6" w:rsidP="001371C6">
      <w:pPr>
        <w:pStyle w:val="ListParagraph"/>
        <w:rPr>
          <w:color w:val="262626" w:themeColor="text1" w:themeTint="D9"/>
        </w:rPr>
      </w:pPr>
    </w:p>
    <w:p w14:paraId="613B0E93" w14:textId="77777777" w:rsidR="0070634B" w:rsidRDefault="0070634B">
      <w:pPr>
        <w:rPr>
          <w:b/>
          <w:szCs w:val="24"/>
          <w:u w:val="single"/>
        </w:rPr>
      </w:pPr>
      <w:r>
        <w:rPr>
          <w:b/>
          <w:szCs w:val="24"/>
          <w:u w:val="single"/>
        </w:rPr>
        <w:br w:type="page"/>
      </w:r>
    </w:p>
    <w:p w14:paraId="18D035AA" w14:textId="6D25E124" w:rsidR="0077776E" w:rsidRPr="00EF7991" w:rsidRDefault="0077776E" w:rsidP="0077776E">
      <w:pPr>
        <w:rPr>
          <w:b/>
          <w:szCs w:val="24"/>
          <w:u w:val="single"/>
        </w:rPr>
      </w:pPr>
      <w:r w:rsidRPr="00EF7991">
        <w:rPr>
          <w:b/>
          <w:szCs w:val="24"/>
          <w:u w:val="single"/>
        </w:rPr>
        <w:t>Yearly Evaluation</w:t>
      </w:r>
    </w:p>
    <w:p w14:paraId="06A78850" w14:textId="77777777" w:rsidR="0077776E" w:rsidRPr="00EF7991" w:rsidRDefault="0077776E" w:rsidP="0077776E">
      <w:pPr>
        <w:rPr>
          <w:szCs w:val="24"/>
        </w:rPr>
      </w:pPr>
    </w:p>
    <w:p w14:paraId="64251876" w14:textId="3FA4D8F5" w:rsidR="0077776E" w:rsidRPr="00EF7991" w:rsidRDefault="0077776E" w:rsidP="0077776E">
      <w:pPr>
        <w:rPr>
          <w:szCs w:val="24"/>
        </w:rPr>
      </w:pPr>
      <w:r w:rsidRPr="00EF7991">
        <w:rPr>
          <w:szCs w:val="24"/>
        </w:rPr>
        <w:t xml:space="preserve">In April of each year the counseling psychology faculty will meet and assess each student’s progress and performance in </w:t>
      </w:r>
      <w:r>
        <w:rPr>
          <w:szCs w:val="24"/>
        </w:rPr>
        <w:t>meeting interpersonal competencies, profession</w:t>
      </w:r>
      <w:r w:rsidR="009A2359">
        <w:rPr>
          <w:szCs w:val="24"/>
        </w:rPr>
        <w:t>-</w:t>
      </w:r>
      <w:r>
        <w:rPr>
          <w:szCs w:val="24"/>
        </w:rPr>
        <w:t>wide competencies, discipline</w:t>
      </w:r>
      <w:r w:rsidR="00323215">
        <w:rPr>
          <w:szCs w:val="24"/>
        </w:rPr>
        <w:t>-</w:t>
      </w:r>
      <w:r>
        <w:rPr>
          <w:szCs w:val="24"/>
        </w:rPr>
        <w:t xml:space="preserve">specific knowledge, </w:t>
      </w:r>
      <w:r w:rsidRPr="00EF7991">
        <w:rPr>
          <w:szCs w:val="24"/>
        </w:rPr>
        <w:t xml:space="preserve">coursework, seminars, scholarship/research, assistantships, teaching, practicum and internship placements, and the meeting of </w:t>
      </w:r>
      <w:r>
        <w:rPr>
          <w:szCs w:val="24"/>
        </w:rPr>
        <w:t xml:space="preserve">other </w:t>
      </w:r>
      <w:r w:rsidRPr="00EF7991">
        <w:rPr>
          <w:szCs w:val="24"/>
        </w:rPr>
        <w:t>program milestones such as master’s thesis/equivalency</w:t>
      </w:r>
      <w:r>
        <w:rPr>
          <w:szCs w:val="24"/>
        </w:rPr>
        <w:t xml:space="preserve"> (successfully defended prior to beginning the third year in the program)</w:t>
      </w:r>
      <w:r w:rsidRPr="00EF7991">
        <w:rPr>
          <w:szCs w:val="24"/>
        </w:rPr>
        <w:t>, qualif</w:t>
      </w:r>
      <w:r>
        <w:rPr>
          <w:szCs w:val="24"/>
        </w:rPr>
        <w:t>ying exams, and dissertation. Please see profession</w:t>
      </w:r>
      <w:r w:rsidR="009A2359">
        <w:rPr>
          <w:szCs w:val="24"/>
        </w:rPr>
        <w:t>-</w:t>
      </w:r>
      <w:r>
        <w:rPr>
          <w:szCs w:val="24"/>
        </w:rPr>
        <w:t xml:space="preserve">wide competencies and disciple specific knowledge outlined below. </w:t>
      </w:r>
      <w:r w:rsidRPr="00EF7991">
        <w:rPr>
          <w:szCs w:val="24"/>
        </w:rPr>
        <w:t>Additional information and regulations pertaining to academic progress and milestones can be found in the Department of Psychology Graduate Degree Regulations</w:t>
      </w:r>
      <w:r w:rsidR="005A2445">
        <w:rPr>
          <w:szCs w:val="24"/>
        </w:rPr>
        <w:t xml:space="preserve"> (</w:t>
      </w:r>
      <w:hyperlink r:id="rId37" w:history="1">
        <w:r w:rsidR="005A2445" w:rsidRPr="004A723F">
          <w:rPr>
            <w:rStyle w:val="Hyperlink"/>
            <w:szCs w:val="24"/>
          </w:rPr>
          <w:t>https://psych.ufl.edu/wp-content/uploads/sites/75/Psychology-Graduate-Regulations-sp2020.pdf</w:t>
        </w:r>
      </w:hyperlink>
      <w:r w:rsidR="005A2445">
        <w:rPr>
          <w:szCs w:val="24"/>
        </w:rPr>
        <w:t>)</w:t>
      </w:r>
      <w:r w:rsidRPr="00EF7991">
        <w:rPr>
          <w:szCs w:val="24"/>
        </w:rPr>
        <w:t xml:space="preserve">.  </w:t>
      </w:r>
    </w:p>
    <w:p w14:paraId="7E2857EE" w14:textId="77777777" w:rsidR="0077776E" w:rsidRPr="00EF7991" w:rsidRDefault="0077776E" w:rsidP="0077776E">
      <w:pPr>
        <w:rPr>
          <w:szCs w:val="24"/>
        </w:rPr>
      </w:pPr>
    </w:p>
    <w:p w14:paraId="6CC24955" w14:textId="77777777" w:rsidR="0077776E" w:rsidRPr="00EF7991" w:rsidRDefault="0077776E" w:rsidP="0077776E">
      <w:pPr>
        <w:rPr>
          <w:szCs w:val="24"/>
        </w:rPr>
      </w:pPr>
      <w:r w:rsidRPr="00EF7991">
        <w:rPr>
          <w:szCs w:val="24"/>
        </w:rPr>
        <w:t xml:space="preserve">At this April meeting each year, students will also be evaluated </w:t>
      </w:r>
      <w:r>
        <w:rPr>
          <w:szCs w:val="24"/>
        </w:rPr>
        <w:t xml:space="preserve">for their degree of </w:t>
      </w:r>
      <w:r w:rsidRPr="00EF7991">
        <w:rPr>
          <w:szCs w:val="24"/>
        </w:rPr>
        <w:t xml:space="preserve">adherence to the </w:t>
      </w:r>
      <w:r>
        <w:t>APA Board of Educational Affairs Statement on Preparing Professional Psychologists to Serve a Diverse Public</w:t>
      </w:r>
      <w:r w:rsidRPr="00EF7991">
        <w:rPr>
          <w:szCs w:val="24"/>
        </w:rPr>
        <w:t>, and the four evaluative areas outlined above. Evaluation of student</w:t>
      </w:r>
      <w:r>
        <w:rPr>
          <w:szCs w:val="24"/>
        </w:rPr>
        <w:t>s</w:t>
      </w:r>
      <w:r w:rsidRPr="00EF7991">
        <w:rPr>
          <w:szCs w:val="24"/>
        </w:rPr>
        <w:t xml:space="preserve"> </w:t>
      </w:r>
      <w:r>
        <w:rPr>
          <w:szCs w:val="24"/>
        </w:rPr>
        <w:t>are</w:t>
      </w:r>
      <w:r w:rsidRPr="00EF7991">
        <w:rPr>
          <w:szCs w:val="24"/>
        </w:rPr>
        <w:t xml:space="preserve"> based on input from their academic advisor, clinical supervisors, assistantship supervisors, course instructors, and other departmental and area faculty. Written evaluations from teaching and practicum/internship supervisors will also be </w:t>
      </w:r>
      <w:r>
        <w:rPr>
          <w:szCs w:val="24"/>
        </w:rPr>
        <w:t>consulted</w:t>
      </w:r>
      <w:r w:rsidRPr="00EF7991">
        <w:rPr>
          <w:szCs w:val="24"/>
        </w:rPr>
        <w:t xml:space="preserve"> in the evaluation process.</w:t>
      </w:r>
    </w:p>
    <w:p w14:paraId="74843617" w14:textId="77777777" w:rsidR="0077776E" w:rsidRPr="00EF7991" w:rsidRDefault="0077776E" w:rsidP="0077776E">
      <w:pPr>
        <w:rPr>
          <w:szCs w:val="24"/>
        </w:rPr>
      </w:pPr>
    </w:p>
    <w:p w14:paraId="0F1C0612" w14:textId="77777777" w:rsidR="0077776E" w:rsidRPr="00EF7991" w:rsidRDefault="0077776E" w:rsidP="0077776E">
      <w:pPr>
        <w:pStyle w:val="BodyText"/>
        <w:tabs>
          <w:tab w:val="clear" w:pos="-360"/>
          <w:tab w:val="clear" w:pos="0"/>
        </w:tabs>
        <w:ind w:right="0"/>
        <w:jc w:val="both"/>
        <w:rPr>
          <w:b w:val="0"/>
          <w:i w:val="0"/>
          <w:sz w:val="24"/>
        </w:rPr>
      </w:pPr>
      <w:r w:rsidRPr="00EF7991">
        <w:rPr>
          <w:b w:val="0"/>
          <w:i w:val="0"/>
          <w:sz w:val="24"/>
        </w:rPr>
        <w:t>Students will be informed of their progre</w:t>
      </w:r>
      <w:r>
        <w:rPr>
          <w:b w:val="0"/>
          <w:i w:val="0"/>
          <w:sz w:val="24"/>
        </w:rPr>
        <w:t xml:space="preserve">ss by their academic advisors and </w:t>
      </w:r>
      <w:r w:rsidRPr="00EF7991">
        <w:rPr>
          <w:b w:val="0"/>
          <w:i w:val="0"/>
          <w:sz w:val="24"/>
        </w:rPr>
        <w:t xml:space="preserve">the </w:t>
      </w:r>
      <w:r w:rsidRPr="00AF369C">
        <w:rPr>
          <w:b w:val="0"/>
          <w:i w:val="0"/>
          <w:sz w:val="24"/>
        </w:rPr>
        <w:t>Area/Training Director,</w:t>
      </w:r>
      <w:r w:rsidRPr="00EF7991">
        <w:rPr>
          <w:b w:val="0"/>
          <w:i w:val="0"/>
          <w:sz w:val="24"/>
        </w:rPr>
        <w:t xml:space="preserve"> who provide this feedback via the Annual Student Progress Report Forms, which each student is required to sign. </w:t>
      </w:r>
    </w:p>
    <w:p w14:paraId="4121A1CD" w14:textId="77777777" w:rsidR="0077776E" w:rsidRPr="00EF7991" w:rsidRDefault="0077776E" w:rsidP="0077776E">
      <w:pPr>
        <w:pStyle w:val="BodyText"/>
        <w:tabs>
          <w:tab w:val="clear" w:pos="-360"/>
          <w:tab w:val="clear" w:pos="0"/>
        </w:tabs>
        <w:ind w:right="0"/>
        <w:jc w:val="both"/>
        <w:rPr>
          <w:b w:val="0"/>
          <w:i w:val="0"/>
          <w:sz w:val="24"/>
        </w:rPr>
      </w:pPr>
    </w:p>
    <w:p w14:paraId="42491754" w14:textId="77777777" w:rsidR="0077776E" w:rsidRPr="00EF7991" w:rsidRDefault="0077776E" w:rsidP="0077776E">
      <w:pPr>
        <w:pStyle w:val="BodyText"/>
        <w:tabs>
          <w:tab w:val="clear" w:pos="-360"/>
          <w:tab w:val="clear" w:pos="0"/>
        </w:tabs>
        <w:ind w:right="0"/>
        <w:jc w:val="both"/>
        <w:rPr>
          <w:b w:val="0"/>
          <w:i w:val="0"/>
          <w:sz w:val="24"/>
        </w:rPr>
      </w:pPr>
      <w:r w:rsidRPr="00EF7991">
        <w:rPr>
          <w:b w:val="0"/>
          <w:i w:val="0"/>
          <w:sz w:val="24"/>
        </w:rPr>
        <w:t xml:space="preserve">If a student is deemed not to be making satisfactory progress, </w:t>
      </w:r>
      <w:r>
        <w:rPr>
          <w:b w:val="0"/>
          <w:i w:val="0"/>
          <w:sz w:val="24"/>
        </w:rPr>
        <w:t xml:space="preserve">he or she </w:t>
      </w:r>
      <w:r w:rsidRPr="00EF7991">
        <w:rPr>
          <w:b w:val="0"/>
          <w:i w:val="0"/>
          <w:sz w:val="24"/>
        </w:rPr>
        <w:t>may be assigned a pre-probationary status or placed on probation. Pre-probationary status is used for issues of concern that don’t require probation but must be addressed and if not successfully addressed, will li</w:t>
      </w:r>
      <w:r>
        <w:rPr>
          <w:b w:val="0"/>
          <w:i w:val="0"/>
          <w:sz w:val="24"/>
        </w:rPr>
        <w:t xml:space="preserve">kely result in probation.  </w:t>
      </w:r>
      <w:r w:rsidRPr="00EF7991">
        <w:rPr>
          <w:b w:val="0"/>
          <w:i w:val="0"/>
          <w:sz w:val="24"/>
        </w:rPr>
        <w:t xml:space="preserve">If </w:t>
      </w:r>
      <w:r>
        <w:rPr>
          <w:b w:val="0"/>
          <w:i w:val="0"/>
          <w:sz w:val="24"/>
        </w:rPr>
        <w:t>pre-probationary</w:t>
      </w:r>
      <w:r w:rsidRPr="00EF7991">
        <w:rPr>
          <w:b w:val="0"/>
          <w:i w:val="0"/>
          <w:sz w:val="24"/>
        </w:rPr>
        <w:t xml:space="preserve"> status is recommended, the Annual Student Progress Report </w:t>
      </w:r>
      <w:r>
        <w:rPr>
          <w:b w:val="0"/>
          <w:i w:val="0"/>
          <w:sz w:val="24"/>
        </w:rPr>
        <w:t>letter, written by the Advisor and co-signed by the Area/Training Director, will</w:t>
      </w:r>
      <w:r w:rsidRPr="00EF7991">
        <w:rPr>
          <w:b w:val="0"/>
          <w:i w:val="0"/>
          <w:sz w:val="24"/>
        </w:rPr>
        <w:t xml:space="preserve"> detail the specific performance/behaviors that are problematic, actions required to reach a level of satisfactory progress, a time-table for achieving these steps, and specification of future consequences for not achieving these steps, which is generally, but not always, that of probationary status.</w:t>
      </w:r>
    </w:p>
    <w:p w14:paraId="0910D3E6" w14:textId="77777777" w:rsidR="0077776E" w:rsidRPr="00EF7991" w:rsidRDefault="0077776E" w:rsidP="0077776E">
      <w:pPr>
        <w:jc w:val="both"/>
        <w:rPr>
          <w:szCs w:val="24"/>
        </w:rPr>
      </w:pPr>
    </w:p>
    <w:p w14:paraId="659DE4FC" w14:textId="77777777" w:rsidR="0077776E" w:rsidRPr="00EF7991" w:rsidRDefault="0077776E" w:rsidP="0077776E">
      <w:pPr>
        <w:jc w:val="both"/>
        <w:rPr>
          <w:szCs w:val="24"/>
        </w:rPr>
      </w:pPr>
      <w:r>
        <w:rPr>
          <w:szCs w:val="24"/>
        </w:rPr>
        <w:t>A</w:t>
      </w:r>
      <w:r w:rsidRPr="00EF7991">
        <w:rPr>
          <w:szCs w:val="24"/>
        </w:rPr>
        <w:t xml:space="preserve"> student may be placed directly on probation without having been placed in pre-probationary status. Probationary status requi</w:t>
      </w:r>
      <w:r>
        <w:rPr>
          <w:szCs w:val="24"/>
        </w:rPr>
        <w:t>res a 2/3 majority vote of the C</w:t>
      </w:r>
      <w:r w:rsidRPr="00EF7991">
        <w:rPr>
          <w:szCs w:val="24"/>
        </w:rPr>
        <w:t xml:space="preserve">ounseling </w:t>
      </w:r>
      <w:r>
        <w:rPr>
          <w:szCs w:val="24"/>
        </w:rPr>
        <w:t xml:space="preserve">Psychology core area </w:t>
      </w:r>
      <w:r w:rsidRPr="00EF7991">
        <w:rPr>
          <w:szCs w:val="24"/>
        </w:rPr>
        <w:t xml:space="preserve">faculty.  If a student is placed on probationary status, the student will be provided a written letter </w:t>
      </w:r>
      <w:r>
        <w:rPr>
          <w:szCs w:val="24"/>
        </w:rPr>
        <w:t xml:space="preserve">from the Training Director </w:t>
      </w:r>
      <w:r w:rsidRPr="00EF7991">
        <w:rPr>
          <w:szCs w:val="24"/>
        </w:rPr>
        <w:t xml:space="preserve">detailing the specific performance/behaviors that are problematic, actions required to reach a level of satisfactory progress, a time-table for achieving these steps, and specification of future consequences for not achieving these steps (e.g., continued probationary status or unsatisfactory progress resulting in discontinuation in the Program). </w:t>
      </w:r>
    </w:p>
    <w:p w14:paraId="75668DDB" w14:textId="77777777" w:rsidR="0077776E" w:rsidRPr="00EF7991" w:rsidRDefault="0077776E" w:rsidP="0077776E">
      <w:pPr>
        <w:jc w:val="both"/>
        <w:rPr>
          <w:szCs w:val="24"/>
        </w:rPr>
      </w:pPr>
    </w:p>
    <w:p w14:paraId="7A5D037D" w14:textId="77777777" w:rsidR="0077776E" w:rsidRDefault="0077776E" w:rsidP="0077776E">
      <w:pPr>
        <w:jc w:val="both"/>
        <w:rPr>
          <w:szCs w:val="24"/>
        </w:rPr>
      </w:pPr>
      <w:r>
        <w:rPr>
          <w:szCs w:val="24"/>
        </w:rPr>
        <w:t>A student may be placed on p</w:t>
      </w:r>
      <w:r w:rsidRPr="00EF7991">
        <w:rPr>
          <w:szCs w:val="24"/>
        </w:rPr>
        <w:t xml:space="preserve">robation related to problems noted in the four evaluative areas and/or adherence to the </w:t>
      </w:r>
      <w:r>
        <w:t xml:space="preserve">APA Board of Educational Affairs Statement on Preparing Professional Psychologists to Serve a Diverse Public </w:t>
      </w:r>
      <w:r w:rsidRPr="00EF7991">
        <w:rPr>
          <w:szCs w:val="24"/>
        </w:rPr>
        <w:t>with a 2/3 majority vote</w:t>
      </w:r>
      <w:r>
        <w:rPr>
          <w:szCs w:val="24"/>
        </w:rPr>
        <w:t xml:space="preserve"> of the Counseling Psychology core area faculty. </w:t>
      </w:r>
      <w:r w:rsidRPr="00EF7991">
        <w:rPr>
          <w:szCs w:val="24"/>
        </w:rPr>
        <w:t>As noted above, the student will be provided a letter detailing the actions needed to be taken off probation</w:t>
      </w:r>
      <w:r w:rsidRPr="00EF7991">
        <w:rPr>
          <w:rStyle w:val="FootnoteReference"/>
          <w:szCs w:val="24"/>
        </w:rPr>
        <w:footnoteReference w:id="1"/>
      </w:r>
      <w:r w:rsidRPr="00EF7991">
        <w:rPr>
          <w:szCs w:val="24"/>
        </w:rPr>
        <w:t>.  If deemed appropriate to the specific situation, the student may be asked to first meet with the faculty to present a plan regarding what he or she would propose to do to address identified deficits and how the outcomes would be measured (i.e., how will the faculty judge that the plan has worked and that the deficits have been remedied?). After the meeting in which the student presents his or her plan, the faculty will take the students presentation into account, and then outline the exact conditions of probation, which will subsequently be provided to the student in writing.</w:t>
      </w:r>
    </w:p>
    <w:p w14:paraId="5D5BD934" w14:textId="77777777" w:rsidR="0077776E" w:rsidRDefault="0077776E" w:rsidP="00EF7991">
      <w:pPr>
        <w:rPr>
          <w:b/>
          <w:szCs w:val="24"/>
          <w:u w:val="single"/>
        </w:rPr>
      </w:pPr>
    </w:p>
    <w:p w14:paraId="27A89767" w14:textId="77777777" w:rsidR="00EF7991" w:rsidRPr="00EF7991" w:rsidRDefault="00EF7991" w:rsidP="00EF7991">
      <w:pPr>
        <w:rPr>
          <w:b/>
          <w:szCs w:val="24"/>
          <w:u w:val="single"/>
        </w:rPr>
      </w:pPr>
      <w:r w:rsidRPr="00EF7991">
        <w:rPr>
          <w:b/>
          <w:szCs w:val="24"/>
          <w:u w:val="single"/>
        </w:rPr>
        <w:t>Ongoing Evaluation</w:t>
      </w:r>
    </w:p>
    <w:p w14:paraId="09C51965" w14:textId="77777777" w:rsidR="00EF7991" w:rsidRPr="00EF7991" w:rsidRDefault="00EF7991" w:rsidP="00EF7991">
      <w:pPr>
        <w:rPr>
          <w:szCs w:val="24"/>
        </w:rPr>
      </w:pPr>
    </w:p>
    <w:p w14:paraId="696BFC66" w14:textId="77777777" w:rsidR="00EF7991" w:rsidRPr="00EF7991" w:rsidRDefault="00EF7991" w:rsidP="00EF7991">
      <w:pPr>
        <w:rPr>
          <w:szCs w:val="24"/>
        </w:rPr>
      </w:pPr>
      <w:r w:rsidRPr="00EF7991">
        <w:rPr>
          <w:szCs w:val="24"/>
        </w:rPr>
        <w:t xml:space="preserve">For the purposes of ongoing evaluation, the decisions and actions outlined in the section above under </w:t>
      </w:r>
      <w:r w:rsidRPr="00EF7991">
        <w:rPr>
          <w:b/>
          <w:i/>
          <w:szCs w:val="24"/>
        </w:rPr>
        <w:t>Yearly Evaluation</w:t>
      </w:r>
      <w:r w:rsidRPr="00EF7991">
        <w:rPr>
          <w:szCs w:val="24"/>
        </w:rPr>
        <w:t xml:space="preserve"> (e.g., placing a student on pre-probation or probationary status due to concerns with performance and progress in coursework, seminars, scholarship, comprehensive examinations, related program requirements, adherence to the </w:t>
      </w:r>
      <w:r w:rsidR="00195798">
        <w:t>APA Board of Educational Affairs Statement on Preparing Professional Psychologists to Serve a Diverse Public</w:t>
      </w:r>
      <w:r w:rsidRPr="00EF7991">
        <w:rPr>
          <w:szCs w:val="24"/>
        </w:rPr>
        <w:t>, and the four evaluative areas outlined above) may also be initiated by the faculty at any time during the academic year.  In other words, such actions and decisions are not confined to the yearly meeting.</w:t>
      </w:r>
    </w:p>
    <w:p w14:paraId="6EBEC48C" w14:textId="77777777" w:rsidR="00EF7991" w:rsidRPr="00EF7991" w:rsidRDefault="00EF7991" w:rsidP="00EF7991">
      <w:pPr>
        <w:rPr>
          <w:szCs w:val="24"/>
        </w:rPr>
      </w:pPr>
    </w:p>
    <w:p w14:paraId="2787137D" w14:textId="77777777" w:rsidR="00EF7991" w:rsidRPr="00EF7991" w:rsidRDefault="00EF7991" w:rsidP="00EF7991">
      <w:pPr>
        <w:rPr>
          <w:b/>
          <w:szCs w:val="24"/>
          <w:u w:val="single"/>
        </w:rPr>
      </w:pPr>
      <w:r w:rsidRPr="00EF7991">
        <w:rPr>
          <w:b/>
          <w:szCs w:val="24"/>
          <w:u w:val="single"/>
        </w:rPr>
        <w:t xml:space="preserve">Evaluation for Readiness to Enter Practicum </w:t>
      </w:r>
    </w:p>
    <w:p w14:paraId="04037A28" w14:textId="77777777" w:rsidR="00EF7991" w:rsidRPr="00EF7991" w:rsidRDefault="00EF7991" w:rsidP="00EF7991">
      <w:pPr>
        <w:pStyle w:val="Heading1"/>
        <w:rPr>
          <w:b w:val="0"/>
          <w:i/>
          <w:sz w:val="24"/>
          <w:u w:val="single"/>
        </w:rPr>
      </w:pPr>
    </w:p>
    <w:p w14:paraId="1471F88C" w14:textId="77777777" w:rsidR="00EF7991" w:rsidRPr="00EF7991" w:rsidRDefault="00EF7991" w:rsidP="00EF7991">
      <w:pPr>
        <w:pStyle w:val="Heading1"/>
        <w:rPr>
          <w:b w:val="0"/>
          <w:i/>
          <w:sz w:val="24"/>
          <w:u w:val="single"/>
        </w:rPr>
      </w:pPr>
      <w:r w:rsidRPr="00EF7991">
        <w:rPr>
          <w:b w:val="0"/>
          <w:i/>
          <w:sz w:val="24"/>
          <w:u w:val="single"/>
        </w:rPr>
        <w:t>Practicum (7944) at Counseling and Wellness Center:</w:t>
      </w:r>
    </w:p>
    <w:p w14:paraId="7358C62F" w14:textId="6C1218BA" w:rsidR="00EF7991" w:rsidRPr="00EF7991" w:rsidRDefault="00EF7991" w:rsidP="009B24B8">
      <w:pPr>
        <w:pStyle w:val="Heading1"/>
        <w:tabs>
          <w:tab w:val="left" w:pos="1780"/>
        </w:tabs>
        <w:rPr>
          <w:b w:val="0"/>
          <w:sz w:val="24"/>
        </w:rPr>
      </w:pPr>
    </w:p>
    <w:p w14:paraId="2FB7E32D" w14:textId="3E4AA07A" w:rsidR="00EF7991" w:rsidRPr="00EF7991" w:rsidRDefault="00256C60" w:rsidP="00EF7991">
      <w:pPr>
        <w:pStyle w:val="Heading1"/>
        <w:rPr>
          <w:sz w:val="24"/>
        </w:rPr>
      </w:pPr>
      <w:r>
        <w:rPr>
          <w:b w:val="0"/>
          <w:sz w:val="24"/>
        </w:rPr>
        <w:t>The</w:t>
      </w:r>
      <w:r w:rsidR="00EF7991" w:rsidRPr="00EF7991">
        <w:rPr>
          <w:b w:val="0"/>
          <w:sz w:val="24"/>
        </w:rPr>
        <w:t xml:space="preserve"> consent of the Counseling Faculty is required</w:t>
      </w:r>
      <w:r w:rsidR="009B24B8">
        <w:rPr>
          <w:b w:val="0"/>
          <w:sz w:val="24"/>
        </w:rPr>
        <w:t xml:space="preserve"> for </w:t>
      </w:r>
      <w:r w:rsidR="00D93CE8">
        <w:rPr>
          <w:b w:val="0"/>
          <w:sz w:val="24"/>
        </w:rPr>
        <w:t>enrollment</w:t>
      </w:r>
      <w:r w:rsidR="009B24B8">
        <w:rPr>
          <w:b w:val="0"/>
          <w:sz w:val="24"/>
        </w:rPr>
        <w:t xml:space="preserve"> in this course</w:t>
      </w:r>
      <w:r w:rsidR="00EF7991" w:rsidRPr="00EF7991">
        <w:rPr>
          <w:b w:val="0"/>
          <w:sz w:val="24"/>
        </w:rPr>
        <w:t xml:space="preserve">. Such consent will be granted at a special meeting for this purpose in April of each year.  The attendance of the instructor of PCO </w:t>
      </w:r>
      <w:r w:rsidR="0025109F" w:rsidRPr="00EF7991">
        <w:rPr>
          <w:b w:val="0"/>
          <w:sz w:val="24"/>
        </w:rPr>
        <w:t>7</w:t>
      </w:r>
      <w:r w:rsidR="0025109F">
        <w:rPr>
          <w:b w:val="0"/>
          <w:sz w:val="24"/>
        </w:rPr>
        <w:t>2</w:t>
      </w:r>
      <w:r w:rsidR="0025109F" w:rsidRPr="00EF7991">
        <w:rPr>
          <w:b w:val="0"/>
          <w:sz w:val="24"/>
        </w:rPr>
        <w:t>17</w:t>
      </w:r>
      <w:r w:rsidR="00EF7991" w:rsidRPr="00EF7991">
        <w:rPr>
          <w:b w:val="0"/>
          <w:sz w:val="24"/>
        </w:rPr>
        <w:t xml:space="preserve"> is required at this meeting.  Admission to practicum will be made based on an evaluation of a trainee’s performance in PCO 7217 and other coursework, adherence to the </w:t>
      </w:r>
      <w:r w:rsidR="00195798" w:rsidRPr="00195798">
        <w:rPr>
          <w:b w:val="0"/>
          <w:sz w:val="24"/>
        </w:rPr>
        <w:t>APA Board of Educational Affairs Statement on Preparing Professional Psychologists to Serve a Diverse Public</w:t>
      </w:r>
      <w:r w:rsidR="00EF7991" w:rsidRPr="00EF7991">
        <w:rPr>
          <w:b w:val="0"/>
          <w:sz w:val="24"/>
        </w:rPr>
        <w:t>, and the four evaluative areas outlined above.  Additionally, the faculty will consider whether the student has met the relevant Competency Benchmark’s in Professional Psychology at the level of readiness to enter practicum (see</w:t>
      </w:r>
      <w:r w:rsidR="0020163F">
        <w:rPr>
          <w:b w:val="0"/>
          <w:sz w:val="24"/>
        </w:rPr>
        <w:t xml:space="preserve"> </w:t>
      </w:r>
      <w:hyperlink r:id="rId38" w:history="1">
        <w:r w:rsidR="00EF7991" w:rsidRPr="00EF7991">
          <w:rPr>
            <w:rStyle w:val="Hyperlink"/>
            <w:b w:val="0"/>
            <w:sz w:val="24"/>
          </w:rPr>
          <w:t>http://www.apa.org/ed/graduate/benchmarks-evaluation-system.aspx</w:t>
        </w:r>
      </w:hyperlink>
      <w:r w:rsidR="00EF7991" w:rsidRPr="00EF7991">
        <w:rPr>
          <w:b w:val="0"/>
          <w:sz w:val="24"/>
        </w:rPr>
        <w:t xml:space="preserve"> for more </w:t>
      </w:r>
      <w:proofErr w:type="gramStart"/>
      <w:r w:rsidR="00EF7991" w:rsidRPr="00EF7991">
        <w:rPr>
          <w:b w:val="0"/>
          <w:sz w:val="24"/>
        </w:rPr>
        <w:t>information, and</w:t>
      </w:r>
      <w:proofErr w:type="gramEnd"/>
      <w:r w:rsidR="00EF7991" w:rsidRPr="00EF7991">
        <w:rPr>
          <w:b w:val="0"/>
          <w:sz w:val="24"/>
        </w:rPr>
        <w:t xml:space="preserve"> also see Benchmarks </w:t>
      </w:r>
      <w:proofErr w:type="gramStart"/>
      <w:r w:rsidR="00EF7991" w:rsidRPr="00EF7991">
        <w:rPr>
          <w:b w:val="0"/>
          <w:sz w:val="24"/>
        </w:rPr>
        <w:t>document</w:t>
      </w:r>
      <w:proofErr w:type="gramEnd"/>
      <w:r w:rsidR="00EF7991" w:rsidRPr="00EF7991">
        <w:rPr>
          <w:b w:val="0"/>
          <w:sz w:val="24"/>
        </w:rPr>
        <w:t xml:space="preserve"> </w:t>
      </w:r>
      <w:r w:rsidR="00A32765">
        <w:rPr>
          <w:b w:val="0"/>
          <w:sz w:val="24"/>
        </w:rPr>
        <w:t xml:space="preserve">Practicum and </w:t>
      </w:r>
      <w:r w:rsidR="00D14CBC">
        <w:rPr>
          <w:b w:val="0"/>
          <w:sz w:val="24"/>
        </w:rPr>
        <w:t>Advanced Practicum Manual</w:t>
      </w:r>
      <w:r w:rsidR="00EF7991" w:rsidRPr="00EF7991">
        <w:rPr>
          <w:b w:val="0"/>
          <w:sz w:val="24"/>
        </w:rPr>
        <w:t xml:space="preserve"> of this Handbook).</w:t>
      </w:r>
    </w:p>
    <w:p w14:paraId="3C92F09E" w14:textId="77777777" w:rsidR="00EF7991" w:rsidRPr="00EF7991" w:rsidRDefault="00EF7991" w:rsidP="00EF7991">
      <w:pPr>
        <w:rPr>
          <w:szCs w:val="24"/>
        </w:rPr>
      </w:pPr>
    </w:p>
    <w:p w14:paraId="6C25AADF" w14:textId="77777777" w:rsidR="00EF7991" w:rsidRPr="00EF7991" w:rsidRDefault="00EF7991" w:rsidP="00EF7991">
      <w:pPr>
        <w:rPr>
          <w:szCs w:val="24"/>
        </w:rPr>
      </w:pPr>
      <w:r w:rsidRPr="00EF7991">
        <w:rPr>
          <w:szCs w:val="24"/>
        </w:rPr>
        <w:t xml:space="preserve">At this meeting, faculty may either grant admission to </w:t>
      </w:r>
      <w:proofErr w:type="gramStart"/>
      <w:r w:rsidRPr="00EF7991">
        <w:rPr>
          <w:szCs w:val="24"/>
        </w:rPr>
        <w:t>practicum, or</w:t>
      </w:r>
      <w:proofErr w:type="gramEnd"/>
      <w:r w:rsidRPr="00EF7991">
        <w:rPr>
          <w:szCs w:val="24"/>
        </w:rPr>
        <w:t xml:space="preserve"> may deny admission.  Decisions to deny enrollment into practicum requ</w:t>
      </w:r>
      <w:r w:rsidR="001B1728">
        <w:rPr>
          <w:szCs w:val="24"/>
        </w:rPr>
        <w:t xml:space="preserve">ires a 2/3 majority vote of </w:t>
      </w:r>
      <w:r w:rsidRPr="00EF7991">
        <w:rPr>
          <w:szCs w:val="24"/>
        </w:rPr>
        <w:t>Counseling</w:t>
      </w:r>
      <w:r w:rsidR="001B1728">
        <w:rPr>
          <w:szCs w:val="24"/>
        </w:rPr>
        <w:t xml:space="preserve"> Psychology core area f</w:t>
      </w:r>
      <w:r w:rsidRPr="00EF7991">
        <w:rPr>
          <w:szCs w:val="24"/>
        </w:rPr>
        <w:t>acult</w:t>
      </w:r>
      <w:r w:rsidR="001B1728">
        <w:rPr>
          <w:szCs w:val="24"/>
        </w:rPr>
        <w:t>y</w:t>
      </w:r>
      <w:r w:rsidRPr="00EF7991">
        <w:rPr>
          <w:szCs w:val="24"/>
        </w:rPr>
        <w:t xml:space="preserve">. If the </w:t>
      </w:r>
      <w:r w:rsidR="00385F9F" w:rsidRPr="00EF7991">
        <w:rPr>
          <w:szCs w:val="24"/>
        </w:rPr>
        <w:t>faculty denies</w:t>
      </w:r>
      <w:r w:rsidRPr="00EF7991">
        <w:rPr>
          <w:szCs w:val="24"/>
        </w:rPr>
        <w:t xml:space="preserve"> a student admission to PCO 7944 the</w:t>
      </w:r>
      <w:r w:rsidR="001C1610">
        <w:rPr>
          <w:szCs w:val="24"/>
        </w:rPr>
        <w:t xml:space="preserve"> </w:t>
      </w:r>
      <w:r w:rsidR="0024272F">
        <w:rPr>
          <w:szCs w:val="24"/>
        </w:rPr>
        <w:t>Counseling Psychology Area/</w:t>
      </w:r>
      <w:r w:rsidR="001C1610">
        <w:rPr>
          <w:szCs w:val="24"/>
        </w:rPr>
        <w:t>Training Director</w:t>
      </w:r>
      <w:r w:rsidRPr="00EF7991">
        <w:rPr>
          <w:szCs w:val="24"/>
        </w:rPr>
        <w:t xml:space="preserve"> shall, at the first denial, provide in writing to the student the reasons why,</w:t>
      </w:r>
      <w:r w:rsidRPr="00EF7991">
        <w:rPr>
          <w:color w:val="FF0000"/>
          <w:szCs w:val="24"/>
        </w:rPr>
        <w:t xml:space="preserve"> </w:t>
      </w:r>
      <w:r w:rsidRPr="00EF7991">
        <w:rPr>
          <w:szCs w:val="24"/>
        </w:rPr>
        <w:t xml:space="preserve">which can include poor performance in PCO 7217, lack of adherence to the </w:t>
      </w:r>
      <w:r w:rsidR="00195798">
        <w:t>APA Board of Educational Affairs Statement on Preparing Professional Psychologists to Serve a Diverse Public</w:t>
      </w:r>
      <w:r w:rsidRPr="00EF7991">
        <w:rPr>
          <w:szCs w:val="24"/>
        </w:rPr>
        <w:t xml:space="preserve">, and/or concerns regarding the four areas of competency outlined above. The student will also be placed on </w:t>
      </w:r>
      <w:r w:rsidR="0024272F">
        <w:rPr>
          <w:szCs w:val="24"/>
        </w:rPr>
        <w:t>probation</w:t>
      </w:r>
      <w:r w:rsidRPr="00EF7991">
        <w:rPr>
          <w:szCs w:val="24"/>
        </w:rPr>
        <w:t xml:space="preserve">. The student will be provided a letter detailing the actions needed to be taken off probation.  If deemed appropriate to the specific situation, the student may be asked to first meet with the faculty to present a plan regarding what he or she would propose to do to address identified deficits and how the outcomes would be measured (i.e., how will the faculty judge that the plan has worked and that the deficits have been remedied?). After the meeting in which the student presents his or her plan, the faculty will </w:t>
      </w:r>
      <w:proofErr w:type="gramStart"/>
      <w:r w:rsidRPr="00EF7991">
        <w:rPr>
          <w:szCs w:val="24"/>
        </w:rPr>
        <w:t>take</w:t>
      </w:r>
      <w:proofErr w:type="gramEnd"/>
      <w:r w:rsidRPr="00EF7991">
        <w:rPr>
          <w:szCs w:val="24"/>
        </w:rPr>
        <w:t xml:space="preserve"> the </w:t>
      </w:r>
      <w:proofErr w:type="gramStart"/>
      <w:r w:rsidRPr="00EF7991">
        <w:rPr>
          <w:szCs w:val="24"/>
        </w:rPr>
        <w:t>student’s</w:t>
      </w:r>
      <w:proofErr w:type="gramEnd"/>
      <w:r w:rsidRPr="00EF7991">
        <w:rPr>
          <w:szCs w:val="24"/>
        </w:rPr>
        <w:t xml:space="preserve"> presentation into </w:t>
      </w:r>
      <w:proofErr w:type="gramStart"/>
      <w:r w:rsidRPr="00EF7991">
        <w:rPr>
          <w:szCs w:val="24"/>
        </w:rPr>
        <w:t>account, and</w:t>
      </w:r>
      <w:proofErr w:type="gramEnd"/>
      <w:r w:rsidRPr="00EF7991">
        <w:rPr>
          <w:szCs w:val="24"/>
        </w:rPr>
        <w:t xml:space="preserve"> then outline the exact conditions of probation (and related re-application to practicum), which will subsequently be provided to the student in writing.</w:t>
      </w:r>
    </w:p>
    <w:p w14:paraId="7C19262B" w14:textId="77777777" w:rsidR="00EF7991" w:rsidRPr="00EF7991" w:rsidRDefault="00EF7991" w:rsidP="00EF7991">
      <w:pPr>
        <w:rPr>
          <w:szCs w:val="24"/>
        </w:rPr>
      </w:pPr>
    </w:p>
    <w:p w14:paraId="6BDA34E2" w14:textId="77777777" w:rsidR="00EF7991" w:rsidRPr="00EF7991" w:rsidRDefault="00EF7991" w:rsidP="00EF7991">
      <w:pPr>
        <w:rPr>
          <w:szCs w:val="24"/>
        </w:rPr>
      </w:pPr>
      <w:r w:rsidRPr="00EF7991">
        <w:rPr>
          <w:szCs w:val="24"/>
        </w:rPr>
        <w:t xml:space="preserve">When a denied student seeks entry to practicum again, he or she must </w:t>
      </w:r>
      <w:r w:rsidR="00A32765">
        <w:rPr>
          <w:szCs w:val="24"/>
        </w:rPr>
        <w:t>describe</w:t>
      </w:r>
      <w:r w:rsidR="00A32765" w:rsidRPr="00EF7991">
        <w:rPr>
          <w:szCs w:val="24"/>
        </w:rPr>
        <w:t xml:space="preserve"> </w:t>
      </w:r>
      <w:r w:rsidRPr="00EF7991">
        <w:rPr>
          <w:szCs w:val="24"/>
        </w:rPr>
        <w:t>what has been done to resolve the previously identified problem or issue. In this case, a second denial into practicum will result in the student no longer being allowed to continue in the program.</w:t>
      </w:r>
    </w:p>
    <w:p w14:paraId="2D2BA648" w14:textId="77777777" w:rsidR="00750E71" w:rsidRDefault="00750E71" w:rsidP="00EF7991">
      <w:pPr>
        <w:rPr>
          <w:b/>
          <w:szCs w:val="24"/>
          <w:u w:val="single"/>
        </w:rPr>
      </w:pPr>
    </w:p>
    <w:p w14:paraId="7EF9DEE0" w14:textId="77777777" w:rsidR="00EF7991" w:rsidRPr="00EF7991" w:rsidRDefault="00EF7991" w:rsidP="00EF7991">
      <w:pPr>
        <w:rPr>
          <w:b/>
          <w:szCs w:val="24"/>
          <w:u w:val="single"/>
        </w:rPr>
      </w:pPr>
      <w:r w:rsidRPr="00EF7991">
        <w:rPr>
          <w:b/>
          <w:szCs w:val="24"/>
          <w:u w:val="single"/>
        </w:rPr>
        <w:t xml:space="preserve">Evaluation of Readiness for Internship </w:t>
      </w:r>
    </w:p>
    <w:p w14:paraId="52E8352E" w14:textId="77777777" w:rsidR="00EF7991" w:rsidRPr="00EF7991" w:rsidRDefault="00EF7991" w:rsidP="00EF7991">
      <w:pPr>
        <w:rPr>
          <w:color w:val="000080"/>
          <w:szCs w:val="24"/>
        </w:rPr>
      </w:pPr>
    </w:p>
    <w:p w14:paraId="314CFEA7" w14:textId="77777777" w:rsidR="00EF7991" w:rsidRPr="00EF7991" w:rsidRDefault="00EF7991" w:rsidP="00EF7991">
      <w:pPr>
        <w:rPr>
          <w:szCs w:val="24"/>
        </w:rPr>
      </w:pPr>
      <w:r w:rsidRPr="00EF7991">
        <w:rPr>
          <w:szCs w:val="24"/>
        </w:rPr>
        <w:t xml:space="preserve">Evaluation of readiness for internship is an ongoing process that occurs in multiple ways: a) admission to doctoral candidacy; b) dissertation proposal defense requirement; c) certification of internship eligibility and readiness on APPIC application; and d) ongoing monitoring and evaluation of readiness.  </w:t>
      </w:r>
    </w:p>
    <w:p w14:paraId="71D21772" w14:textId="77777777" w:rsidR="00EF7991" w:rsidRPr="00EF7991" w:rsidRDefault="00EF7991" w:rsidP="00EF7991">
      <w:pPr>
        <w:rPr>
          <w:szCs w:val="24"/>
        </w:rPr>
      </w:pPr>
    </w:p>
    <w:p w14:paraId="23DA54E5" w14:textId="77777777" w:rsidR="005F5E53" w:rsidRPr="005F5E53" w:rsidRDefault="008E0199" w:rsidP="008E0199">
      <w:pPr>
        <w:rPr>
          <w:szCs w:val="24"/>
        </w:rPr>
      </w:pPr>
      <w:r w:rsidRPr="005F5E53">
        <w:rPr>
          <w:bCs/>
          <w:szCs w:val="24"/>
        </w:rPr>
        <w:t xml:space="preserve">The Program has endorsed the </w:t>
      </w:r>
      <w:r w:rsidR="005F5E53" w:rsidRPr="005F5E53">
        <w:rPr>
          <w:bCs/>
          <w:szCs w:val="24"/>
        </w:rPr>
        <w:t xml:space="preserve">following Expectations for Internship Eligibility, adopted on </w:t>
      </w:r>
      <w:r w:rsidR="005F5E53" w:rsidRPr="005F5E53">
        <w:rPr>
          <w:szCs w:val="24"/>
        </w:rPr>
        <w:t xml:space="preserve">February 9, </w:t>
      </w:r>
      <w:proofErr w:type="gramStart"/>
      <w:r w:rsidR="005F5E53" w:rsidRPr="005F5E53">
        <w:rPr>
          <w:szCs w:val="24"/>
        </w:rPr>
        <w:t>2013</w:t>
      </w:r>
      <w:proofErr w:type="gramEnd"/>
      <w:r w:rsidR="005F5E53">
        <w:rPr>
          <w:szCs w:val="24"/>
        </w:rPr>
        <w:t xml:space="preserve"> </w:t>
      </w:r>
      <w:r w:rsidR="005F5E53" w:rsidRPr="005F5E53">
        <w:rPr>
          <w:bCs/>
          <w:szCs w:val="24"/>
        </w:rPr>
        <w:t xml:space="preserve">by the </w:t>
      </w:r>
      <w:r w:rsidRPr="005F5E53">
        <w:rPr>
          <w:bCs/>
          <w:szCs w:val="24"/>
        </w:rPr>
        <w:t>Council of Counseling Psychology Training Programs (CCPTP)</w:t>
      </w:r>
      <w:r w:rsidR="005F5E53">
        <w:rPr>
          <w:szCs w:val="24"/>
        </w:rPr>
        <w:t>:</w:t>
      </w:r>
    </w:p>
    <w:p w14:paraId="09F79F00" w14:textId="77777777" w:rsidR="008E0199" w:rsidRPr="008E0199" w:rsidRDefault="008E0199">
      <w:pPr>
        <w:numPr>
          <w:ilvl w:val="0"/>
          <w:numId w:val="36"/>
        </w:numPr>
        <w:rPr>
          <w:szCs w:val="24"/>
        </w:rPr>
      </w:pPr>
      <w:r w:rsidRPr="008E0199">
        <w:rPr>
          <w:szCs w:val="24"/>
        </w:rPr>
        <w:t>Trainee meets or exceeds foundational and functional competencies as articulated by the program objectives and national guidelines. These include multicultural competencies in working with diverse populations.</w:t>
      </w:r>
    </w:p>
    <w:p w14:paraId="7B9B7340" w14:textId="77777777" w:rsidR="008E0199" w:rsidRPr="008E0199" w:rsidRDefault="008E0199">
      <w:pPr>
        <w:numPr>
          <w:ilvl w:val="0"/>
          <w:numId w:val="36"/>
        </w:numPr>
        <w:rPr>
          <w:szCs w:val="24"/>
        </w:rPr>
      </w:pPr>
      <w:r w:rsidRPr="008E0199">
        <w:rPr>
          <w:szCs w:val="24"/>
        </w:rPr>
        <w:t>Trainee successfully completed a pre-dissertation research experience.</w:t>
      </w:r>
    </w:p>
    <w:p w14:paraId="15A15D8E" w14:textId="77777777" w:rsidR="008E0199" w:rsidRPr="008E0199" w:rsidRDefault="008E0199">
      <w:pPr>
        <w:numPr>
          <w:ilvl w:val="0"/>
          <w:numId w:val="36"/>
        </w:numPr>
        <w:rPr>
          <w:szCs w:val="24"/>
        </w:rPr>
      </w:pPr>
      <w:r w:rsidRPr="008E0199">
        <w:rPr>
          <w:szCs w:val="24"/>
        </w:rPr>
        <w:t>Trainee passed program’s comprehensive or qualifying exams (or equivalent).</w:t>
      </w:r>
    </w:p>
    <w:p w14:paraId="6A8EDB70" w14:textId="77777777" w:rsidR="008E0199" w:rsidRPr="008E0199" w:rsidRDefault="008E0199">
      <w:pPr>
        <w:numPr>
          <w:ilvl w:val="0"/>
          <w:numId w:val="36"/>
        </w:numPr>
        <w:rPr>
          <w:szCs w:val="24"/>
        </w:rPr>
      </w:pPr>
      <w:r w:rsidRPr="008E0199">
        <w:rPr>
          <w:szCs w:val="24"/>
        </w:rPr>
        <w:t>Trainee’s dissertation proposal has been accepted at the time of application to internship.</w:t>
      </w:r>
    </w:p>
    <w:p w14:paraId="05854323" w14:textId="77777777" w:rsidR="008E0199" w:rsidRPr="008E0199" w:rsidRDefault="008E0199">
      <w:pPr>
        <w:numPr>
          <w:ilvl w:val="0"/>
          <w:numId w:val="36"/>
        </w:numPr>
        <w:rPr>
          <w:szCs w:val="24"/>
        </w:rPr>
      </w:pPr>
      <w:r w:rsidRPr="008E0199">
        <w:rPr>
          <w:szCs w:val="24"/>
        </w:rPr>
        <w:t>Trainee successfully completed all required coursework for the doctoral degree prior to starting the internship (except hours for dissertation and internship).</w:t>
      </w:r>
    </w:p>
    <w:p w14:paraId="646D5B52" w14:textId="7658676F" w:rsidR="008E0199" w:rsidRPr="008E0199" w:rsidRDefault="008E0199">
      <w:pPr>
        <w:numPr>
          <w:ilvl w:val="0"/>
          <w:numId w:val="36"/>
        </w:numPr>
        <w:rPr>
          <w:szCs w:val="24"/>
        </w:rPr>
      </w:pPr>
      <w:r w:rsidRPr="008E0199">
        <w:rPr>
          <w:szCs w:val="24"/>
        </w:rPr>
        <w:t xml:space="preserve">Trainee completed at least 450 face-to-face, program-sanctioned, doctoral practicum hours of assessment/intervention </w:t>
      </w:r>
      <w:r w:rsidR="00C64757">
        <w:rPr>
          <w:szCs w:val="24"/>
        </w:rPr>
        <w:t xml:space="preserve">by the deadline of your first internship application, </w:t>
      </w:r>
      <w:r w:rsidRPr="008E0199">
        <w:rPr>
          <w:szCs w:val="24"/>
        </w:rPr>
        <w:t>that includes evidence-based practice and at least 150 hours of supervision by a licensed psychologist or other mental health professional (as appropriate for the jurisdiction).  Supervision was delivered according to accepted individual or group models and included observation of the trainee’s work.</w:t>
      </w:r>
      <w:r w:rsidR="00A46D48">
        <w:rPr>
          <w:szCs w:val="24"/>
        </w:rPr>
        <w:t xml:space="preserve"> The program will include </w:t>
      </w:r>
      <w:r w:rsidR="00A46D48" w:rsidRPr="00A46D48">
        <w:rPr>
          <w:szCs w:val="24"/>
        </w:rPr>
        <w:t xml:space="preserve">assessment/intervention </w:t>
      </w:r>
      <w:r w:rsidR="00A46D48">
        <w:rPr>
          <w:szCs w:val="24"/>
        </w:rPr>
        <w:t xml:space="preserve">hours </w:t>
      </w:r>
      <w:r w:rsidR="00A46D48" w:rsidRPr="00A46D48">
        <w:rPr>
          <w:szCs w:val="24"/>
        </w:rPr>
        <w:t xml:space="preserve">that </w:t>
      </w:r>
      <w:proofErr w:type="gramStart"/>
      <w:r w:rsidR="00A46D48" w:rsidRPr="00A46D48">
        <w:rPr>
          <w:szCs w:val="24"/>
        </w:rPr>
        <w:t>includes</w:t>
      </w:r>
      <w:proofErr w:type="gramEnd"/>
      <w:r w:rsidR="00A46D48" w:rsidRPr="00A46D48">
        <w:rPr>
          <w:szCs w:val="24"/>
        </w:rPr>
        <w:t xml:space="preserve"> evidence-based practice supervis</w:t>
      </w:r>
      <w:r w:rsidR="00A46D48">
        <w:rPr>
          <w:szCs w:val="24"/>
        </w:rPr>
        <w:t>ed</w:t>
      </w:r>
      <w:r w:rsidR="00A46D48" w:rsidRPr="00A46D48">
        <w:rPr>
          <w:szCs w:val="24"/>
        </w:rPr>
        <w:t xml:space="preserve"> by a licensed psychologist or other mental health professional (as appropriate for the jurisdiction)</w:t>
      </w:r>
      <w:r w:rsidR="00A46D48">
        <w:rPr>
          <w:szCs w:val="24"/>
        </w:rPr>
        <w:t xml:space="preserve"> accrued in a terminal </w:t>
      </w:r>
      <w:proofErr w:type="gramStart"/>
      <w:r w:rsidR="00A46D48">
        <w:rPr>
          <w:szCs w:val="24"/>
        </w:rPr>
        <w:t>Master’s</w:t>
      </w:r>
      <w:proofErr w:type="gramEnd"/>
      <w:r w:rsidR="00A46D48">
        <w:rPr>
          <w:szCs w:val="24"/>
        </w:rPr>
        <w:t xml:space="preserve"> program as part of these </w:t>
      </w:r>
      <w:proofErr w:type="gramStart"/>
      <w:r w:rsidR="00A46D48">
        <w:rPr>
          <w:szCs w:val="24"/>
        </w:rPr>
        <w:t>hours</w:t>
      </w:r>
      <w:proofErr w:type="gramEnd"/>
      <w:r w:rsidR="00A46D48">
        <w:rPr>
          <w:szCs w:val="24"/>
        </w:rPr>
        <w:t xml:space="preserve"> totals, with proper documentation from the previous institution and validation by the training director.</w:t>
      </w:r>
      <w:r w:rsidR="00A46D48" w:rsidRPr="00A46D48">
        <w:rPr>
          <w:szCs w:val="24"/>
        </w:rPr>
        <w:t xml:space="preserve"> </w:t>
      </w:r>
      <w:r w:rsidR="00AA36BB">
        <w:rPr>
          <w:szCs w:val="24"/>
        </w:rPr>
        <w:t xml:space="preserve">Note, many internship sites evaluate candidates only on hours accrued specifically in the doctoral program, so make sure to check their specific requirement for necessary hours (which may be different from program requirements).  </w:t>
      </w:r>
      <w:r w:rsidR="00A46D48" w:rsidRPr="00A46D48">
        <w:rPr>
          <w:szCs w:val="24"/>
        </w:rPr>
        <w:t xml:space="preserve"> </w:t>
      </w:r>
    </w:p>
    <w:p w14:paraId="52554F2D" w14:textId="77777777" w:rsidR="008E0199" w:rsidRPr="008E0199" w:rsidRDefault="008E0199">
      <w:pPr>
        <w:numPr>
          <w:ilvl w:val="0"/>
          <w:numId w:val="36"/>
        </w:numPr>
        <w:rPr>
          <w:szCs w:val="24"/>
        </w:rPr>
      </w:pPr>
      <w:r w:rsidRPr="008E0199">
        <w:rPr>
          <w:szCs w:val="24"/>
        </w:rPr>
        <w:t>Trainee has contributed to the scientific knowledge within psychology, as evidenced by:</w:t>
      </w:r>
      <w:r w:rsidRPr="008E0199">
        <w:rPr>
          <w:szCs w:val="24"/>
        </w:rPr>
        <w:br/>
        <w:t xml:space="preserve">a. Submitting a manuscript (e.g., journal article, book chapter) as an author or co-author, </w:t>
      </w:r>
      <w:r w:rsidRPr="008E0199">
        <w:rPr>
          <w:szCs w:val="24"/>
        </w:rPr>
        <w:br/>
        <w:t>    or</w:t>
      </w:r>
      <w:r w:rsidRPr="008E0199">
        <w:rPr>
          <w:szCs w:val="24"/>
        </w:rPr>
        <w:br/>
        <w:t>b. Presenting at least two papers/posters/workshops at local, regional, national, or international</w:t>
      </w:r>
      <w:r w:rsidRPr="008E0199">
        <w:rPr>
          <w:szCs w:val="24"/>
        </w:rPr>
        <w:br/>
        <w:t>    professional conferences or meetings.</w:t>
      </w:r>
    </w:p>
    <w:p w14:paraId="2DCB4AE3" w14:textId="77777777" w:rsidR="008E0199" w:rsidRPr="008E0199" w:rsidRDefault="008E0199">
      <w:pPr>
        <w:numPr>
          <w:ilvl w:val="0"/>
          <w:numId w:val="36"/>
        </w:numPr>
        <w:rPr>
          <w:szCs w:val="24"/>
        </w:rPr>
      </w:pPr>
      <w:r w:rsidRPr="008E0199">
        <w:rPr>
          <w:szCs w:val="24"/>
        </w:rPr>
        <w:t>Trainee was enrolled in a program that conducts formal annual evaluations of each student for purposes of monitoring trainees’ developing competencies and assuring that only students making satisfactory progress are retained and recommended for doctoral candidacy and entry into the profession. This annual program review of each student utilized evaluations obtained from different faculty and supervisors and covered the full range of competencies including academic, research, clinical skills, and ethical professional behavior. Trainee has been rated as meeting expectations and possessing the required competencies at the time of applying for internship.</w:t>
      </w:r>
    </w:p>
    <w:p w14:paraId="6B04C2A0" w14:textId="77777777" w:rsidR="00EF7991" w:rsidRPr="00EF7991" w:rsidRDefault="00EF7991" w:rsidP="00EF7991">
      <w:pPr>
        <w:rPr>
          <w:szCs w:val="24"/>
        </w:rPr>
      </w:pPr>
      <w:r w:rsidRPr="00EF7991">
        <w:rPr>
          <w:szCs w:val="24"/>
        </w:rPr>
        <w:t>As per the policy of the Council of Counseling Psychology Training Programs, o</w:t>
      </w:r>
      <w:r w:rsidRPr="00EF7991">
        <w:rPr>
          <w:rFonts w:eastAsia="Arial Unicode MS"/>
          <w:szCs w:val="24"/>
        </w:rPr>
        <w:t>nce a student has submitted a rank order</w:t>
      </w:r>
      <w:r w:rsidR="00385F9F">
        <w:rPr>
          <w:rFonts w:eastAsia="Arial Unicode MS"/>
          <w:szCs w:val="24"/>
        </w:rPr>
        <w:t>ed</w:t>
      </w:r>
      <w:r w:rsidRPr="00EF7991">
        <w:rPr>
          <w:rFonts w:eastAsia="Arial Unicode MS"/>
          <w:szCs w:val="24"/>
        </w:rPr>
        <w:t xml:space="preserve"> list by the APPIC deadline, the program faculty will not prevent a student from going on internship unless a gross ethical violation has occurred and the internship site is notified.</w:t>
      </w:r>
    </w:p>
    <w:p w14:paraId="30AB5E00" w14:textId="77777777" w:rsidR="00EF7991" w:rsidRPr="00EF7991" w:rsidRDefault="00EF7991" w:rsidP="00EF7991">
      <w:pPr>
        <w:rPr>
          <w:szCs w:val="24"/>
        </w:rPr>
      </w:pPr>
    </w:p>
    <w:p w14:paraId="3941F2CD" w14:textId="77777777" w:rsidR="00EF7991" w:rsidRPr="00EF7991" w:rsidRDefault="00EF7991" w:rsidP="00EF7991">
      <w:pPr>
        <w:rPr>
          <w:szCs w:val="24"/>
          <w:u w:val="single"/>
        </w:rPr>
      </w:pPr>
      <w:r w:rsidRPr="00EF7991">
        <w:rPr>
          <w:szCs w:val="24"/>
          <w:u w:val="single"/>
        </w:rPr>
        <w:t>Dissertation proposal defense requirement</w:t>
      </w:r>
    </w:p>
    <w:p w14:paraId="320C8348" w14:textId="77777777" w:rsidR="00EF7991" w:rsidRPr="00EF7991" w:rsidRDefault="00EF7991" w:rsidP="00EF7991">
      <w:pPr>
        <w:rPr>
          <w:szCs w:val="24"/>
        </w:rPr>
      </w:pPr>
      <w:proofErr w:type="gramStart"/>
      <w:r w:rsidRPr="00EF7991">
        <w:rPr>
          <w:szCs w:val="24"/>
        </w:rPr>
        <w:t>In order to</w:t>
      </w:r>
      <w:proofErr w:type="gramEnd"/>
      <w:r w:rsidRPr="00EF7991">
        <w:rPr>
          <w:szCs w:val="24"/>
        </w:rPr>
        <w:t xml:space="preserve"> apply for internship, students must have been admitted to doctoral candidacy and successfully proposed the dissertation.</w:t>
      </w:r>
    </w:p>
    <w:p w14:paraId="25152EB6" w14:textId="77777777" w:rsidR="005F5E53" w:rsidRDefault="005F5E53" w:rsidP="00EF7991">
      <w:pPr>
        <w:rPr>
          <w:szCs w:val="24"/>
          <w:u w:val="single"/>
        </w:rPr>
      </w:pPr>
    </w:p>
    <w:p w14:paraId="38ADAF85" w14:textId="77777777" w:rsidR="00EF7991" w:rsidRPr="00EF7991" w:rsidRDefault="00EF7991" w:rsidP="00EF7991">
      <w:pPr>
        <w:rPr>
          <w:szCs w:val="24"/>
          <w:u w:val="single"/>
        </w:rPr>
      </w:pPr>
      <w:r w:rsidRPr="00EF7991">
        <w:rPr>
          <w:szCs w:val="24"/>
          <w:u w:val="single"/>
        </w:rPr>
        <w:t>APPIC Application:</w:t>
      </w:r>
    </w:p>
    <w:p w14:paraId="7A334C04" w14:textId="77777777" w:rsidR="00EF7991" w:rsidRPr="00EF7991" w:rsidRDefault="00EF7991" w:rsidP="00EF7991">
      <w:pPr>
        <w:rPr>
          <w:szCs w:val="24"/>
        </w:rPr>
      </w:pPr>
      <w:r w:rsidRPr="00EF7991">
        <w:rPr>
          <w:szCs w:val="24"/>
        </w:rPr>
        <w:t>The APPIC Application for Psychology Internship (AAPI) Part 2 (Academic Program’s Verification of Internship Eligibility and Readiness) contains an item which states, “The faculty agrees that this student is ready to apply for internship.   Yes or No.”</w:t>
      </w:r>
    </w:p>
    <w:p w14:paraId="1CF83954" w14:textId="77777777" w:rsidR="00EF7991" w:rsidRPr="00EF7991" w:rsidRDefault="00EF7991" w:rsidP="00EF7991">
      <w:pPr>
        <w:rPr>
          <w:szCs w:val="24"/>
        </w:rPr>
      </w:pPr>
    </w:p>
    <w:p w14:paraId="79BC195D" w14:textId="77777777" w:rsidR="00EF7991" w:rsidRPr="00EF7991" w:rsidRDefault="0024272F" w:rsidP="00EF7991">
      <w:pPr>
        <w:rPr>
          <w:szCs w:val="24"/>
        </w:rPr>
      </w:pPr>
      <w:r>
        <w:rPr>
          <w:szCs w:val="24"/>
        </w:rPr>
        <w:t xml:space="preserve">The faculty will decide </w:t>
      </w:r>
      <w:r w:rsidR="00025667">
        <w:rPr>
          <w:szCs w:val="24"/>
        </w:rPr>
        <w:t xml:space="preserve">a </w:t>
      </w:r>
      <w:r>
        <w:rPr>
          <w:szCs w:val="24"/>
        </w:rPr>
        <w:t>student’</w:t>
      </w:r>
      <w:r w:rsidR="00025667">
        <w:rPr>
          <w:szCs w:val="24"/>
        </w:rPr>
        <w:t>s</w:t>
      </w:r>
      <w:r>
        <w:rPr>
          <w:szCs w:val="24"/>
        </w:rPr>
        <w:t xml:space="preserve"> r</w:t>
      </w:r>
      <w:r w:rsidR="00EF7991" w:rsidRPr="00EF7991">
        <w:rPr>
          <w:szCs w:val="24"/>
        </w:rPr>
        <w:t>eadiness for application to internship ba</w:t>
      </w:r>
      <w:r>
        <w:rPr>
          <w:szCs w:val="24"/>
        </w:rPr>
        <w:t xml:space="preserve">sed on an evaluation of </w:t>
      </w:r>
      <w:r w:rsidR="00025667">
        <w:rPr>
          <w:szCs w:val="24"/>
        </w:rPr>
        <w:t xml:space="preserve">the </w:t>
      </w:r>
      <w:r>
        <w:rPr>
          <w:szCs w:val="24"/>
        </w:rPr>
        <w:t>trainee</w:t>
      </w:r>
      <w:r w:rsidR="00025667">
        <w:rPr>
          <w:szCs w:val="24"/>
        </w:rPr>
        <w:t>’</w:t>
      </w:r>
      <w:r w:rsidR="00EF7991" w:rsidRPr="00EF7991">
        <w:rPr>
          <w:szCs w:val="24"/>
        </w:rPr>
        <w:t xml:space="preserve">s successful completion of all pre-requisite courses and requirements, adherence to the </w:t>
      </w:r>
      <w:r w:rsidR="00195798">
        <w:t>APA Board of Educational Affairs Statement on Preparing Professional Psychologists to Serve a Diverse Public</w:t>
      </w:r>
      <w:r w:rsidR="00EF7991" w:rsidRPr="00EF7991">
        <w:rPr>
          <w:szCs w:val="24"/>
        </w:rPr>
        <w:t>, and the four evaluative areas outlined above.  Additionally, the faculty will consider whether the student has met the relevant Competency Benchmarks in Professional Psychology at the level of readiness for internship (</w:t>
      </w:r>
      <w:r w:rsidR="00385F9F" w:rsidRPr="00385F9F">
        <w:rPr>
          <w:szCs w:val="24"/>
        </w:rPr>
        <w:t xml:space="preserve">for more information </w:t>
      </w:r>
      <w:r w:rsidR="00EF7991" w:rsidRPr="00EF7991">
        <w:rPr>
          <w:szCs w:val="24"/>
        </w:rPr>
        <w:t xml:space="preserve">see </w:t>
      </w:r>
      <w:hyperlink r:id="rId39" w:history="1">
        <w:r w:rsidR="00EF7991" w:rsidRPr="00EF7991">
          <w:rPr>
            <w:rStyle w:val="Hyperlink"/>
            <w:szCs w:val="24"/>
          </w:rPr>
          <w:t>http://www.apa.org/ed/graduate/benchmarks-evaluation-system.aspx</w:t>
        </w:r>
      </w:hyperlink>
      <w:r w:rsidR="00EF7991" w:rsidRPr="00EF7991">
        <w:rPr>
          <w:szCs w:val="24"/>
        </w:rPr>
        <w:t xml:space="preserve">, </w:t>
      </w:r>
      <w:proofErr w:type="gramStart"/>
      <w:r w:rsidR="00EF7991" w:rsidRPr="00EF7991">
        <w:rPr>
          <w:szCs w:val="24"/>
        </w:rPr>
        <w:t>and also</w:t>
      </w:r>
      <w:proofErr w:type="gramEnd"/>
      <w:r w:rsidR="00EF7991" w:rsidRPr="00EF7991">
        <w:rPr>
          <w:szCs w:val="24"/>
        </w:rPr>
        <w:t xml:space="preserve"> see Benchmarks </w:t>
      </w:r>
      <w:proofErr w:type="gramStart"/>
      <w:r w:rsidR="00EF7991" w:rsidRPr="00EF7991">
        <w:rPr>
          <w:szCs w:val="24"/>
        </w:rPr>
        <w:t>document</w:t>
      </w:r>
      <w:proofErr w:type="gramEnd"/>
      <w:r w:rsidR="00EF7991" w:rsidRPr="00EF7991">
        <w:rPr>
          <w:szCs w:val="24"/>
        </w:rPr>
        <w:t xml:space="preserve"> in </w:t>
      </w:r>
      <w:r w:rsidR="00D14CBC">
        <w:rPr>
          <w:szCs w:val="24"/>
        </w:rPr>
        <w:t xml:space="preserve">the </w:t>
      </w:r>
      <w:r w:rsidR="00A32765">
        <w:rPr>
          <w:szCs w:val="24"/>
        </w:rPr>
        <w:t xml:space="preserve">Practicum and </w:t>
      </w:r>
      <w:r w:rsidR="00D14CBC">
        <w:rPr>
          <w:szCs w:val="24"/>
        </w:rPr>
        <w:t>Advanced Practicum Manual of</w:t>
      </w:r>
      <w:r w:rsidR="00EF7991" w:rsidRPr="00EF7991">
        <w:rPr>
          <w:szCs w:val="24"/>
        </w:rPr>
        <w:t xml:space="preserve"> this Handbook).</w:t>
      </w:r>
    </w:p>
    <w:p w14:paraId="4025FA6C" w14:textId="77777777" w:rsidR="00EF7991" w:rsidRPr="00EF7991" w:rsidRDefault="00EF7991" w:rsidP="00EF7991">
      <w:pPr>
        <w:rPr>
          <w:szCs w:val="24"/>
        </w:rPr>
      </w:pPr>
    </w:p>
    <w:p w14:paraId="0C04E1F8" w14:textId="77777777" w:rsidR="0024272F" w:rsidRDefault="0024272F" w:rsidP="0024272F">
      <w:pPr>
        <w:rPr>
          <w:szCs w:val="24"/>
        </w:rPr>
      </w:pPr>
      <w:r w:rsidRPr="00EF7991">
        <w:rPr>
          <w:szCs w:val="24"/>
        </w:rPr>
        <w:t xml:space="preserve">In the Spring Semester, students will be asked if they intend to apply for internship the following Fall Semester. Those students who indicate they intend to apply for internship will be evaluated for readiness at a special meeting for this purpose. At this meeting, the Counseling </w:t>
      </w:r>
      <w:r w:rsidR="00025667">
        <w:rPr>
          <w:szCs w:val="24"/>
        </w:rPr>
        <w:t>Psychology core area f</w:t>
      </w:r>
      <w:r w:rsidRPr="00EF7991">
        <w:rPr>
          <w:szCs w:val="24"/>
        </w:rPr>
        <w:t xml:space="preserve">aculty may either grant or deny permission to apply for internship (i.e., may either deem a student ready to apply for internship or not). The decision that a student is not ready to apply for internship will be determined by a 2/3 majority vote of </w:t>
      </w:r>
      <w:r>
        <w:rPr>
          <w:szCs w:val="24"/>
        </w:rPr>
        <w:t>the</w:t>
      </w:r>
      <w:r w:rsidRPr="00EF7991">
        <w:rPr>
          <w:szCs w:val="24"/>
        </w:rPr>
        <w:t xml:space="preserve"> Counseling </w:t>
      </w:r>
      <w:r w:rsidR="00025667">
        <w:rPr>
          <w:szCs w:val="24"/>
        </w:rPr>
        <w:t>Psychology</w:t>
      </w:r>
      <w:r w:rsidRPr="00EF7991">
        <w:rPr>
          <w:szCs w:val="24"/>
        </w:rPr>
        <w:t xml:space="preserve"> </w:t>
      </w:r>
      <w:r>
        <w:rPr>
          <w:szCs w:val="24"/>
        </w:rPr>
        <w:t>core area faculty</w:t>
      </w:r>
      <w:r w:rsidRPr="00EF7991">
        <w:rPr>
          <w:szCs w:val="24"/>
        </w:rPr>
        <w:t xml:space="preserve">.  </w:t>
      </w:r>
    </w:p>
    <w:p w14:paraId="325DADAD" w14:textId="77777777" w:rsidR="0024272F" w:rsidRPr="00EF7991" w:rsidRDefault="0024272F" w:rsidP="0024272F">
      <w:pPr>
        <w:rPr>
          <w:szCs w:val="24"/>
        </w:rPr>
      </w:pPr>
    </w:p>
    <w:p w14:paraId="4EDCA3BB" w14:textId="77777777" w:rsidR="00EF7991" w:rsidRPr="00EF7991" w:rsidRDefault="00EF7991" w:rsidP="00EF7991">
      <w:pPr>
        <w:rPr>
          <w:szCs w:val="24"/>
        </w:rPr>
      </w:pPr>
      <w:r w:rsidRPr="00EF7991">
        <w:rPr>
          <w:szCs w:val="24"/>
        </w:rPr>
        <w:t xml:space="preserve">If the </w:t>
      </w:r>
      <w:r w:rsidR="00385F9F" w:rsidRPr="00EF7991">
        <w:rPr>
          <w:szCs w:val="24"/>
        </w:rPr>
        <w:t>faculty denies</w:t>
      </w:r>
      <w:r w:rsidRPr="00EF7991">
        <w:rPr>
          <w:szCs w:val="24"/>
        </w:rPr>
        <w:t xml:space="preserve"> application to internship</w:t>
      </w:r>
      <w:r w:rsidR="00385F9F">
        <w:rPr>
          <w:szCs w:val="24"/>
        </w:rPr>
        <w:t>,</w:t>
      </w:r>
      <w:r w:rsidRPr="00EF7991">
        <w:rPr>
          <w:szCs w:val="24"/>
        </w:rPr>
        <w:t xml:space="preserve"> they shall, at the first denial, provide in writing to the student the reasons why, which can include failure to meet academic standards or pre-requisites (including the dissertation proposal defense requirement outlined above), lack of adherence to the </w:t>
      </w:r>
      <w:r w:rsidR="00195798">
        <w:t>APA Board of Educational Affairs Statement on Preparing Professional Psychologists to Serve a Diverse Public</w:t>
      </w:r>
      <w:r w:rsidRPr="00EF7991">
        <w:rPr>
          <w:szCs w:val="24"/>
        </w:rPr>
        <w:t xml:space="preserve">, and/or concerns about the four areas of competency outlined above. The student will also be placed on probation. The student will be provided a letter detailing the actions needed to be </w:t>
      </w:r>
      <w:r w:rsidR="00385F9F">
        <w:rPr>
          <w:szCs w:val="24"/>
        </w:rPr>
        <w:t xml:space="preserve">removed from </w:t>
      </w:r>
      <w:r w:rsidRPr="00EF7991">
        <w:rPr>
          <w:szCs w:val="24"/>
        </w:rPr>
        <w:t xml:space="preserve">probation.  If deemed appropriate to the specific situation, the student may be asked </w:t>
      </w:r>
      <w:r w:rsidR="00385F9F" w:rsidRPr="00EF7991">
        <w:rPr>
          <w:szCs w:val="24"/>
        </w:rPr>
        <w:t xml:space="preserve">to </w:t>
      </w:r>
      <w:r w:rsidR="0024272F" w:rsidRPr="00EF7991">
        <w:rPr>
          <w:szCs w:val="24"/>
        </w:rPr>
        <w:t xml:space="preserve">first </w:t>
      </w:r>
      <w:r w:rsidRPr="00EF7991">
        <w:rPr>
          <w:szCs w:val="24"/>
        </w:rPr>
        <w:t xml:space="preserve">meet with the faculty to present a plan regarding what he or she would propose to do to address identified deficits and how the outcomes would be measured (i.e., how will the faculty judge that the plan has worked and that the deficits have been remedied?). After the meeting in which the student presents his or her plan, the faculty will </w:t>
      </w:r>
      <w:proofErr w:type="gramStart"/>
      <w:r w:rsidRPr="00EF7991">
        <w:rPr>
          <w:szCs w:val="24"/>
        </w:rPr>
        <w:t>take</w:t>
      </w:r>
      <w:proofErr w:type="gramEnd"/>
      <w:r w:rsidRPr="00EF7991">
        <w:rPr>
          <w:szCs w:val="24"/>
        </w:rPr>
        <w:t xml:space="preserve"> the student’s presentation into </w:t>
      </w:r>
      <w:proofErr w:type="gramStart"/>
      <w:r w:rsidRPr="00EF7991">
        <w:rPr>
          <w:szCs w:val="24"/>
        </w:rPr>
        <w:t>account, and</w:t>
      </w:r>
      <w:proofErr w:type="gramEnd"/>
      <w:r w:rsidRPr="00EF7991">
        <w:rPr>
          <w:szCs w:val="24"/>
        </w:rPr>
        <w:t xml:space="preserve"> then outline the exact conditions of probation (and related re-application to internship), which will subsequently be provided to the student in writing.</w:t>
      </w:r>
    </w:p>
    <w:p w14:paraId="01822DA1" w14:textId="77777777" w:rsidR="00EF7991" w:rsidRPr="00EF7991" w:rsidRDefault="00EF7991" w:rsidP="00EF7991">
      <w:pPr>
        <w:rPr>
          <w:szCs w:val="24"/>
        </w:rPr>
      </w:pPr>
    </w:p>
    <w:p w14:paraId="7A1D3427" w14:textId="65A320D3" w:rsidR="00EF7991" w:rsidRPr="00EF7991" w:rsidRDefault="00EF7991" w:rsidP="00EF7991">
      <w:pPr>
        <w:rPr>
          <w:szCs w:val="24"/>
        </w:rPr>
      </w:pPr>
      <w:r w:rsidRPr="00EF7991">
        <w:rPr>
          <w:szCs w:val="24"/>
        </w:rPr>
        <w:t xml:space="preserve">When a denied student seeks approval to apply for internship again, </w:t>
      </w:r>
      <w:r w:rsidR="00EA2CAC">
        <w:rPr>
          <w:szCs w:val="24"/>
        </w:rPr>
        <w:t>they</w:t>
      </w:r>
      <w:r w:rsidRPr="00EF7991">
        <w:rPr>
          <w:szCs w:val="24"/>
        </w:rPr>
        <w:t xml:space="preserve"> must </w:t>
      </w:r>
      <w:r w:rsidR="00385F9F">
        <w:rPr>
          <w:szCs w:val="24"/>
        </w:rPr>
        <w:t>describe</w:t>
      </w:r>
      <w:r w:rsidR="00385F9F" w:rsidRPr="00EF7991">
        <w:rPr>
          <w:szCs w:val="24"/>
        </w:rPr>
        <w:t xml:space="preserve"> </w:t>
      </w:r>
      <w:r w:rsidRPr="00EF7991">
        <w:rPr>
          <w:szCs w:val="24"/>
        </w:rPr>
        <w:t>what has been done to resolve the previously identified problem or issue.  In this case, a second denial to apply for internship will result in the student no longer being allowed to continue in the program.</w:t>
      </w:r>
    </w:p>
    <w:p w14:paraId="4D66C4FD" w14:textId="77777777" w:rsidR="00EF7991" w:rsidRPr="00EF7991" w:rsidRDefault="00EF7991" w:rsidP="00EF7991">
      <w:pPr>
        <w:rPr>
          <w:szCs w:val="24"/>
          <w:u w:val="single"/>
        </w:rPr>
      </w:pPr>
    </w:p>
    <w:p w14:paraId="66012081" w14:textId="77777777" w:rsidR="00C454EA" w:rsidRDefault="00C454EA" w:rsidP="00EF7991">
      <w:pPr>
        <w:rPr>
          <w:szCs w:val="24"/>
          <w:u w:val="single"/>
        </w:rPr>
      </w:pPr>
    </w:p>
    <w:p w14:paraId="7A9FF6D9" w14:textId="2CF8F5F9" w:rsidR="00EF7991" w:rsidRPr="00EF7991" w:rsidRDefault="00EF7991" w:rsidP="00EF7991">
      <w:pPr>
        <w:rPr>
          <w:szCs w:val="24"/>
          <w:u w:val="single"/>
        </w:rPr>
      </w:pPr>
      <w:r w:rsidRPr="00EF7991">
        <w:rPr>
          <w:szCs w:val="24"/>
          <w:u w:val="single"/>
        </w:rPr>
        <w:t>Ongoing Monitoring and Evaluation of Readiness for Internship</w:t>
      </w:r>
    </w:p>
    <w:p w14:paraId="65CDD3F9" w14:textId="77777777" w:rsidR="00EF7991" w:rsidRPr="00EF7991" w:rsidRDefault="00EF7991" w:rsidP="00EF7991">
      <w:pPr>
        <w:rPr>
          <w:szCs w:val="24"/>
        </w:rPr>
      </w:pPr>
      <w:r w:rsidRPr="00EF7991">
        <w:rPr>
          <w:szCs w:val="24"/>
        </w:rPr>
        <w:t xml:space="preserve">The faculty will engage in ongoing monitoring and evaluation of readiness for internship throughout the time between when they deem a student ready to apply for internship (see above) and the time the student submits his or her internship rank-order to APPIC.  Thus, if any concerns surface during this time period regarding whether the student has met academic standards or pre-requisites, lack of adherence to the </w:t>
      </w:r>
      <w:r w:rsidR="00195798">
        <w:t>APA Board of Educational Affairs Statement on Preparing Professional Psychologists to Serve a Diverse Public</w:t>
      </w:r>
      <w:r w:rsidRPr="00EF7991">
        <w:rPr>
          <w:szCs w:val="24"/>
        </w:rPr>
        <w:t>, and/or regarding the four areas of competency outlined above, the faculty may revoke approval to apply for or go on internship.</w:t>
      </w:r>
    </w:p>
    <w:p w14:paraId="2449DC16" w14:textId="77777777" w:rsidR="00EF7991" w:rsidRPr="00EF7991" w:rsidRDefault="00EF7991" w:rsidP="00EF7991">
      <w:pPr>
        <w:rPr>
          <w:szCs w:val="24"/>
        </w:rPr>
      </w:pPr>
    </w:p>
    <w:p w14:paraId="408D0FA9" w14:textId="77777777" w:rsidR="00EF7991" w:rsidRPr="00EF7991" w:rsidRDefault="00EF7991" w:rsidP="00EF7991">
      <w:pPr>
        <w:rPr>
          <w:szCs w:val="24"/>
        </w:rPr>
      </w:pPr>
      <w:r w:rsidRPr="00EF7991">
        <w:rPr>
          <w:szCs w:val="24"/>
        </w:rPr>
        <w:t xml:space="preserve">If the faculty revoke approval to apply for or go on internship, they shall provide in writing to the student the reasons why, which can include failure to meet academic standards or pre-requisites, lack of adherence to the </w:t>
      </w:r>
      <w:r w:rsidR="00195798">
        <w:t>APA Board of Educational Affairs Statement on Preparing Professional Psychologists to Serve a Diverse Public</w:t>
      </w:r>
      <w:r w:rsidRPr="00EF7991">
        <w:rPr>
          <w:szCs w:val="24"/>
        </w:rPr>
        <w:t xml:space="preserve">, and/or concerns about the four areas of competency outlined above. The student will also be placed on probation. The student will be provided a letter detailing the actions needed to be taken off probation.  If deemed appropriate to the specific situation, the student may be asked to first meet with the faculty to present a plan regarding what he or she would propose to do to address identified deficits and how the outcomes would be measured (i.e., how will the faculty judge that the plan has worked and that the deficits have been remedied?). After the meeting in which the student presents his or her plan, the faculty or faculty committee will </w:t>
      </w:r>
      <w:proofErr w:type="gramStart"/>
      <w:r w:rsidRPr="00EF7991">
        <w:rPr>
          <w:szCs w:val="24"/>
        </w:rPr>
        <w:t>take</w:t>
      </w:r>
      <w:proofErr w:type="gramEnd"/>
      <w:r w:rsidRPr="00EF7991">
        <w:rPr>
          <w:szCs w:val="24"/>
        </w:rPr>
        <w:t xml:space="preserve"> the student’s presentation into </w:t>
      </w:r>
      <w:proofErr w:type="gramStart"/>
      <w:r w:rsidRPr="00EF7991">
        <w:rPr>
          <w:szCs w:val="24"/>
        </w:rPr>
        <w:t>account, and</w:t>
      </w:r>
      <w:proofErr w:type="gramEnd"/>
      <w:r w:rsidRPr="00EF7991">
        <w:rPr>
          <w:szCs w:val="24"/>
        </w:rPr>
        <w:t xml:space="preserve"> then outline the exact conditions of probation (and related re-application to internship), which will subsequently be provided to the student in writing.</w:t>
      </w:r>
    </w:p>
    <w:p w14:paraId="7E9E8DCC" w14:textId="77777777" w:rsidR="00EF7991" w:rsidRPr="00EF7991" w:rsidRDefault="00EF7991" w:rsidP="00EF7991">
      <w:pPr>
        <w:rPr>
          <w:szCs w:val="24"/>
        </w:rPr>
      </w:pPr>
    </w:p>
    <w:p w14:paraId="23B2CF49" w14:textId="77777777" w:rsidR="00EF7991" w:rsidRPr="00EF7991" w:rsidRDefault="00EF7991" w:rsidP="00EF7991">
      <w:pPr>
        <w:rPr>
          <w:szCs w:val="24"/>
        </w:rPr>
      </w:pPr>
      <w:r w:rsidRPr="00EF7991">
        <w:rPr>
          <w:szCs w:val="24"/>
        </w:rPr>
        <w:t xml:space="preserve">When a denied student seeks approval to apply for internship again, he or she must </w:t>
      </w:r>
      <w:r w:rsidR="00A32765">
        <w:rPr>
          <w:szCs w:val="24"/>
        </w:rPr>
        <w:t>describe</w:t>
      </w:r>
      <w:r w:rsidR="00A32765" w:rsidRPr="00EF7991">
        <w:rPr>
          <w:szCs w:val="24"/>
        </w:rPr>
        <w:t xml:space="preserve"> </w:t>
      </w:r>
      <w:r w:rsidRPr="00EF7991">
        <w:rPr>
          <w:szCs w:val="24"/>
        </w:rPr>
        <w:t>what has been done to resolve the previously identified problem or issue.  In this case, a second denial to apply for internship will result in the student no longer being allowed to continue in the program.</w:t>
      </w:r>
    </w:p>
    <w:p w14:paraId="1DC6E6E2" w14:textId="77777777" w:rsidR="00EF7991" w:rsidRPr="00EF7991" w:rsidRDefault="00EF7991" w:rsidP="00EF7991">
      <w:pPr>
        <w:rPr>
          <w:b/>
          <w:szCs w:val="24"/>
          <w:u w:val="single"/>
        </w:rPr>
      </w:pPr>
    </w:p>
    <w:p w14:paraId="72942AE4" w14:textId="77777777" w:rsidR="00EF7991" w:rsidRPr="00EF7991" w:rsidRDefault="00EF7991" w:rsidP="00EF7991">
      <w:pPr>
        <w:rPr>
          <w:b/>
          <w:szCs w:val="24"/>
          <w:u w:val="single"/>
        </w:rPr>
      </w:pPr>
      <w:r w:rsidRPr="00EF7991">
        <w:rPr>
          <w:b/>
          <w:szCs w:val="24"/>
          <w:u w:val="single"/>
        </w:rPr>
        <w:t>Violations of Ethical Conduct</w:t>
      </w:r>
    </w:p>
    <w:p w14:paraId="393E4EE9" w14:textId="77777777" w:rsidR="00EF7991" w:rsidRPr="00EF7991" w:rsidRDefault="00EF7991" w:rsidP="00EF7991">
      <w:pPr>
        <w:rPr>
          <w:szCs w:val="24"/>
        </w:rPr>
      </w:pPr>
    </w:p>
    <w:p w14:paraId="266611A5" w14:textId="77777777" w:rsidR="00EF7991" w:rsidRPr="00EF7991" w:rsidRDefault="00631E36" w:rsidP="00EF7991">
      <w:pPr>
        <w:rPr>
          <w:szCs w:val="24"/>
        </w:rPr>
      </w:pPr>
      <w:r>
        <w:t xml:space="preserve">As per Department of Psychology regulations, violations </w:t>
      </w:r>
      <w:r w:rsidRPr="001E3C80">
        <w:t xml:space="preserve">of ethical conduct by graduate students will be evaluated by the </w:t>
      </w:r>
      <w:r>
        <w:t xml:space="preserve">Departmental Graduate Studies Committee. </w:t>
      </w:r>
      <w:r w:rsidR="00EF7991" w:rsidRPr="00EF7991">
        <w:rPr>
          <w:szCs w:val="24"/>
        </w:rPr>
        <w:t>If, in the judgment of the committee, unethical behavior of a sufficiently serious nature as to compromise a graduate student's promise as a psychologist, that student will be dropped from the program.  Examples of such serious violations include but are not limited to felony convictions or gross violations of the APA ethical code or Federal guidelines.  The appeals process is the same as in the case of failure to meet minimum standards of scholarship. Students found responsible for violation of the UF Student Conduct Code or Honor Code may be subject to the program’s Ethical Conduct Process as well.  The UF Student Conduct Code and Honor Code are university processes that will take precedence.  The program’s Ethical Conduct Process may progress simultaneously but does not replace the University processes.</w:t>
      </w:r>
    </w:p>
    <w:p w14:paraId="34BFA7FB" w14:textId="77777777" w:rsidR="00EF7991" w:rsidRPr="00EF7991" w:rsidRDefault="00EF7991" w:rsidP="00EF7991">
      <w:pPr>
        <w:rPr>
          <w:szCs w:val="24"/>
        </w:rPr>
      </w:pPr>
    </w:p>
    <w:p w14:paraId="379C1523" w14:textId="77777777" w:rsidR="00EF7991" w:rsidRPr="00EF7991" w:rsidRDefault="00EF7991" w:rsidP="00EF7991">
      <w:pPr>
        <w:rPr>
          <w:szCs w:val="24"/>
        </w:rPr>
      </w:pPr>
      <w:r w:rsidRPr="00EF7991">
        <w:rPr>
          <w:szCs w:val="24"/>
        </w:rPr>
        <w:t xml:space="preserve">If the unethical behavior pertains to a violation of the APA ethical code and if the Graduate Studies Committee determines that the student should be retained in the program, the Counseling Psychology faculty will then meet to discuss the ethical violation and to determine if further remediation is necessary to avoid such violations in the future.  If it is determined to be appropriate to the </w:t>
      </w:r>
      <w:proofErr w:type="gramStart"/>
      <w:r w:rsidRPr="00EF7991">
        <w:rPr>
          <w:szCs w:val="24"/>
        </w:rPr>
        <w:t>situation, and</w:t>
      </w:r>
      <w:proofErr w:type="gramEnd"/>
      <w:r w:rsidRPr="00EF7991">
        <w:rPr>
          <w:szCs w:val="24"/>
        </w:rPr>
        <w:t xml:space="preserve"> pending a 2/3 vote of the </w:t>
      </w:r>
      <w:r w:rsidR="008A3F2F">
        <w:rPr>
          <w:szCs w:val="24"/>
        </w:rPr>
        <w:t>Counseling Psychology core area</w:t>
      </w:r>
      <w:r w:rsidRPr="00EF7991">
        <w:rPr>
          <w:szCs w:val="24"/>
        </w:rPr>
        <w:t xml:space="preserve"> faculty, the student may be placed on probation.  The student will be provided a letter detailing the actions needed to be taken off probation.  If deemed appropriate to the specific situation, the student may be asked to first meet with the faculty to present a plan regarding what he or she would propose to do to address identified deficits and how the outcomes would be measured (i.e., how will the faculty judge that the plan has worked and that the deficits have been remedied?).  After the meeting in which the student presents his or her plan, the faculty or faculty committee will </w:t>
      </w:r>
      <w:proofErr w:type="gramStart"/>
      <w:r w:rsidRPr="00EF7991">
        <w:rPr>
          <w:szCs w:val="24"/>
        </w:rPr>
        <w:t>take</w:t>
      </w:r>
      <w:proofErr w:type="gramEnd"/>
      <w:r w:rsidRPr="00EF7991">
        <w:rPr>
          <w:szCs w:val="24"/>
        </w:rPr>
        <w:t xml:space="preserve"> the student’s presentation into </w:t>
      </w:r>
      <w:proofErr w:type="gramStart"/>
      <w:r w:rsidRPr="00EF7991">
        <w:rPr>
          <w:szCs w:val="24"/>
        </w:rPr>
        <w:t>account, and</w:t>
      </w:r>
      <w:proofErr w:type="gramEnd"/>
      <w:r w:rsidRPr="00EF7991">
        <w:rPr>
          <w:szCs w:val="24"/>
        </w:rPr>
        <w:t xml:space="preserve"> then outline the exact conditions of probation (and related re-application to internship), which will subsequently be provided to the student in writing. </w:t>
      </w:r>
    </w:p>
    <w:p w14:paraId="79E3A818" w14:textId="77777777" w:rsidR="00EF7991" w:rsidRPr="00EF7991" w:rsidRDefault="00EF7991" w:rsidP="00EF7991">
      <w:pPr>
        <w:rPr>
          <w:szCs w:val="24"/>
        </w:rPr>
      </w:pPr>
    </w:p>
    <w:p w14:paraId="2DB48C64" w14:textId="3B7CAD63" w:rsidR="00EF7991" w:rsidRPr="00EF7991" w:rsidRDefault="00EF7991" w:rsidP="00EF7991">
      <w:pPr>
        <w:rPr>
          <w:b/>
          <w:szCs w:val="24"/>
          <w:u w:val="single"/>
        </w:rPr>
      </w:pPr>
      <w:r w:rsidRPr="00EF7991">
        <w:rPr>
          <w:b/>
          <w:szCs w:val="24"/>
          <w:u w:val="single"/>
        </w:rPr>
        <w:t xml:space="preserve">Situations and Course Grades </w:t>
      </w:r>
      <w:r w:rsidR="00BE54E9">
        <w:rPr>
          <w:b/>
          <w:szCs w:val="24"/>
          <w:u w:val="single"/>
        </w:rPr>
        <w:t>that</w:t>
      </w:r>
      <w:r w:rsidRPr="00EF7991">
        <w:rPr>
          <w:b/>
          <w:szCs w:val="24"/>
          <w:u w:val="single"/>
        </w:rPr>
        <w:t xml:space="preserve"> </w:t>
      </w:r>
      <w:r w:rsidR="00F176C8">
        <w:rPr>
          <w:b/>
          <w:szCs w:val="24"/>
          <w:u w:val="single"/>
        </w:rPr>
        <w:t>Trigger</w:t>
      </w:r>
      <w:r w:rsidRPr="00EF7991">
        <w:rPr>
          <w:b/>
          <w:szCs w:val="24"/>
          <w:u w:val="single"/>
        </w:rPr>
        <w:t xml:space="preserve"> Consideration of Probation</w:t>
      </w:r>
      <w:r w:rsidRPr="00EF7991">
        <w:rPr>
          <w:rStyle w:val="FootnoteReference"/>
          <w:szCs w:val="24"/>
        </w:rPr>
        <w:footnoteReference w:id="2"/>
      </w:r>
      <w:r w:rsidRPr="00EF7991">
        <w:rPr>
          <w:b/>
          <w:szCs w:val="24"/>
          <w:u w:val="single"/>
        </w:rPr>
        <w:t xml:space="preserve"> or Dismissal</w:t>
      </w:r>
    </w:p>
    <w:p w14:paraId="027AB2EC" w14:textId="77777777" w:rsidR="00EF7991" w:rsidRPr="00EF7991" w:rsidRDefault="00EF7991" w:rsidP="00EF7991">
      <w:pPr>
        <w:ind w:left="360"/>
        <w:rPr>
          <w:b/>
          <w:szCs w:val="24"/>
          <w:u w:val="single"/>
        </w:rPr>
      </w:pPr>
    </w:p>
    <w:p w14:paraId="382EAC00" w14:textId="77777777" w:rsidR="00EF7991" w:rsidRPr="00EF7991" w:rsidRDefault="00EF7991" w:rsidP="00807EED">
      <w:pPr>
        <w:numPr>
          <w:ilvl w:val="0"/>
          <w:numId w:val="32"/>
        </w:numPr>
        <w:rPr>
          <w:szCs w:val="24"/>
        </w:rPr>
      </w:pPr>
      <w:r w:rsidRPr="00EF7991">
        <w:rPr>
          <w:szCs w:val="24"/>
        </w:rPr>
        <w:t>If, in accordance with the</w:t>
      </w:r>
      <w:r w:rsidR="00892108">
        <w:rPr>
          <w:szCs w:val="24"/>
        </w:rPr>
        <w:t xml:space="preserve"> University of Florida CWC Practicum Training Manual,</w:t>
      </w:r>
      <w:r w:rsidRPr="00EF7991">
        <w:rPr>
          <w:szCs w:val="24"/>
        </w:rPr>
        <w:t xml:space="preserve"> a student is terminated from PCO 7944, th</w:t>
      </w:r>
      <w:r w:rsidR="0073457A">
        <w:rPr>
          <w:szCs w:val="24"/>
        </w:rPr>
        <w:t xml:space="preserve">ey will be placed on probation. </w:t>
      </w:r>
      <w:r w:rsidRPr="00EF7991">
        <w:rPr>
          <w:szCs w:val="24"/>
        </w:rPr>
        <w:t xml:space="preserve">Similarly, if they are terminated from any PCO 7945 site, they will be placed on probation. However, if the reason for termination involved a violation of the APA Ethics code, department policy will first be followed (see </w:t>
      </w:r>
      <w:r w:rsidRPr="00EF7991">
        <w:rPr>
          <w:i/>
          <w:szCs w:val="24"/>
        </w:rPr>
        <w:t>Violation of Ethical Conduct</w:t>
      </w:r>
      <w:r w:rsidRPr="00EF7991">
        <w:rPr>
          <w:szCs w:val="24"/>
        </w:rPr>
        <w:t xml:space="preserve"> above).</w:t>
      </w:r>
    </w:p>
    <w:p w14:paraId="7189528B" w14:textId="77777777" w:rsidR="00EF7991" w:rsidRDefault="00EF7991" w:rsidP="00807EED">
      <w:pPr>
        <w:numPr>
          <w:ilvl w:val="1"/>
          <w:numId w:val="32"/>
        </w:numPr>
        <w:rPr>
          <w:szCs w:val="24"/>
        </w:rPr>
      </w:pPr>
      <w:r w:rsidRPr="00EF7991">
        <w:rPr>
          <w:szCs w:val="24"/>
        </w:rPr>
        <w:t>If, in accordance with the University of Florida CWC Practicum Training Manual, a student is placed on probation or temporary suspension, the area faculty will meet with the CWC Training Committee to ascertain details.  The Counseling Faculty may choose, with a 2/3 majority vote</w:t>
      </w:r>
      <w:r w:rsidR="00025667">
        <w:rPr>
          <w:szCs w:val="24"/>
        </w:rPr>
        <w:t xml:space="preserve"> of the Counseling Psychology core area faculty</w:t>
      </w:r>
      <w:r w:rsidRPr="00EF7991">
        <w:rPr>
          <w:szCs w:val="24"/>
        </w:rPr>
        <w:t>, to place the student on probation or to await the result of the CWC procedures to conclude.</w:t>
      </w:r>
    </w:p>
    <w:p w14:paraId="50E2C2A1" w14:textId="77777777" w:rsidR="00C454EA" w:rsidRPr="00EF7991" w:rsidRDefault="00C454EA" w:rsidP="00C454EA">
      <w:pPr>
        <w:ind w:left="1440"/>
        <w:rPr>
          <w:szCs w:val="24"/>
        </w:rPr>
      </w:pPr>
    </w:p>
    <w:p w14:paraId="3C308779" w14:textId="065F433F" w:rsidR="00EF7991" w:rsidRDefault="00EF7991" w:rsidP="00807EED">
      <w:pPr>
        <w:numPr>
          <w:ilvl w:val="0"/>
          <w:numId w:val="32"/>
        </w:numPr>
        <w:rPr>
          <w:szCs w:val="24"/>
        </w:rPr>
      </w:pPr>
      <w:r w:rsidRPr="00EF7991">
        <w:rPr>
          <w:szCs w:val="24"/>
        </w:rPr>
        <w:t>If a supervisor of students enrolled in PCO 794</w:t>
      </w:r>
      <w:r w:rsidR="00025667">
        <w:rPr>
          <w:szCs w:val="24"/>
        </w:rPr>
        <w:t xml:space="preserve">4 (Practicum at the UF CWC) or </w:t>
      </w:r>
      <w:r w:rsidRPr="00EF7991">
        <w:rPr>
          <w:szCs w:val="24"/>
        </w:rPr>
        <w:t>PCO 7945 (Advanced Practicum) raise</w:t>
      </w:r>
      <w:r w:rsidR="00025667">
        <w:rPr>
          <w:szCs w:val="24"/>
        </w:rPr>
        <w:t>s</w:t>
      </w:r>
      <w:r w:rsidRPr="00EF7991">
        <w:rPr>
          <w:szCs w:val="24"/>
        </w:rPr>
        <w:t xml:space="preserve"> a concern about a student’s competency, initiates their own internal remediation procedures, or </w:t>
      </w:r>
      <w:r w:rsidRPr="00AF369C">
        <w:rPr>
          <w:szCs w:val="24"/>
        </w:rPr>
        <w:t xml:space="preserve">recommends a grade </w:t>
      </w:r>
      <w:r w:rsidR="00136E23">
        <w:rPr>
          <w:szCs w:val="24"/>
        </w:rPr>
        <w:t>other than “</w:t>
      </w:r>
      <w:r w:rsidR="00106F88">
        <w:rPr>
          <w:szCs w:val="24"/>
        </w:rPr>
        <w:t>S</w:t>
      </w:r>
      <w:r w:rsidR="00025667">
        <w:rPr>
          <w:szCs w:val="24"/>
        </w:rPr>
        <w:t>,</w:t>
      </w:r>
      <w:r w:rsidR="00136E23">
        <w:rPr>
          <w:szCs w:val="24"/>
        </w:rPr>
        <w:t>”</w:t>
      </w:r>
      <w:r w:rsidRPr="00AF369C">
        <w:rPr>
          <w:szCs w:val="24"/>
        </w:rPr>
        <w:t xml:space="preserve"> the area faculty will be promptly apprised of the situation by the Area/Training Director.  The faculty may also choose to request a meeting with the PCO 7944 or PCO 7945 supervisor, practicum coordinator, or any other relevant training staff. The counseling faculty may choose, with a 2/3 majority vote</w:t>
      </w:r>
      <w:r w:rsidR="00025667">
        <w:rPr>
          <w:szCs w:val="24"/>
        </w:rPr>
        <w:t xml:space="preserve"> of the Counseling Psychology core area faculty</w:t>
      </w:r>
      <w:r w:rsidRPr="00AF369C">
        <w:rPr>
          <w:szCs w:val="24"/>
        </w:rPr>
        <w:t>, to place the student on probation or to await</w:t>
      </w:r>
      <w:r w:rsidRPr="00EF7991">
        <w:rPr>
          <w:szCs w:val="24"/>
        </w:rPr>
        <w:t xml:space="preserve"> the results of any internal procedures in place at the Practicum site.  Note, however, that the assignment of a grade of</w:t>
      </w:r>
      <w:r w:rsidR="007578DE">
        <w:rPr>
          <w:szCs w:val="24"/>
        </w:rPr>
        <w:t xml:space="preserve"> “Fail</w:t>
      </w:r>
      <w:r w:rsidR="00D90273">
        <w:rPr>
          <w:szCs w:val="24"/>
        </w:rPr>
        <w:t>/U</w:t>
      </w:r>
      <w:r w:rsidR="007578DE">
        <w:rPr>
          <w:szCs w:val="24"/>
        </w:rPr>
        <w:t>”</w:t>
      </w:r>
      <w:r w:rsidR="00C930A3">
        <w:rPr>
          <w:szCs w:val="24"/>
        </w:rPr>
        <w:t xml:space="preserve"> </w:t>
      </w:r>
      <w:r w:rsidRPr="00EF7991">
        <w:rPr>
          <w:szCs w:val="24"/>
        </w:rPr>
        <w:t>for PCO 7944 or PCO 7945 will automatically result in the student being placed on probation.</w:t>
      </w:r>
    </w:p>
    <w:p w14:paraId="0BFD1B9C" w14:textId="77777777" w:rsidR="00C454EA" w:rsidRPr="00EF7991" w:rsidRDefault="00C454EA" w:rsidP="00C454EA">
      <w:pPr>
        <w:ind w:left="720"/>
        <w:rPr>
          <w:szCs w:val="24"/>
        </w:rPr>
      </w:pPr>
    </w:p>
    <w:p w14:paraId="2CC9F2DE" w14:textId="77777777" w:rsidR="00EF7991" w:rsidRDefault="00EF7991" w:rsidP="00807EED">
      <w:pPr>
        <w:numPr>
          <w:ilvl w:val="0"/>
          <w:numId w:val="32"/>
        </w:numPr>
        <w:rPr>
          <w:szCs w:val="24"/>
        </w:rPr>
      </w:pPr>
      <w:r w:rsidRPr="00EF7991">
        <w:rPr>
          <w:szCs w:val="24"/>
        </w:rPr>
        <w:t xml:space="preserve">If the internship site/supervisors of students enrolled in PCO 7946 (Internship) raise concerns about a student’s competency or initiate their own internal </w:t>
      </w:r>
      <w:r w:rsidRPr="00AF369C">
        <w:rPr>
          <w:szCs w:val="24"/>
        </w:rPr>
        <w:t xml:space="preserve">remediation procedures, the </w:t>
      </w:r>
      <w:r w:rsidR="00025667">
        <w:rPr>
          <w:szCs w:val="24"/>
        </w:rPr>
        <w:t xml:space="preserve">area </w:t>
      </w:r>
      <w:r w:rsidRPr="00AF369C">
        <w:rPr>
          <w:szCs w:val="24"/>
        </w:rPr>
        <w:t xml:space="preserve">faculty will be </w:t>
      </w:r>
      <w:r w:rsidR="00AF369C" w:rsidRPr="00AF369C">
        <w:rPr>
          <w:szCs w:val="24"/>
        </w:rPr>
        <w:t>promptly</w:t>
      </w:r>
      <w:r w:rsidRPr="00AF369C">
        <w:rPr>
          <w:szCs w:val="24"/>
        </w:rPr>
        <w:t xml:space="preserve"> apprised of the situation by the Area/Training Director. The counseling faculty may choose, with a 2/3 majority vote</w:t>
      </w:r>
      <w:r w:rsidR="000724A7">
        <w:rPr>
          <w:szCs w:val="24"/>
        </w:rPr>
        <w:t xml:space="preserve"> of the Counseling Psychology core area faculty</w:t>
      </w:r>
      <w:r w:rsidRPr="00AF369C">
        <w:rPr>
          <w:szCs w:val="24"/>
        </w:rPr>
        <w:t>, to place the student on probation or to await the results of any internal procedures in place at the Internship</w:t>
      </w:r>
      <w:r w:rsidR="0073457A">
        <w:rPr>
          <w:szCs w:val="24"/>
        </w:rPr>
        <w:t xml:space="preserve"> site. </w:t>
      </w:r>
      <w:r w:rsidRPr="00EF7991">
        <w:rPr>
          <w:szCs w:val="24"/>
        </w:rPr>
        <w:t xml:space="preserve">Note, however, that any student not passing his or her </w:t>
      </w:r>
      <w:proofErr w:type="gramStart"/>
      <w:r w:rsidRPr="00EF7991">
        <w:rPr>
          <w:szCs w:val="24"/>
        </w:rPr>
        <w:t>Internship</w:t>
      </w:r>
      <w:proofErr w:type="gramEnd"/>
      <w:r w:rsidRPr="00EF7991">
        <w:rPr>
          <w:szCs w:val="24"/>
        </w:rPr>
        <w:t xml:space="preserve"> will be terminated from the program.</w:t>
      </w:r>
    </w:p>
    <w:p w14:paraId="40641CBB" w14:textId="77777777" w:rsidR="00C454EA" w:rsidRPr="00EF7991" w:rsidRDefault="00C454EA" w:rsidP="00C454EA">
      <w:pPr>
        <w:rPr>
          <w:szCs w:val="24"/>
        </w:rPr>
      </w:pPr>
    </w:p>
    <w:p w14:paraId="5A76F42E" w14:textId="77777777" w:rsidR="00EF7991" w:rsidRDefault="00EF7991" w:rsidP="00807EED">
      <w:pPr>
        <w:numPr>
          <w:ilvl w:val="0"/>
          <w:numId w:val="32"/>
        </w:numPr>
        <w:rPr>
          <w:color w:val="000000"/>
          <w:szCs w:val="24"/>
        </w:rPr>
      </w:pPr>
      <w:r w:rsidRPr="00EF7991">
        <w:rPr>
          <w:szCs w:val="24"/>
        </w:rPr>
        <w:t xml:space="preserve">As per department and graduate school policy outlined elsewhere in this Handbook, </w:t>
      </w:r>
      <w:r w:rsidRPr="00EF7991">
        <w:rPr>
          <w:color w:val="000000"/>
          <w:szCs w:val="24"/>
        </w:rPr>
        <w:t>students with two unsatisfactory grades (a grade of C+ or lower, or an "I" that remains on the record for more than one term) will have their records referred to the Graduate Studies Committee which will determine whether those students should be allowed to continue in the program. Should the committee rule that a student be dropped from the program, the decision may be appealed to the Policy and Planning Committee of the Department. Under no circumstances will students be permitted to continue with three unsatisfactory grades. (Note: Any grade of C+ or lower in a required course must be replaced by presenting satisfactory evidence that B level competency has been acquired). </w:t>
      </w:r>
    </w:p>
    <w:p w14:paraId="20827822" w14:textId="77777777" w:rsidR="0073457A" w:rsidRPr="005D1ED3" w:rsidRDefault="0073457A" w:rsidP="00807EED">
      <w:pPr>
        <w:numPr>
          <w:ilvl w:val="0"/>
          <w:numId w:val="32"/>
        </w:numPr>
        <w:rPr>
          <w:color w:val="000000"/>
          <w:szCs w:val="24"/>
        </w:rPr>
      </w:pPr>
      <w:r>
        <w:rPr>
          <w:color w:val="000000"/>
          <w:szCs w:val="24"/>
        </w:rPr>
        <w:t xml:space="preserve">If a student does not meet the programmatic expectation of successfully defending the </w:t>
      </w:r>
      <w:proofErr w:type="gramStart"/>
      <w:r>
        <w:rPr>
          <w:color w:val="000000"/>
          <w:szCs w:val="24"/>
        </w:rPr>
        <w:t>Master’s Degree</w:t>
      </w:r>
      <w:proofErr w:type="gramEnd"/>
      <w:r>
        <w:rPr>
          <w:color w:val="000000"/>
          <w:szCs w:val="24"/>
        </w:rPr>
        <w:t xml:space="preserve"> or Equivalency requirement prior to beginning the third year in the program, the student will be placed on probation.</w:t>
      </w:r>
    </w:p>
    <w:p w14:paraId="484767A6" w14:textId="77777777" w:rsidR="00EF7991" w:rsidRPr="00EF7991" w:rsidRDefault="00EF7991" w:rsidP="00EF7991">
      <w:pPr>
        <w:rPr>
          <w:b/>
          <w:szCs w:val="24"/>
          <w:u w:val="single"/>
        </w:rPr>
      </w:pPr>
    </w:p>
    <w:p w14:paraId="76602717" w14:textId="77777777" w:rsidR="00EF7991" w:rsidRPr="00EF7991" w:rsidRDefault="00EF7991" w:rsidP="00EF7991">
      <w:pPr>
        <w:rPr>
          <w:b/>
          <w:szCs w:val="24"/>
        </w:rPr>
      </w:pPr>
      <w:r w:rsidRPr="00EF7991">
        <w:rPr>
          <w:b/>
          <w:szCs w:val="24"/>
          <w:u w:val="single"/>
        </w:rPr>
        <w:t>Important Note:</w:t>
      </w:r>
      <w:r w:rsidRPr="00EF7991">
        <w:rPr>
          <w:b/>
          <w:szCs w:val="24"/>
        </w:rPr>
        <w:t xml:space="preserve"> </w:t>
      </w:r>
    </w:p>
    <w:p w14:paraId="61C88AC0" w14:textId="77777777" w:rsidR="00EF7991" w:rsidRPr="00EF7991" w:rsidRDefault="00EF7991" w:rsidP="00EF7991">
      <w:pPr>
        <w:rPr>
          <w:szCs w:val="24"/>
        </w:rPr>
      </w:pPr>
      <w:r w:rsidRPr="00EF7991">
        <w:rPr>
          <w:szCs w:val="24"/>
        </w:rPr>
        <w:t xml:space="preserve">If a student does not agree with any faculty feedback provided on Annual Progress Report Forms, or any decisions regarding probation or dismissal outlined above, she/he can choose to communicate such disagreement to the core program faculty in writing. The core program faculty considers the student’s concerns/requests and provides a written response from the core program faculty. The student can appeal the feedback in accordance with </w:t>
      </w:r>
      <w:r w:rsidR="00631E36">
        <w:rPr>
          <w:szCs w:val="24"/>
        </w:rPr>
        <w:t xml:space="preserve">Department of Psychology </w:t>
      </w:r>
      <w:r w:rsidRPr="00EF7991">
        <w:rPr>
          <w:szCs w:val="24"/>
        </w:rPr>
        <w:t>grievance and due process procedures that protect students’ rights, which are contained in the Grievance Procedure section of this handbook.</w:t>
      </w:r>
    </w:p>
    <w:p w14:paraId="657FC914" w14:textId="77777777" w:rsidR="00E90731" w:rsidRDefault="00E90731">
      <w:pPr>
        <w:rPr>
          <w:rFonts w:eastAsiaTheme="minorEastAsia"/>
          <w:b/>
          <w:sz w:val="36"/>
          <w:szCs w:val="36"/>
        </w:rPr>
      </w:pPr>
      <w:r>
        <w:br w:type="page"/>
      </w:r>
    </w:p>
    <w:p w14:paraId="72520298" w14:textId="77777777" w:rsidR="00750E71" w:rsidRPr="00750E71" w:rsidRDefault="00750E71" w:rsidP="00750E71">
      <w:pPr>
        <w:jc w:val="center"/>
        <w:rPr>
          <w:rFonts w:eastAsiaTheme="minorEastAsia"/>
          <w:b/>
          <w:sz w:val="36"/>
          <w:szCs w:val="36"/>
        </w:rPr>
      </w:pPr>
      <w:r w:rsidRPr="00750E71">
        <w:rPr>
          <w:rFonts w:eastAsiaTheme="minorEastAsia"/>
          <w:b/>
          <w:sz w:val="36"/>
          <w:szCs w:val="36"/>
        </w:rPr>
        <w:t>Counseling Psychology Student Progress Report Form</w:t>
      </w:r>
    </w:p>
    <w:p w14:paraId="4F3A6480" w14:textId="77777777" w:rsidR="00750E71" w:rsidRPr="00750E71" w:rsidRDefault="00750E71" w:rsidP="00750E71">
      <w:pPr>
        <w:jc w:val="center"/>
        <w:rPr>
          <w:rFonts w:eastAsiaTheme="minorEastAsia"/>
          <w:szCs w:val="24"/>
        </w:rPr>
      </w:pPr>
      <w:r w:rsidRPr="00750E71">
        <w:rPr>
          <w:rFonts w:eastAsiaTheme="minorEastAsia"/>
          <w:szCs w:val="24"/>
        </w:rPr>
        <w:t>Department of Psychology, University of Florida</w:t>
      </w:r>
    </w:p>
    <w:p w14:paraId="0E2E4FE7" w14:textId="77777777" w:rsidR="00750E71" w:rsidRPr="00750E71" w:rsidRDefault="00750E71" w:rsidP="00750E71">
      <w:pPr>
        <w:jc w:val="center"/>
        <w:rPr>
          <w:rFonts w:eastAsia="Arial Unicode MS"/>
          <w:bCs/>
          <w:sz w:val="20"/>
        </w:rPr>
      </w:pPr>
      <w:r w:rsidRPr="00750E71">
        <w:rPr>
          <w:sz w:val="20"/>
        </w:rPr>
        <w:t xml:space="preserve">This form is due at the end of each Spring term. </w:t>
      </w:r>
      <w:r w:rsidRPr="00750E71">
        <w:rPr>
          <w:rFonts w:eastAsia="Arial Unicode MS"/>
          <w:bCs/>
          <w:sz w:val="20"/>
        </w:rPr>
        <w:t>Please file signed form in the student file.</w:t>
      </w:r>
    </w:p>
    <w:p w14:paraId="21BC1CBF" w14:textId="77777777" w:rsidR="00750E71" w:rsidRPr="00750E71" w:rsidRDefault="00750E71" w:rsidP="00750E71">
      <w:pPr>
        <w:jc w:val="center"/>
        <w:rPr>
          <w:color w:val="262626" w:themeColor="text1" w:themeTint="D9"/>
          <w:sz w:val="20"/>
        </w:rPr>
      </w:pPr>
      <w:r w:rsidRPr="00750E71">
        <w:rPr>
          <w:rFonts w:eastAsia="Arial Unicode MS"/>
          <w:bCs/>
          <w:sz w:val="20"/>
        </w:rPr>
        <w:t xml:space="preserve">Note: Overall progress across time in program will be tracked by training director </w:t>
      </w:r>
    </w:p>
    <w:p w14:paraId="48A79E55" w14:textId="77777777" w:rsidR="00750E71" w:rsidRPr="00750E71" w:rsidRDefault="00750E71" w:rsidP="00750E71">
      <w:pPr>
        <w:jc w:val="center"/>
        <w:rPr>
          <w:rFonts w:eastAsiaTheme="minorEastAsia"/>
          <w:sz w:val="20"/>
        </w:rPr>
      </w:pPr>
    </w:p>
    <w:tbl>
      <w:tblPr>
        <w:tblStyle w:val="HostTable1"/>
        <w:tblW w:w="0" w:type="auto"/>
        <w:tblLook w:val="04A0" w:firstRow="1" w:lastRow="0" w:firstColumn="1" w:lastColumn="0" w:noHBand="0" w:noVBand="1"/>
      </w:tblPr>
      <w:tblGrid>
        <w:gridCol w:w="9926"/>
      </w:tblGrid>
      <w:tr w:rsidR="00750E71" w:rsidRPr="00750E71" w14:paraId="4E211C92" w14:textId="77777777">
        <w:trPr>
          <w:trHeight w:val="70"/>
        </w:trPr>
        <w:tc>
          <w:tcPr>
            <w:tcW w:w="108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bl>
            <w:tblPr>
              <w:tblW w:w="11865" w:type="dxa"/>
              <w:tblBorders>
                <w:bottom w:val="single" w:sz="4" w:space="0" w:color="A6A6A6" w:themeColor="background1" w:themeShade="A6"/>
              </w:tblBorders>
              <w:tblLook w:val="04A0" w:firstRow="1" w:lastRow="0" w:firstColumn="1" w:lastColumn="0" w:noHBand="0" w:noVBand="1"/>
            </w:tblPr>
            <w:tblGrid>
              <w:gridCol w:w="4315"/>
              <w:gridCol w:w="2700"/>
              <w:gridCol w:w="4850"/>
            </w:tblGrid>
            <w:tr w:rsidR="00750E71" w:rsidRPr="00750E71" w14:paraId="371F231A" w14:textId="77777777">
              <w:trPr>
                <w:trHeight w:val="378"/>
              </w:trPr>
              <w:tc>
                <w:tcPr>
                  <w:tcW w:w="4315" w:type="dxa"/>
                  <w:tcBorders>
                    <w:top w:val="nil"/>
                    <w:left w:val="nil"/>
                    <w:bottom w:val="single" w:sz="4" w:space="0" w:color="A6A6A6" w:themeColor="background1" w:themeShade="A6"/>
                    <w:right w:val="nil"/>
                  </w:tcBorders>
                  <w:shd w:val="clear" w:color="auto" w:fill="F2F2F2" w:themeFill="background1" w:themeFillShade="F2"/>
                </w:tcPr>
                <w:p w14:paraId="6171FFA3" w14:textId="77777777" w:rsidR="00750E71" w:rsidRPr="00750E71" w:rsidRDefault="00750E71" w:rsidP="00750E71">
                  <w:pPr>
                    <w:rPr>
                      <w:rFonts w:eastAsiaTheme="minorEastAsia"/>
                      <w:b/>
                      <w:sz w:val="28"/>
                      <w:szCs w:val="28"/>
                    </w:rPr>
                  </w:pPr>
                  <w:r w:rsidRPr="00750E71">
                    <w:rPr>
                      <w:rFonts w:eastAsiaTheme="minorEastAsia"/>
                      <w:b/>
                      <w:sz w:val="28"/>
                      <w:szCs w:val="28"/>
                    </w:rPr>
                    <w:t xml:space="preserve">Student Name: </w:t>
                  </w:r>
                </w:p>
              </w:tc>
              <w:tc>
                <w:tcPr>
                  <w:tcW w:w="2700" w:type="dxa"/>
                  <w:tcBorders>
                    <w:top w:val="nil"/>
                    <w:left w:val="nil"/>
                    <w:bottom w:val="single" w:sz="4" w:space="0" w:color="A6A6A6" w:themeColor="background1" w:themeShade="A6"/>
                    <w:right w:val="nil"/>
                  </w:tcBorders>
                  <w:shd w:val="clear" w:color="auto" w:fill="F2F2F2" w:themeFill="background1" w:themeFillShade="F2"/>
                </w:tcPr>
                <w:p w14:paraId="6D690B78" w14:textId="77777777" w:rsidR="00750E71" w:rsidRPr="00750E71" w:rsidRDefault="00750E71" w:rsidP="00750E71">
                  <w:pPr>
                    <w:rPr>
                      <w:rFonts w:eastAsiaTheme="minorEastAsia"/>
                      <w:b/>
                      <w:sz w:val="32"/>
                      <w:szCs w:val="32"/>
                    </w:rPr>
                  </w:pPr>
                  <w:r w:rsidRPr="00750E71">
                    <w:rPr>
                      <w:rFonts w:eastAsiaTheme="minorEastAsia"/>
                      <w:szCs w:val="24"/>
                    </w:rPr>
                    <w:t>Year in program:</w:t>
                  </w:r>
                </w:p>
              </w:tc>
              <w:tc>
                <w:tcPr>
                  <w:tcW w:w="4850" w:type="dxa"/>
                  <w:tcBorders>
                    <w:top w:val="nil"/>
                    <w:left w:val="nil"/>
                    <w:bottom w:val="single" w:sz="4" w:space="0" w:color="A6A6A6" w:themeColor="background1" w:themeShade="A6"/>
                    <w:right w:val="nil"/>
                  </w:tcBorders>
                  <w:shd w:val="clear" w:color="auto" w:fill="F2F2F2" w:themeFill="background1" w:themeFillShade="F2"/>
                </w:tcPr>
                <w:p w14:paraId="71E9F313" w14:textId="77777777" w:rsidR="00750E71" w:rsidRPr="00750E71" w:rsidRDefault="00750E71" w:rsidP="00750E71">
                  <w:pPr>
                    <w:rPr>
                      <w:rFonts w:eastAsiaTheme="minorEastAsia"/>
                      <w:b/>
                      <w:sz w:val="32"/>
                      <w:szCs w:val="32"/>
                    </w:rPr>
                  </w:pPr>
                  <w:r w:rsidRPr="00750E71">
                    <w:rPr>
                      <w:rFonts w:eastAsiaTheme="minorEastAsia"/>
                      <w:szCs w:val="24"/>
                    </w:rPr>
                    <w:t>Advisor:</w:t>
                  </w:r>
                </w:p>
              </w:tc>
            </w:tr>
          </w:tbl>
          <w:p w14:paraId="40927862" w14:textId="77777777" w:rsidR="00750E71" w:rsidRPr="00750E71" w:rsidRDefault="00750E71" w:rsidP="00750E71">
            <w:pPr>
              <w:rPr>
                <w:color w:val="262626" w:themeColor="text1" w:themeTint="D9"/>
                <w:szCs w:val="20"/>
              </w:rPr>
            </w:pPr>
          </w:p>
        </w:tc>
      </w:tr>
    </w:tbl>
    <w:p w14:paraId="6751E620" w14:textId="77777777" w:rsidR="00750E71" w:rsidRPr="00750E71" w:rsidRDefault="00750E71" w:rsidP="00750E71">
      <w:pPr>
        <w:rPr>
          <w:color w:val="262626" w:themeColor="text1" w:themeTint="D9"/>
          <w:sz w:val="20"/>
        </w:rPr>
      </w:pPr>
    </w:p>
    <w:tbl>
      <w:tblPr>
        <w:tblStyle w:val="HostTable1"/>
        <w:tblW w:w="0" w:type="auto"/>
        <w:tblLook w:val="04A0" w:firstRow="1" w:lastRow="0" w:firstColumn="1" w:lastColumn="0" w:noHBand="0" w:noVBand="1"/>
      </w:tblPr>
      <w:tblGrid>
        <w:gridCol w:w="9926"/>
      </w:tblGrid>
      <w:tr w:rsidR="00750E71" w:rsidRPr="00750E71" w14:paraId="1DB8FC53" w14:textId="77777777">
        <w:tc>
          <w:tcPr>
            <w:tcW w:w="107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bl>
            <w:tblPr>
              <w:tblW w:w="0" w:type="auto"/>
              <w:tblBorders>
                <w:bottom w:val="single" w:sz="4" w:space="0" w:color="A6A6A6" w:themeColor="background1" w:themeShade="A6"/>
              </w:tblBorders>
              <w:tblLook w:val="04A0" w:firstRow="1" w:lastRow="0" w:firstColumn="1" w:lastColumn="0" w:noHBand="0" w:noVBand="1"/>
            </w:tblPr>
            <w:tblGrid>
              <w:gridCol w:w="9916"/>
            </w:tblGrid>
            <w:tr w:rsidR="00750E71" w:rsidRPr="00750E71" w14:paraId="44B5CDA1" w14:textId="77777777">
              <w:tc>
                <w:tcPr>
                  <w:tcW w:w="10775" w:type="dxa"/>
                  <w:tcBorders>
                    <w:top w:val="nil"/>
                    <w:left w:val="nil"/>
                    <w:bottom w:val="single" w:sz="4" w:space="0" w:color="A6A6A6" w:themeColor="background1" w:themeShade="A6"/>
                    <w:right w:val="nil"/>
                  </w:tcBorders>
                  <w:shd w:val="clear" w:color="auto" w:fill="F2F2F2" w:themeFill="background1" w:themeFillShade="F2"/>
                  <w:vAlign w:val="bottom"/>
                </w:tcPr>
                <w:p w14:paraId="4BF658B4" w14:textId="77777777" w:rsidR="00750E71" w:rsidRPr="00750E71" w:rsidRDefault="00750E71" w:rsidP="00750E71">
                  <w:pPr>
                    <w:rPr>
                      <w:rFonts w:eastAsiaTheme="minorEastAsia"/>
                      <w:b/>
                      <w:sz w:val="28"/>
                      <w:szCs w:val="28"/>
                    </w:rPr>
                  </w:pPr>
                  <w:r w:rsidRPr="00750E71">
                    <w:rPr>
                      <w:rFonts w:eastAsiaTheme="minorEastAsia"/>
                      <w:b/>
                      <w:sz w:val="28"/>
                      <w:szCs w:val="28"/>
                    </w:rPr>
                    <w:t>Courses &amp; Grades</w:t>
                  </w:r>
                </w:p>
              </w:tc>
            </w:tr>
          </w:tbl>
          <w:p w14:paraId="0D9E63F8" w14:textId="77777777" w:rsidR="00750E71" w:rsidRPr="00750E71" w:rsidRDefault="00750E71" w:rsidP="00750E71">
            <w:pPr>
              <w:rPr>
                <w:sz w:val="2"/>
              </w:rPr>
            </w:pPr>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110"/>
              <w:gridCol w:w="1323"/>
              <w:gridCol w:w="2483"/>
            </w:tblGrid>
            <w:tr w:rsidR="00750E71" w:rsidRPr="00750E71" w14:paraId="3E7EE2AD" w14:textId="77777777">
              <w:tc>
                <w:tcPr>
                  <w:tcW w:w="3081"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106DE9B4"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Number of Incompletes (I):</w:t>
                  </w:r>
                </w:p>
              </w:tc>
              <w:tc>
                <w:tcPr>
                  <w:tcW w:w="191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63AB523D"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Number of Cs:</w:t>
                  </w:r>
                </w:p>
              </w:tc>
            </w:tr>
            <w:tr w:rsidR="00750E71" w:rsidRPr="00750E71" w14:paraId="5FF9160F" w14:textId="77777777">
              <w:tc>
                <w:tcPr>
                  <w:tcW w:w="3081"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24CACBA2"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Student is on track for year level in terms of courses?</w:t>
                  </w:r>
                </w:p>
              </w:tc>
              <w:tc>
                <w:tcPr>
                  <w:tcW w:w="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2D5F4"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Yes</w:t>
                  </w:r>
                </w:p>
              </w:tc>
              <w:tc>
                <w:tcPr>
                  <w:tcW w:w="1252"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0906ABCA"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No</w:t>
                  </w:r>
                </w:p>
              </w:tc>
            </w:tr>
            <w:tr w:rsidR="00750E71" w:rsidRPr="00750E71" w14:paraId="598FC73B" w14:textId="77777777">
              <w:tc>
                <w:tcPr>
                  <w:tcW w:w="5000" w:type="pct"/>
                  <w:gridSpan w:val="3"/>
                  <w:tcBorders>
                    <w:top w:val="single" w:sz="4" w:space="0" w:color="A6A6A6" w:themeColor="background1" w:themeShade="A6"/>
                    <w:left w:val="nil"/>
                    <w:bottom w:val="single" w:sz="4" w:space="0" w:color="A6A6A6" w:themeColor="background1" w:themeShade="A6"/>
                    <w:right w:val="nil"/>
                  </w:tcBorders>
                </w:tcPr>
                <w:p w14:paraId="71D027B2" w14:textId="77777777" w:rsidR="00750E71" w:rsidRPr="00750E71" w:rsidRDefault="00750E71" w:rsidP="00750E71">
                  <w:pPr>
                    <w:rPr>
                      <w:rFonts w:asciiTheme="minorHAnsi" w:hAnsiTheme="minorHAnsi"/>
                      <w:szCs w:val="24"/>
                    </w:rPr>
                  </w:pPr>
                  <w:r w:rsidRPr="00750E71">
                    <w:rPr>
                      <w:rFonts w:asciiTheme="minorHAnsi" w:hAnsiTheme="minorHAnsi"/>
                      <w:szCs w:val="24"/>
                    </w:rPr>
                    <w:t xml:space="preserve">If no, please comment: </w:t>
                  </w:r>
                </w:p>
              </w:tc>
            </w:tr>
          </w:tbl>
          <w:p w14:paraId="7BDB0E1A" w14:textId="77777777" w:rsidR="00750E71" w:rsidRPr="00750E71" w:rsidRDefault="00750E71" w:rsidP="00750E71">
            <w:pPr>
              <w:rPr>
                <w:color w:val="262626" w:themeColor="text1" w:themeTint="D9"/>
                <w:szCs w:val="20"/>
              </w:rPr>
            </w:pPr>
          </w:p>
        </w:tc>
      </w:tr>
    </w:tbl>
    <w:p w14:paraId="5CB4BFD0" w14:textId="77777777" w:rsidR="00750E71" w:rsidRPr="00750E71" w:rsidRDefault="00750E71" w:rsidP="00750E71">
      <w:pPr>
        <w:rPr>
          <w:color w:val="262626" w:themeColor="text1" w:themeTint="D9"/>
          <w:sz w:val="20"/>
        </w:rPr>
      </w:pPr>
    </w:p>
    <w:tbl>
      <w:tblPr>
        <w:tblStyle w:val="HostTable1"/>
        <w:tblW w:w="0" w:type="auto"/>
        <w:tblLook w:val="04A0" w:firstRow="1" w:lastRow="0" w:firstColumn="1" w:lastColumn="0" w:noHBand="0" w:noVBand="1"/>
      </w:tblPr>
      <w:tblGrid>
        <w:gridCol w:w="9926"/>
      </w:tblGrid>
      <w:tr w:rsidR="00750E71" w:rsidRPr="00750E71" w14:paraId="50C0D7CE" w14:textId="77777777">
        <w:tc>
          <w:tcPr>
            <w:tcW w:w="107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bl>
            <w:tblPr>
              <w:tblW w:w="0" w:type="auto"/>
              <w:tblBorders>
                <w:bottom w:val="single" w:sz="4" w:space="0" w:color="A6A6A6" w:themeColor="background1" w:themeShade="A6"/>
              </w:tblBorders>
              <w:tblLook w:val="04A0" w:firstRow="1" w:lastRow="0" w:firstColumn="1" w:lastColumn="0" w:noHBand="0" w:noVBand="1"/>
            </w:tblPr>
            <w:tblGrid>
              <w:gridCol w:w="9916"/>
            </w:tblGrid>
            <w:tr w:rsidR="00750E71" w:rsidRPr="00750E71" w14:paraId="3EE4A7AB" w14:textId="77777777">
              <w:tc>
                <w:tcPr>
                  <w:tcW w:w="10775" w:type="dxa"/>
                  <w:tcBorders>
                    <w:top w:val="nil"/>
                    <w:left w:val="nil"/>
                    <w:bottom w:val="single" w:sz="4" w:space="0" w:color="A6A6A6" w:themeColor="background1" w:themeShade="A6"/>
                    <w:right w:val="nil"/>
                  </w:tcBorders>
                  <w:shd w:val="clear" w:color="auto" w:fill="F2F2F2" w:themeFill="background1" w:themeFillShade="F2"/>
                  <w:vAlign w:val="bottom"/>
                </w:tcPr>
                <w:p w14:paraId="1D2F693A" w14:textId="77777777" w:rsidR="00750E71" w:rsidRPr="00750E71" w:rsidRDefault="00750E71" w:rsidP="00750E71">
                  <w:pPr>
                    <w:rPr>
                      <w:rFonts w:eastAsiaTheme="minorEastAsia"/>
                      <w:b/>
                      <w:sz w:val="20"/>
                    </w:rPr>
                  </w:pPr>
                  <w:r w:rsidRPr="00750E71">
                    <w:rPr>
                      <w:rFonts w:eastAsiaTheme="minorEastAsia"/>
                      <w:b/>
                      <w:sz w:val="28"/>
                      <w:szCs w:val="28"/>
                    </w:rPr>
                    <w:t xml:space="preserve">Assistantship </w:t>
                  </w:r>
                  <w:r w:rsidRPr="00750E71">
                    <w:rPr>
                      <w:rFonts w:eastAsiaTheme="minorEastAsia"/>
                      <w:b/>
                      <w:sz w:val="20"/>
                    </w:rPr>
                    <w:t xml:space="preserve">(leave areas blank of not applicable) </w:t>
                  </w:r>
                </w:p>
              </w:tc>
            </w:tr>
          </w:tbl>
          <w:p w14:paraId="65011D8A" w14:textId="77777777" w:rsidR="00750E71" w:rsidRPr="00750E71" w:rsidRDefault="00750E71" w:rsidP="00750E71">
            <w:pPr>
              <w:rPr>
                <w:sz w:val="2"/>
              </w:rPr>
            </w:pPr>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67"/>
              <w:gridCol w:w="1721"/>
              <w:gridCol w:w="3328"/>
            </w:tblGrid>
            <w:tr w:rsidR="00750E71" w:rsidRPr="00750E71" w14:paraId="6C52207A" w14:textId="77777777">
              <w:tc>
                <w:tcPr>
                  <w:tcW w:w="245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76D72FD7" w14:textId="16B707E6"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 xml:space="preserve">Position and Supervisor </w:t>
                  </w:r>
                  <w:r w:rsidR="004B6C7B">
                    <w:rPr>
                      <w:rFonts w:ascii="Cambria" w:eastAsiaTheme="minorEastAsia" w:hAnsi="Cambria" w:cstheme="minorBidi"/>
                      <w:b/>
                      <w:szCs w:val="24"/>
                    </w:rPr>
                    <w:t xml:space="preserve">Summer, </w:t>
                  </w:r>
                  <w:r w:rsidR="0013406D">
                    <w:rPr>
                      <w:rFonts w:ascii="Cambria" w:eastAsiaTheme="minorEastAsia" w:hAnsi="Cambria" w:cstheme="minorBidi"/>
                      <w:b/>
                      <w:szCs w:val="24"/>
                    </w:rPr>
                    <w:t>2026</w:t>
                  </w:r>
                  <w:r w:rsidRPr="00750E71">
                    <w:rPr>
                      <w:rFonts w:ascii="Cambria" w:eastAsiaTheme="minorEastAsia" w:hAnsi="Cambria" w:cstheme="minorBidi"/>
                      <w:b/>
                      <w:szCs w:val="24"/>
                    </w:rPr>
                    <w:t>:</w:t>
                  </w:r>
                </w:p>
              </w:tc>
              <w:tc>
                <w:tcPr>
                  <w:tcW w:w="2546"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38533CD9" w14:textId="77777777" w:rsidR="00750E71" w:rsidRPr="00750E71" w:rsidRDefault="00750E71" w:rsidP="00750E71">
                  <w:pPr>
                    <w:rPr>
                      <w:rFonts w:ascii="Cambria" w:eastAsiaTheme="minorEastAsia" w:hAnsi="Cambria" w:cstheme="minorBidi"/>
                      <w:szCs w:val="24"/>
                    </w:rPr>
                  </w:pPr>
                </w:p>
              </w:tc>
            </w:tr>
            <w:tr w:rsidR="00750E71" w:rsidRPr="00750E71" w14:paraId="412EC2B8" w14:textId="77777777">
              <w:tc>
                <w:tcPr>
                  <w:tcW w:w="245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25B4EBBF"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 xml:space="preserve">Quality of Work: </w:t>
                  </w:r>
                </w:p>
              </w:tc>
              <w:tc>
                <w:tcPr>
                  <w:tcW w:w="86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C4C8F1" w14:textId="77777777" w:rsidR="00750E71" w:rsidRPr="00750E71" w:rsidRDefault="00750E71" w:rsidP="00750E71">
                  <w:pPr>
                    <w:ind w:left="-81"/>
                    <w:rPr>
                      <w:rFonts w:ascii="Cambria" w:eastAsiaTheme="minorEastAsia" w:hAnsi="Cambria" w:cstheme="minorBidi"/>
                      <w:szCs w:val="24"/>
                    </w:rPr>
                  </w:pPr>
                  <w:r w:rsidRPr="00750E71">
                    <w:rPr>
                      <w:rFonts w:ascii="Cambria" w:eastAsiaTheme="minorEastAsia" w:hAnsi="Cambria" w:cstheme="minorBidi"/>
                      <w:szCs w:val="24"/>
                    </w:rPr>
                    <w:t>Satisfactory</w:t>
                  </w:r>
                </w:p>
              </w:tc>
              <w:tc>
                <w:tcPr>
                  <w:tcW w:w="1678"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205D9520" w14:textId="77777777" w:rsidR="00750E71" w:rsidRPr="00750E71" w:rsidRDefault="00750E71" w:rsidP="00750E71">
                  <w:pPr>
                    <w:tabs>
                      <w:tab w:val="left" w:pos="2145"/>
                    </w:tabs>
                    <w:ind w:hanging="94"/>
                    <w:rPr>
                      <w:rFonts w:ascii="Cambria" w:eastAsiaTheme="minorEastAsia" w:hAnsi="Cambria" w:cstheme="minorBidi"/>
                      <w:szCs w:val="24"/>
                    </w:rPr>
                  </w:pPr>
                  <w:r w:rsidRPr="00750E71">
                    <w:rPr>
                      <w:rFonts w:ascii="Cambria" w:eastAsiaTheme="minorEastAsia" w:hAnsi="Cambria" w:cstheme="minorBidi"/>
                      <w:szCs w:val="24"/>
                    </w:rPr>
                    <w:t>Unsatisfactory</w:t>
                  </w:r>
                  <w:r w:rsidRPr="00750E71">
                    <w:rPr>
                      <w:rFonts w:ascii="Cambria" w:eastAsiaTheme="minorEastAsia" w:hAnsi="Cambria" w:cstheme="minorBidi"/>
                      <w:szCs w:val="24"/>
                    </w:rPr>
                    <w:tab/>
                  </w:r>
                </w:p>
              </w:tc>
            </w:tr>
            <w:tr w:rsidR="00750E71" w:rsidRPr="00750E71" w14:paraId="681C8CC6" w14:textId="77777777">
              <w:tc>
                <w:tcPr>
                  <w:tcW w:w="5000" w:type="pct"/>
                  <w:gridSpan w:val="3"/>
                  <w:tcBorders>
                    <w:top w:val="single" w:sz="4" w:space="0" w:color="A6A6A6" w:themeColor="background1" w:themeShade="A6"/>
                    <w:left w:val="nil"/>
                    <w:bottom w:val="single" w:sz="4" w:space="0" w:color="A6A6A6" w:themeColor="background1" w:themeShade="A6"/>
                    <w:right w:val="nil"/>
                  </w:tcBorders>
                </w:tcPr>
                <w:p w14:paraId="39F0DB5F" w14:textId="77777777" w:rsidR="00750E71" w:rsidRPr="00750E71" w:rsidRDefault="00750E71" w:rsidP="00750E71">
                  <w:pPr>
                    <w:rPr>
                      <w:rFonts w:ascii="Cambria" w:hAnsi="Cambria"/>
                      <w:szCs w:val="24"/>
                    </w:rPr>
                  </w:pPr>
                  <w:r w:rsidRPr="00750E71">
                    <w:rPr>
                      <w:rFonts w:ascii="Cambria" w:hAnsi="Cambria"/>
                      <w:szCs w:val="24"/>
                    </w:rPr>
                    <w:t xml:space="preserve">Please comment (required if unsatisfactory): </w:t>
                  </w:r>
                </w:p>
              </w:tc>
            </w:tr>
            <w:tr w:rsidR="00750E71" w:rsidRPr="00750E71" w14:paraId="4B0D1D1B" w14:textId="77777777">
              <w:tc>
                <w:tcPr>
                  <w:tcW w:w="5000" w:type="pct"/>
                  <w:gridSpan w:val="3"/>
                  <w:tcBorders>
                    <w:top w:val="single" w:sz="4" w:space="0" w:color="A6A6A6" w:themeColor="background1" w:themeShade="A6"/>
                    <w:left w:val="nil"/>
                    <w:bottom w:val="single" w:sz="4" w:space="0" w:color="A6A6A6" w:themeColor="background1" w:themeShade="A6"/>
                    <w:right w:val="nil"/>
                  </w:tcBorders>
                </w:tcPr>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59"/>
                    <w:gridCol w:w="1723"/>
                    <w:gridCol w:w="3218"/>
                  </w:tblGrid>
                  <w:tr w:rsidR="00750E71" w:rsidRPr="00750E71" w14:paraId="075203DB" w14:textId="77777777">
                    <w:trPr>
                      <w:trHeight w:val="350"/>
                    </w:trPr>
                    <w:tc>
                      <w:tcPr>
                        <w:tcW w:w="2453"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2A5169CA" w14:textId="2B74D6F1"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 xml:space="preserve">Position and Supervisor </w:t>
                        </w:r>
                        <w:r w:rsidR="004B6C7B">
                          <w:rPr>
                            <w:rFonts w:ascii="Cambria" w:eastAsiaTheme="minorEastAsia" w:hAnsi="Cambria" w:cstheme="minorBidi"/>
                            <w:b/>
                            <w:szCs w:val="24"/>
                          </w:rPr>
                          <w:t xml:space="preserve">Fall, </w:t>
                        </w:r>
                        <w:r w:rsidR="0013406D">
                          <w:rPr>
                            <w:rFonts w:ascii="Cambria" w:eastAsiaTheme="minorEastAsia" w:hAnsi="Cambria" w:cstheme="minorBidi"/>
                            <w:b/>
                            <w:szCs w:val="24"/>
                          </w:rPr>
                          <w:t>2026</w:t>
                        </w:r>
                        <w:r w:rsidRPr="00750E71">
                          <w:rPr>
                            <w:rFonts w:ascii="Cambria" w:eastAsiaTheme="minorEastAsia" w:hAnsi="Cambria" w:cstheme="minorBidi"/>
                            <w:b/>
                            <w:szCs w:val="24"/>
                          </w:rPr>
                          <w:t>:</w:t>
                        </w:r>
                      </w:p>
                    </w:tc>
                    <w:tc>
                      <w:tcPr>
                        <w:tcW w:w="254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10542667" w14:textId="77777777" w:rsidR="00750E71" w:rsidRPr="00750E71" w:rsidRDefault="00750E71" w:rsidP="00750E71">
                        <w:pPr>
                          <w:ind w:left="-113"/>
                          <w:rPr>
                            <w:rFonts w:ascii="Cambria" w:eastAsiaTheme="minorEastAsia" w:hAnsi="Cambria" w:cstheme="minorBidi"/>
                            <w:szCs w:val="24"/>
                          </w:rPr>
                        </w:pPr>
                      </w:p>
                    </w:tc>
                  </w:tr>
                  <w:tr w:rsidR="00750E71" w:rsidRPr="00750E71" w14:paraId="2640B4C1" w14:textId="77777777">
                    <w:tc>
                      <w:tcPr>
                        <w:tcW w:w="2453"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706A9224" w14:textId="77777777"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 xml:space="preserve">Quality of Work: </w:t>
                        </w:r>
                      </w:p>
                    </w:tc>
                    <w:tc>
                      <w:tcPr>
                        <w:tcW w:w="8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756803" w14:textId="77777777"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Satisfactory</w:t>
                        </w:r>
                      </w:p>
                    </w:tc>
                    <w:tc>
                      <w:tcPr>
                        <w:tcW w:w="1659"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0A241B87" w14:textId="77777777"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Unsatisfactory</w:t>
                        </w:r>
                      </w:p>
                    </w:tc>
                  </w:tr>
                  <w:tr w:rsidR="00750E71" w:rsidRPr="00750E71" w14:paraId="43A12618" w14:textId="77777777">
                    <w:tc>
                      <w:tcPr>
                        <w:tcW w:w="5000" w:type="pct"/>
                        <w:gridSpan w:val="3"/>
                        <w:tcBorders>
                          <w:top w:val="single" w:sz="4" w:space="0" w:color="A6A6A6" w:themeColor="background1" w:themeShade="A6"/>
                          <w:left w:val="nil"/>
                          <w:bottom w:val="single" w:sz="4" w:space="0" w:color="A6A6A6" w:themeColor="background1" w:themeShade="A6"/>
                          <w:right w:val="nil"/>
                        </w:tcBorders>
                      </w:tcPr>
                      <w:p w14:paraId="1B63181F" w14:textId="77777777" w:rsidR="00750E71" w:rsidRPr="00750E71" w:rsidRDefault="00750E71" w:rsidP="00750E71">
                        <w:pPr>
                          <w:ind w:left="-113"/>
                          <w:rPr>
                            <w:rFonts w:ascii="Cambria" w:hAnsi="Cambria"/>
                            <w:szCs w:val="24"/>
                          </w:rPr>
                        </w:pPr>
                        <w:r w:rsidRPr="00750E71">
                          <w:rPr>
                            <w:rFonts w:ascii="Cambria" w:hAnsi="Cambria"/>
                            <w:szCs w:val="24"/>
                          </w:rPr>
                          <w:t xml:space="preserve">Please comment (required if unsatisfactory): </w:t>
                        </w:r>
                      </w:p>
                    </w:tc>
                  </w:tr>
                </w:tbl>
                <w:p w14:paraId="183F2F7A" w14:textId="77777777" w:rsidR="00750E71" w:rsidRPr="00750E71" w:rsidRDefault="00750E71" w:rsidP="00750E71">
                  <w:pPr>
                    <w:ind w:left="-113"/>
                    <w:rPr>
                      <w:rFonts w:ascii="Cambria" w:hAnsi="Cambria"/>
                      <w:szCs w:val="24"/>
                    </w:rPr>
                  </w:pPr>
                </w:p>
              </w:tc>
            </w:tr>
            <w:tr w:rsidR="00750E71" w:rsidRPr="00750E71" w14:paraId="23180958" w14:textId="77777777">
              <w:tc>
                <w:tcPr>
                  <w:tcW w:w="5000" w:type="pct"/>
                  <w:gridSpan w:val="3"/>
                  <w:tcBorders>
                    <w:top w:val="single" w:sz="4" w:space="0" w:color="A6A6A6" w:themeColor="background1" w:themeShade="A6"/>
                    <w:left w:val="nil"/>
                    <w:bottom w:val="single" w:sz="4" w:space="0" w:color="A6A6A6" w:themeColor="background1" w:themeShade="A6"/>
                    <w:right w:val="nil"/>
                  </w:tcBorders>
                </w:tcPr>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59"/>
                    <w:gridCol w:w="1723"/>
                    <w:gridCol w:w="3218"/>
                  </w:tblGrid>
                  <w:tr w:rsidR="00750E71" w:rsidRPr="00750E71" w14:paraId="3911BC50" w14:textId="77777777">
                    <w:tc>
                      <w:tcPr>
                        <w:tcW w:w="2453"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51228114" w14:textId="5A4A8BB9"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 xml:space="preserve">Position and Supervisor </w:t>
                        </w:r>
                        <w:r w:rsidR="004B6C7B">
                          <w:rPr>
                            <w:rFonts w:ascii="Cambria" w:eastAsiaTheme="minorEastAsia" w:hAnsi="Cambria" w:cstheme="minorBidi"/>
                            <w:b/>
                            <w:szCs w:val="24"/>
                          </w:rPr>
                          <w:t xml:space="preserve">Spring, </w:t>
                        </w:r>
                        <w:r w:rsidR="0013406D">
                          <w:rPr>
                            <w:rFonts w:ascii="Cambria" w:eastAsiaTheme="minorEastAsia" w:hAnsi="Cambria" w:cstheme="minorBidi"/>
                            <w:b/>
                            <w:szCs w:val="24"/>
                          </w:rPr>
                          <w:t>2027</w:t>
                        </w:r>
                        <w:r w:rsidRPr="00750E71">
                          <w:rPr>
                            <w:rFonts w:ascii="Cambria" w:eastAsiaTheme="minorEastAsia" w:hAnsi="Cambria" w:cstheme="minorBidi"/>
                            <w:b/>
                            <w:szCs w:val="24"/>
                          </w:rPr>
                          <w:t>:</w:t>
                        </w:r>
                      </w:p>
                    </w:tc>
                    <w:tc>
                      <w:tcPr>
                        <w:tcW w:w="2547"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33BEC82A" w14:textId="77777777" w:rsidR="00750E71" w:rsidRPr="00750E71" w:rsidRDefault="00750E71" w:rsidP="00750E71">
                        <w:pPr>
                          <w:ind w:left="-113"/>
                          <w:rPr>
                            <w:rFonts w:ascii="Cambria" w:eastAsiaTheme="minorEastAsia" w:hAnsi="Cambria" w:cstheme="minorBidi"/>
                            <w:szCs w:val="24"/>
                          </w:rPr>
                        </w:pPr>
                      </w:p>
                    </w:tc>
                  </w:tr>
                  <w:tr w:rsidR="00750E71" w:rsidRPr="00750E71" w14:paraId="1C483C53" w14:textId="77777777">
                    <w:tc>
                      <w:tcPr>
                        <w:tcW w:w="2453"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787226B8" w14:textId="77777777"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 xml:space="preserve">Quality of Work: </w:t>
                        </w:r>
                      </w:p>
                    </w:tc>
                    <w:tc>
                      <w:tcPr>
                        <w:tcW w:w="8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462FE" w14:textId="77777777"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Satisfactory</w:t>
                        </w:r>
                      </w:p>
                    </w:tc>
                    <w:tc>
                      <w:tcPr>
                        <w:tcW w:w="1659"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309697BF" w14:textId="77777777" w:rsidR="00750E71" w:rsidRPr="00750E71" w:rsidRDefault="00750E71" w:rsidP="00750E71">
                        <w:pPr>
                          <w:ind w:left="-113"/>
                          <w:rPr>
                            <w:rFonts w:ascii="Cambria" w:eastAsiaTheme="minorEastAsia" w:hAnsi="Cambria" w:cstheme="minorBidi"/>
                            <w:szCs w:val="24"/>
                          </w:rPr>
                        </w:pPr>
                        <w:r w:rsidRPr="00750E71">
                          <w:rPr>
                            <w:rFonts w:ascii="Cambria" w:eastAsiaTheme="minorEastAsia" w:hAnsi="Cambria" w:cstheme="minorBidi"/>
                            <w:szCs w:val="24"/>
                          </w:rPr>
                          <w:t>Unsatisfactory</w:t>
                        </w:r>
                      </w:p>
                    </w:tc>
                  </w:tr>
                  <w:tr w:rsidR="00750E71" w:rsidRPr="00750E71" w14:paraId="00558D4C" w14:textId="77777777">
                    <w:tc>
                      <w:tcPr>
                        <w:tcW w:w="5000" w:type="pct"/>
                        <w:gridSpan w:val="3"/>
                        <w:tcBorders>
                          <w:top w:val="single" w:sz="4" w:space="0" w:color="A6A6A6" w:themeColor="background1" w:themeShade="A6"/>
                          <w:left w:val="nil"/>
                          <w:bottom w:val="single" w:sz="4" w:space="0" w:color="A6A6A6" w:themeColor="background1" w:themeShade="A6"/>
                          <w:right w:val="nil"/>
                        </w:tcBorders>
                      </w:tcPr>
                      <w:p w14:paraId="1A3F1000" w14:textId="77777777" w:rsidR="00750E71" w:rsidRPr="00750E71" w:rsidRDefault="00750E71" w:rsidP="00750E71">
                        <w:pPr>
                          <w:ind w:left="-113"/>
                          <w:rPr>
                            <w:rFonts w:ascii="Cambria" w:hAnsi="Cambria"/>
                            <w:szCs w:val="24"/>
                          </w:rPr>
                        </w:pPr>
                        <w:r w:rsidRPr="00750E71">
                          <w:rPr>
                            <w:rFonts w:ascii="Cambria" w:hAnsi="Cambria"/>
                            <w:szCs w:val="24"/>
                          </w:rPr>
                          <w:t xml:space="preserve">Please comment (required if unsatisfactory): </w:t>
                        </w:r>
                      </w:p>
                    </w:tc>
                  </w:tr>
                </w:tbl>
                <w:p w14:paraId="6D1A400C" w14:textId="77777777" w:rsidR="00750E71" w:rsidRPr="00750E71" w:rsidRDefault="00750E71" w:rsidP="00750E71">
                  <w:pPr>
                    <w:ind w:left="-113"/>
                    <w:rPr>
                      <w:rFonts w:ascii="Cambria" w:hAnsi="Cambria"/>
                      <w:szCs w:val="24"/>
                    </w:rPr>
                  </w:pPr>
                </w:p>
              </w:tc>
            </w:tr>
          </w:tbl>
          <w:p w14:paraId="6C2B35EE" w14:textId="77777777" w:rsidR="00750E71" w:rsidRPr="00750E71" w:rsidRDefault="00750E71" w:rsidP="00750E71">
            <w:pPr>
              <w:ind w:firstLine="720"/>
              <w:rPr>
                <w:color w:val="262626" w:themeColor="text1" w:themeTint="D9"/>
                <w:szCs w:val="20"/>
              </w:rPr>
            </w:pPr>
          </w:p>
        </w:tc>
      </w:tr>
    </w:tbl>
    <w:p w14:paraId="1123ECDB" w14:textId="77777777" w:rsidR="00750E71" w:rsidRPr="00750E71" w:rsidRDefault="00750E71" w:rsidP="00750E71">
      <w:pPr>
        <w:rPr>
          <w:color w:val="262626" w:themeColor="text1" w:themeTint="D9"/>
          <w:sz w:val="20"/>
        </w:rPr>
      </w:pPr>
    </w:p>
    <w:tbl>
      <w:tblPr>
        <w:tblStyle w:val="HostTable1"/>
        <w:tblW w:w="0" w:type="auto"/>
        <w:tblLook w:val="04A0" w:firstRow="1" w:lastRow="0" w:firstColumn="1" w:lastColumn="0" w:noHBand="0" w:noVBand="1"/>
      </w:tblPr>
      <w:tblGrid>
        <w:gridCol w:w="9926"/>
      </w:tblGrid>
      <w:tr w:rsidR="00750E71" w:rsidRPr="00750E71" w14:paraId="5FDEBBAA" w14:textId="77777777">
        <w:tc>
          <w:tcPr>
            <w:tcW w:w="107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bl>
            <w:tblPr>
              <w:tblW w:w="0" w:type="auto"/>
              <w:tblBorders>
                <w:bottom w:val="single" w:sz="4" w:space="0" w:color="A6A6A6" w:themeColor="background1" w:themeShade="A6"/>
              </w:tblBorders>
              <w:tblLook w:val="04A0" w:firstRow="1" w:lastRow="0" w:firstColumn="1" w:lastColumn="0" w:noHBand="0" w:noVBand="1"/>
            </w:tblPr>
            <w:tblGrid>
              <w:gridCol w:w="9916"/>
            </w:tblGrid>
            <w:tr w:rsidR="00750E71" w:rsidRPr="00750E71" w14:paraId="49BA73F8" w14:textId="77777777">
              <w:tc>
                <w:tcPr>
                  <w:tcW w:w="10775" w:type="dxa"/>
                  <w:tcBorders>
                    <w:top w:val="nil"/>
                    <w:left w:val="nil"/>
                    <w:bottom w:val="single" w:sz="4" w:space="0" w:color="A6A6A6" w:themeColor="background1" w:themeShade="A6"/>
                    <w:right w:val="nil"/>
                  </w:tcBorders>
                  <w:shd w:val="clear" w:color="auto" w:fill="F2F2F2" w:themeFill="background1" w:themeFillShade="F2"/>
                  <w:vAlign w:val="bottom"/>
                </w:tcPr>
                <w:p w14:paraId="2A423A11" w14:textId="77777777" w:rsidR="00750E71" w:rsidRPr="00750E71" w:rsidRDefault="00750E71" w:rsidP="00750E71">
                  <w:pPr>
                    <w:rPr>
                      <w:rFonts w:eastAsiaTheme="minorEastAsia"/>
                      <w:b/>
                      <w:sz w:val="28"/>
                      <w:szCs w:val="28"/>
                    </w:rPr>
                  </w:pPr>
                  <w:r w:rsidRPr="00750E71">
                    <w:rPr>
                      <w:rFonts w:eastAsiaTheme="minorEastAsia"/>
                      <w:b/>
                      <w:sz w:val="28"/>
                      <w:szCs w:val="28"/>
                    </w:rPr>
                    <w:t>Defenses and Exams</w:t>
                  </w:r>
                </w:p>
              </w:tc>
            </w:tr>
          </w:tbl>
          <w:p w14:paraId="10FFCA1D" w14:textId="77777777" w:rsidR="00750E71" w:rsidRPr="00750E71" w:rsidRDefault="00750E71" w:rsidP="00750E71">
            <w:pPr>
              <w:rPr>
                <w:sz w:val="2"/>
              </w:rPr>
            </w:pPr>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22"/>
              <w:gridCol w:w="2366"/>
              <w:gridCol w:w="3328"/>
            </w:tblGrid>
            <w:tr w:rsidR="00750E71" w:rsidRPr="00750E71" w14:paraId="6045E3C2" w14:textId="77777777">
              <w:tc>
                <w:tcPr>
                  <w:tcW w:w="2129"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3FF965EB"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Master’s Degree or Equivalency completed?</w:t>
                  </w:r>
                </w:p>
              </w:tc>
              <w:tc>
                <w:tcPr>
                  <w:tcW w:w="119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7C8BA"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Yes, date:</w:t>
                  </w:r>
                </w:p>
              </w:tc>
              <w:tc>
                <w:tcPr>
                  <w:tcW w:w="1678"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546C7809"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No, anticipated date:</w:t>
                  </w:r>
                </w:p>
              </w:tc>
            </w:tr>
            <w:tr w:rsidR="00750E71" w:rsidRPr="00750E71" w14:paraId="6441ECB2" w14:textId="77777777">
              <w:tc>
                <w:tcPr>
                  <w:tcW w:w="2129"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743F784B"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Qualifying Exam passed?</w:t>
                  </w:r>
                </w:p>
              </w:tc>
              <w:tc>
                <w:tcPr>
                  <w:tcW w:w="119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6C7E3"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Yes, date:</w:t>
                  </w:r>
                </w:p>
              </w:tc>
              <w:tc>
                <w:tcPr>
                  <w:tcW w:w="1678"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335F2602"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No, anticipated date:</w:t>
                  </w:r>
                </w:p>
              </w:tc>
            </w:tr>
            <w:tr w:rsidR="00750E71" w:rsidRPr="00750E71" w14:paraId="3E3AFA55" w14:textId="77777777">
              <w:tc>
                <w:tcPr>
                  <w:tcW w:w="2129"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50225DED"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Dissertation proposal defended?</w:t>
                  </w:r>
                </w:p>
              </w:tc>
              <w:tc>
                <w:tcPr>
                  <w:tcW w:w="119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A3133"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Yes, date:</w:t>
                  </w:r>
                </w:p>
              </w:tc>
              <w:tc>
                <w:tcPr>
                  <w:tcW w:w="1678"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57BE6524"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No, anticipated date:</w:t>
                  </w:r>
                </w:p>
              </w:tc>
            </w:tr>
            <w:tr w:rsidR="00750E71" w:rsidRPr="00750E71" w14:paraId="392EAAD8" w14:textId="77777777">
              <w:tc>
                <w:tcPr>
                  <w:tcW w:w="2129"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77A26A10"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Dissertation defended?</w:t>
                  </w:r>
                </w:p>
              </w:tc>
              <w:tc>
                <w:tcPr>
                  <w:tcW w:w="1193"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BEA30"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 xml:space="preserve">Yes, date: </w:t>
                  </w:r>
                </w:p>
              </w:tc>
              <w:tc>
                <w:tcPr>
                  <w:tcW w:w="1678"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25E40F60"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No, anticipated date:</w:t>
                  </w:r>
                </w:p>
              </w:tc>
            </w:tr>
          </w:tbl>
          <w:p w14:paraId="4E5CF98F" w14:textId="77777777" w:rsidR="00750E71" w:rsidRPr="00750E71" w:rsidRDefault="00750E71" w:rsidP="00750E71">
            <w:pPr>
              <w:rPr>
                <w:color w:val="262626" w:themeColor="text1" w:themeTint="D9"/>
                <w:szCs w:val="20"/>
              </w:rPr>
            </w:pPr>
          </w:p>
        </w:tc>
      </w:tr>
    </w:tbl>
    <w:p w14:paraId="7ED244FE" w14:textId="77777777" w:rsidR="00750E71" w:rsidRPr="00750E71" w:rsidRDefault="00750E71" w:rsidP="00750E71">
      <w:pPr>
        <w:rPr>
          <w:color w:val="262626" w:themeColor="text1" w:themeTint="D9"/>
          <w:sz w:val="20"/>
        </w:rPr>
      </w:pPr>
    </w:p>
    <w:tbl>
      <w:tblPr>
        <w:tblStyle w:val="HostTable1"/>
        <w:tblW w:w="0" w:type="auto"/>
        <w:tblLook w:val="04A0" w:firstRow="1" w:lastRow="0" w:firstColumn="1" w:lastColumn="0" w:noHBand="0" w:noVBand="1"/>
      </w:tblPr>
      <w:tblGrid>
        <w:gridCol w:w="9350"/>
      </w:tblGrid>
      <w:tr w:rsidR="00750E71" w:rsidRPr="00750E71" w14:paraId="51567364" w14:textId="77777777">
        <w:tc>
          <w:tcPr>
            <w:tcW w:w="9350" w:type="dxa"/>
          </w:tcPr>
          <w:tbl>
            <w:tblPr>
              <w:tblW w:w="0" w:type="auto"/>
              <w:tblBorders>
                <w:bottom w:val="single" w:sz="4" w:space="0" w:color="A6A6A6" w:themeColor="background1" w:themeShade="A6"/>
              </w:tblBorders>
              <w:tblLook w:val="04A0" w:firstRow="1" w:lastRow="0" w:firstColumn="1" w:lastColumn="0" w:noHBand="0" w:noVBand="1"/>
            </w:tblPr>
            <w:tblGrid>
              <w:gridCol w:w="9340"/>
            </w:tblGrid>
            <w:tr w:rsidR="00750E71" w:rsidRPr="00750E71" w14:paraId="1A0A08A8" w14:textId="77777777">
              <w:tc>
                <w:tcPr>
                  <w:tcW w:w="10775" w:type="dxa"/>
                  <w:shd w:val="clear" w:color="auto" w:fill="F2F2F2" w:themeFill="background1" w:themeFillShade="F2"/>
                  <w:vAlign w:val="bottom"/>
                </w:tcPr>
                <w:p w14:paraId="63ADB51D" w14:textId="77777777" w:rsidR="00750E71" w:rsidRPr="00750E71" w:rsidRDefault="00750E71" w:rsidP="00750E71">
                  <w:pPr>
                    <w:rPr>
                      <w:rFonts w:asciiTheme="minorHAnsi" w:eastAsiaTheme="minorEastAsia" w:hAnsiTheme="minorHAnsi" w:cstheme="minorBidi"/>
                      <w:b/>
                      <w:sz w:val="32"/>
                      <w:szCs w:val="32"/>
                    </w:rPr>
                  </w:pPr>
                  <w:r w:rsidRPr="00750E71">
                    <w:rPr>
                      <w:rFonts w:asciiTheme="minorHAnsi" w:eastAsiaTheme="minorEastAsia" w:hAnsiTheme="minorHAnsi" w:cstheme="minorBidi"/>
                      <w:b/>
                      <w:sz w:val="32"/>
                      <w:szCs w:val="32"/>
                    </w:rPr>
                    <w:t>Contribution to Scientific Knowledge</w:t>
                  </w:r>
                </w:p>
              </w:tc>
            </w:tr>
          </w:tbl>
          <w:p w14:paraId="0DFAD6D2" w14:textId="77777777" w:rsidR="00750E71" w:rsidRPr="00750E71" w:rsidRDefault="00750E71" w:rsidP="00750E71">
            <w:pPr>
              <w:rPr>
                <w:sz w:val="2"/>
              </w:rPr>
            </w:pPr>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340"/>
            </w:tblGrid>
            <w:tr w:rsidR="00750E71" w:rsidRPr="00750E71" w14:paraId="59CE8CDE" w14:textId="77777777">
              <w:tc>
                <w:tcPr>
                  <w:tcW w:w="5000" w:type="pct"/>
                </w:tcPr>
                <w:p w14:paraId="6B0FFC32" w14:textId="47613C01"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 xml:space="preserve">List in APA format, manuscripts (journal articles or book chapters) </w:t>
                  </w:r>
                  <w:r w:rsidRPr="00750E71">
                    <w:rPr>
                      <w:rFonts w:asciiTheme="minorHAnsi" w:eastAsiaTheme="minorEastAsia" w:hAnsiTheme="minorHAnsi" w:cstheme="minorBidi"/>
                      <w:b/>
                      <w:szCs w:val="24"/>
                    </w:rPr>
                    <w:t>published (note not in pres</w:t>
                  </w:r>
                  <w:r w:rsidR="004B6C7B">
                    <w:rPr>
                      <w:rFonts w:asciiTheme="minorHAnsi" w:eastAsiaTheme="minorEastAsia" w:hAnsiTheme="minorHAnsi" w:cstheme="minorBidi"/>
                      <w:b/>
                      <w:szCs w:val="24"/>
                    </w:rPr>
                    <w:t>s or online first) from 5/1/</w:t>
                  </w:r>
                  <w:r w:rsidR="0013406D">
                    <w:rPr>
                      <w:rFonts w:asciiTheme="minorHAnsi" w:eastAsiaTheme="minorEastAsia" w:hAnsiTheme="minorHAnsi" w:cstheme="minorBidi"/>
                      <w:b/>
                      <w:szCs w:val="24"/>
                    </w:rPr>
                    <w:t>2026</w:t>
                  </w:r>
                  <w:r w:rsidRPr="00750E71">
                    <w:rPr>
                      <w:rFonts w:asciiTheme="minorHAnsi" w:eastAsiaTheme="minorEastAsia" w:hAnsiTheme="minorHAnsi" w:cstheme="minorBidi"/>
                      <w:b/>
                      <w:szCs w:val="24"/>
                    </w:rPr>
                    <w:t xml:space="preserve"> to </w:t>
                  </w:r>
                  <w:r w:rsidR="004B6C7B">
                    <w:rPr>
                      <w:rFonts w:asciiTheme="minorHAnsi" w:eastAsiaTheme="minorEastAsia" w:hAnsiTheme="minorHAnsi" w:cstheme="minorBidi"/>
                      <w:b/>
                      <w:szCs w:val="24"/>
                    </w:rPr>
                    <w:t>4/3</w:t>
                  </w:r>
                  <w:r w:rsidR="00D77247">
                    <w:rPr>
                      <w:rFonts w:asciiTheme="minorHAnsi" w:eastAsiaTheme="minorEastAsia" w:hAnsiTheme="minorHAnsi" w:cstheme="minorBidi"/>
                      <w:b/>
                      <w:szCs w:val="24"/>
                    </w:rPr>
                    <w:t>0</w:t>
                  </w:r>
                  <w:r w:rsidR="004B6C7B">
                    <w:rPr>
                      <w:rFonts w:asciiTheme="minorHAnsi" w:eastAsiaTheme="minorEastAsia" w:hAnsiTheme="minorHAnsi" w:cstheme="minorBidi"/>
                      <w:b/>
                      <w:szCs w:val="24"/>
                    </w:rPr>
                    <w:t>/</w:t>
                  </w:r>
                  <w:r w:rsidR="0013406D">
                    <w:rPr>
                      <w:rFonts w:asciiTheme="minorHAnsi" w:eastAsiaTheme="minorEastAsia" w:hAnsiTheme="minorHAnsi" w:cstheme="minorBidi"/>
                      <w:b/>
                      <w:szCs w:val="24"/>
                    </w:rPr>
                    <w:t>2027</w:t>
                  </w:r>
                  <w:r w:rsidRPr="00750E71">
                    <w:rPr>
                      <w:rFonts w:asciiTheme="minorHAnsi" w:eastAsiaTheme="minorEastAsia" w:hAnsiTheme="minorHAnsi" w:cstheme="minorBidi"/>
                      <w:b/>
                      <w:szCs w:val="24"/>
                    </w:rPr>
                    <w:t>:</w:t>
                  </w:r>
                </w:p>
                <w:p w14:paraId="5F4AF60F" w14:textId="77777777" w:rsidR="00750E71" w:rsidRPr="00750E71" w:rsidRDefault="00750E71" w:rsidP="00750E71">
                  <w:pPr>
                    <w:rPr>
                      <w:rFonts w:asciiTheme="minorHAnsi" w:eastAsiaTheme="minorEastAsia" w:hAnsiTheme="minorHAnsi" w:cstheme="minorBidi"/>
                      <w:szCs w:val="24"/>
                    </w:rPr>
                  </w:pPr>
                </w:p>
              </w:tc>
            </w:tr>
            <w:tr w:rsidR="00750E71" w:rsidRPr="00750E71" w14:paraId="643F9A71" w14:textId="77777777">
              <w:tc>
                <w:tcPr>
                  <w:tcW w:w="5000" w:type="pct"/>
                </w:tcPr>
                <w:p w14:paraId="63FEFE4F" w14:textId="7793DFFD"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 xml:space="preserve">List in APA format, manuscripts (journal articles or book chapters) submitted, but not yet published to date </w:t>
                  </w:r>
                  <w:r w:rsidRPr="00750E71">
                    <w:rPr>
                      <w:rFonts w:asciiTheme="minorHAnsi" w:eastAsiaTheme="minorEastAsia" w:hAnsiTheme="minorHAnsi" w:cstheme="minorBidi"/>
                      <w:b/>
                      <w:szCs w:val="24"/>
                    </w:rPr>
                    <w:t>(including in press and online first),</w:t>
                  </w:r>
                  <w:r w:rsidRPr="00750E71">
                    <w:rPr>
                      <w:rFonts w:asciiTheme="minorHAnsi" w:eastAsiaTheme="minorEastAsia" w:hAnsiTheme="minorHAnsi" w:cstheme="minorBidi"/>
                      <w:szCs w:val="24"/>
                    </w:rPr>
                    <w:t xml:space="preserve"> from </w:t>
                  </w:r>
                  <w:r w:rsidR="004B6C7B">
                    <w:rPr>
                      <w:rFonts w:asciiTheme="minorHAnsi" w:eastAsiaTheme="minorEastAsia" w:hAnsiTheme="minorHAnsi" w:cstheme="minorBidi"/>
                      <w:b/>
                      <w:szCs w:val="24"/>
                    </w:rPr>
                    <w:t>5/1/</w:t>
                  </w:r>
                  <w:r w:rsidR="0013406D">
                    <w:rPr>
                      <w:rFonts w:asciiTheme="minorHAnsi" w:eastAsiaTheme="minorEastAsia" w:hAnsiTheme="minorHAnsi" w:cstheme="minorBidi"/>
                      <w:b/>
                      <w:szCs w:val="24"/>
                    </w:rPr>
                    <w:t>2026</w:t>
                  </w:r>
                  <w:r w:rsidR="004B6C7B">
                    <w:rPr>
                      <w:rFonts w:asciiTheme="minorHAnsi" w:eastAsiaTheme="minorEastAsia" w:hAnsiTheme="minorHAnsi" w:cstheme="minorBidi"/>
                      <w:b/>
                      <w:szCs w:val="24"/>
                    </w:rPr>
                    <w:t xml:space="preserve"> to 4/31/</w:t>
                  </w:r>
                  <w:r w:rsidR="0013406D">
                    <w:rPr>
                      <w:rFonts w:asciiTheme="minorHAnsi" w:eastAsiaTheme="minorEastAsia" w:hAnsiTheme="minorHAnsi" w:cstheme="minorBidi"/>
                      <w:b/>
                      <w:szCs w:val="24"/>
                    </w:rPr>
                    <w:t>2027</w:t>
                  </w:r>
                  <w:r w:rsidRPr="00750E71">
                    <w:rPr>
                      <w:rFonts w:asciiTheme="minorHAnsi" w:eastAsiaTheme="minorEastAsia" w:hAnsiTheme="minorHAnsi" w:cstheme="minorBidi"/>
                      <w:b/>
                      <w:szCs w:val="24"/>
                    </w:rPr>
                    <w:t>:</w:t>
                  </w:r>
                  <w:r w:rsidRPr="00750E71">
                    <w:rPr>
                      <w:rFonts w:asciiTheme="minorHAnsi" w:eastAsiaTheme="minorEastAsia" w:hAnsiTheme="minorHAnsi" w:cstheme="minorBidi"/>
                      <w:szCs w:val="24"/>
                    </w:rPr>
                    <w:t xml:space="preserve"> </w:t>
                  </w:r>
                </w:p>
                <w:p w14:paraId="486EF87C" w14:textId="77777777" w:rsidR="00750E71" w:rsidRPr="00750E71" w:rsidRDefault="00750E71" w:rsidP="00750E71">
                  <w:pPr>
                    <w:rPr>
                      <w:rFonts w:asciiTheme="minorHAnsi" w:eastAsiaTheme="minorEastAsia" w:hAnsiTheme="minorHAnsi" w:cstheme="minorBidi"/>
                      <w:szCs w:val="24"/>
                    </w:rPr>
                  </w:pPr>
                </w:p>
              </w:tc>
            </w:tr>
            <w:tr w:rsidR="00750E71" w:rsidRPr="00750E71" w14:paraId="1AB2FB1C" w14:textId="77777777">
              <w:tc>
                <w:tcPr>
                  <w:tcW w:w="5000" w:type="pct"/>
                </w:tcPr>
                <w:p w14:paraId="7714C261" w14:textId="789C5F3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 xml:space="preserve">List in APA format, papers, posters, workshops presented or co-presented at local, regional, national, or international conferences delivered </w:t>
                  </w:r>
                  <w:r w:rsidR="004B6C7B">
                    <w:rPr>
                      <w:rFonts w:asciiTheme="minorHAnsi" w:eastAsiaTheme="minorEastAsia" w:hAnsiTheme="minorHAnsi" w:cstheme="minorBidi"/>
                      <w:b/>
                      <w:szCs w:val="24"/>
                    </w:rPr>
                    <w:t>from 5/1/</w:t>
                  </w:r>
                  <w:r w:rsidR="0013406D">
                    <w:rPr>
                      <w:rFonts w:asciiTheme="minorHAnsi" w:eastAsiaTheme="minorEastAsia" w:hAnsiTheme="minorHAnsi" w:cstheme="minorBidi"/>
                      <w:b/>
                      <w:szCs w:val="24"/>
                    </w:rPr>
                    <w:t>2026</w:t>
                  </w:r>
                  <w:r w:rsidR="004B6C7B">
                    <w:rPr>
                      <w:rFonts w:asciiTheme="minorHAnsi" w:eastAsiaTheme="minorEastAsia" w:hAnsiTheme="minorHAnsi" w:cstheme="minorBidi"/>
                      <w:b/>
                      <w:szCs w:val="24"/>
                    </w:rPr>
                    <w:t xml:space="preserve"> to 4/3</w:t>
                  </w:r>
                  <w:r w:rsidR="00AB0705">
                    <w:rPr>
                      <w:rFonts w:asciiTheme="minorHAnsi" w:eastAsiaTheme="minorEastAsia" w:hAnsiTheme="minorHAnsi" w:cstheme="minorBidi"/>
                      <w:b/>
                      <w:szCs w:val="24"/>
                    </w:rPr>
                    <w:t>0</w:t>
                  </w:r>
                  <w:r w:rsidR="004B6C7B">
                    <w:rPr>
                      <w:rFonts w:asciiTheme="minorHAnsi" w:eastAsiaTheme="minorEastAsia" w:hAnsiTheme="minorHAnsi" w:cstheme="minorBidi"/>
                      <w:b/>
                      <w:szCs w:val="24"/>
                    </w:rPr>
                    <w:t>/</w:t>
                  </w:r>
                  <w:r w:rsidR="0013406D">
                    <w:rPr>
                      <w:rFonts w:asciiTheme="minorHAnsi" w:eastAsiaTheme="minorEastAsia" w:hAnsiTheme="minorHAnsi" w:cstheme="minorBidi"/>
                      <w:b/>
                      <w:szCs w:val="24"/>
                    </w:rPr>
                    <w:t>2027</w:t>
                  </w:r>
                  <w:r w:rsidRPr="00750E71">
                    <w:rPr>
                      <w:rFonts w:asciiTheme="minorHAnsi" w:eastAsiaTheme="minorEastAsia" w:hAnsiTheme="minorHAnsi" w:cstheme="minorBidi"/>
                      <w:b/>
                      <w:szCs w:val="24"/>
                    </w:rPr>
                    <w:t>:</w:t>
                  </w:r>
                </w:p>
                <w:p w14:paraId="72720191" w14:textId="77777777" w:rsidR="00750E71" w:rsidRPr="00750E71" w:rsidRDefault="00750E71" w:rsidP="00750E71">
                  <w:pPr>
                    <w:rPr>
                      <w:rFonts w:asciiTheme="minorHAnsi" w:eastAsiaTheme="minorEastAsia" w:hAnsiTheme="minorHAnsi" w:cstheme="minorBidi"/>
                      <w:szCs w:val="24"/>
                    </w:rPr>
                  </w:pPr>
                </w:p>
              </w:tc>
            </w:tr>
          </w:tbl>
          <w:p w14:paraId="5F581625" w14:textId="77777777" w:rsidR="00750E71" w:rsidRPr="00750E71" w:rsidRDefault="00750E71" w:rsidP="00750E71">
            <w:pPr>
              <w:rPr>
                <w:szCs w:val="20"/>
              </w:rPr>
            </w:pPr>
          </w:p>
        </w:tc>
      </w:tr>
    </w:tbl>
    <w:p w14:paraId="7C959705" w14:textId="77777777" w:rsidR="00750E71" w:rsidRPr="00750E71" w:rsidRDefault="00750E71" w:rsidP="00750E71">
      <w:pPr>
        <w:rPr>
          <w:color w:val="262626" w:themeColor="text1" w:themeTint="D9"/>
          <w:sz w:val="20"/>
        </w:rPr>
      </w:pPr>
    </w:p>
    <w:p w14:paraId="11CF96E7" w14:textId="77777777" w:rsidR="00750E71" w:rsidRPr="00750E71" w:rsidRDefault="00750E71" w:rsidP="00750E71">
      <w:pPr>
        <w:rPr>
          <w:color w:val="262626" w:themeColor="text1" w:themeTint="D9"/>
          <w:sz w:val="20"/>
        </w:rPr>
      </w:pPr>
    </w:p>
    <w:p w14:paraId="63DCC799" w14:textId="77777777" w:rsidR="00750E71" w:rsidRPr="00750E71" w:rsidRDefault="00750E71" w:rsidP="00750E71">
      <w:pPr>
        <w:rPr>
          <w:color w:val="262626" w:themeColor="text1" w:themeTint="D9"/>
          <w:sz w:val="20"/>
        </w:rPr>
      </w:pPr>
    </w:p>
    <w:tbl>
      <w:tblPr>
        <w:tblStyle w:val="HostTable1"/>
        <w:tblW w:w="0" w:type="auto"/>
        <w:tblLook w:val="04A0" w:firstRow="1" w:lastRow="0" w:firstColumn="1" w:lastColumn="0" w:noHBand="0" w:noVBand="1"/>
      </w:tblPr>
      <w:tblGrid>
        <w:gridCol w:w="9350"/>
      </w:tblGrid>
      <w:tr w:rsidR="00750E71" w:rsidRPr="00750E71" w14:paraId="3A5818E6" w14:textId="77777777">
        <w:tc>
          <w:tcPr>
            <w:tcW w:w="9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bl>
            <w:tblPr>
              <w:tblW w:w="0" w:type="auto"/>
              <w:tblBorders>
                <w:bottom w:val="single" w:sz="4" w:space="0" w:color="A6A6A6" w:themeColor="background1" w:themeShade="A6"/>
              </w:tblBorders>
              <w:tblLook w:val="04A0" w:firstRow="1" w:lastRow="0" w:firstColumn="1" w:lastColumn="0" w:noHBand="0" w:noVBand="1"/>
            </w:tblPr>
            <w:tblGrid>
              <w:gridCol w:w="9340"/>
            </w:tblGrid>
            <w:tr w:rsidR="00750E71" w:rsidRPr="00750E71" w14:paraId="2C10EF8C" w14:textId="77777777">
              <w:tc>
                <w:tcPr>
                  <w:tcW w:w="10775" w:type="dxa"/>
                  <w:tcBorders>
                    <w:top w:val="nil"/>
                    <w:left w:val="nil"/>
                    <w:bottom w:val="single" w:sz="4" w:space="0" w:color="A6A6A6" w:themeColor="background1" w:themeShade="A6"/>
                    <w:right w:val="nil"/>
                  </w:tcBorders>
                  <w:shd w:val="clear" w:color="auto" w:fill="F2F2F2" w:themeFill="background1" w:themeFillShade="F2"/>
                  <w:vAlign w:val="bottom"/>
                </w:tcPr>
                <w:p w14:paraId="27E234D1" w14:textId="77777777" w:rsidR="00750E71" w:rsidRPr="00750E71" w:rsidRDefault="00750E71" w:rsidP="00750E71">
                  <w:pPr>
                    <w:rPr>
                      <w:rFonts w:eastAsiaTheme="minorEastAsia"/>
                      <w:b/>
                      <w:sz w:val="28"/>
                      <w:szCs w:val="28"/>
                    </w:rPr>
                  </w:pPr>
                  <w:r w:rsidRPr="00750E71">
                    <w:rPr>
                      <w:rFonts w:eastAsiaTheme="minorEastAsia"/>
                      <w:b/>
                      <w:sz w:val="28"/>
                      <w:szCs w:val="28"/>
                    </w:rPr>
                    <w:t xml:space="preserve">Practicum and Internship </w:t>
                  </w:r>
                  <w:r w:rsidRPr="00750E71">
                    <w:rPr>
                      <w:rFonts w:eastAsiaTheme="minorEastAsia"/>
                      <w:b/>
                      <w:sz w:val="20"/>
                    </w:rPr>
                    <w:t xml:space="preserve">(leave areas blank of not applicable) </w:t>
                  </w:r>
                </w:p>
              </w:tc>
            </w:tr>
          </w:tbl>
          <w:p w14:paraId="20C29B7D" w14:textId="77777777" w:rsidR="00750E71" w:rsidRPr="00750E71" w:rsidRDefault="00750E71" w:rsidP="00750E71">
            <w:pPr>
              <w:rPr>
                <w:color w:val="262626" w:themeColor="text1" w:themeTint="D9"/>
                <w:szCs w:val="20"/>
              </w:rPr>
            </w:pPr>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01"/>
              <w:gridCol w:w="420"/>
              <w:gridCol w:w="1202"/>
              <w:gridCol w:w="226"/>
              <w:gridCol w:w="2391"/>
            </w:tblGrid>
            <w:tr w:rsidR="00750E71" w:rsidRPr="00750E71" w14:paraId="102F1BB1" w14:textId="77777777">
              <w:tc>
                <w:tcPr>
                  <w:tcW w:w="2731" w:type="pct"/>
                </w:tcPr>
                <w:p w14:paraId="64D3C4C7"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Practicum this year?</w:t>
                  </w:r>
                </w:p>
              </w:tc>
              <w:tc>
                <w:tcPr>
                  <w:tcW w:w="868" w:type="pct"/>
                  <w:gridSpan w:val="2"/>
                </w:tcPr>
                <w:p w14:paraId="2B30F33E"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Yes</w:t>
                  </w:r>
                </w:p>
              </w:tc>
              <w:tc>
                <w:tcPr>
                  <w:tcW w:w="1401" w:type="pct"/>
                  <w:gridSpan w:val="2"/>
                </w:tcPr>
                <w:p w14:paraId="0FF0490C"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No</w:t>
                  </w:r>
                </w:p>
              </w:tc>
            </w:tr>
            <w:tr w:rsidR="00750E71" w:rsidRPr="00750E71" w14:paraId="6CDF7F8C" w14:textId="77777777">
              <w:tc>
                <w:tcPr>
                  <w:tcW w:w="5000" w:type="pct"/>
                  <w:gridSpan w:val="5"/>
                </w:tcPr>
                <w:p w14:paraId="7A460FF7" w14:textId="1B512335" w:rsidR="00750E71" w:rsidRPr="00750E71" w:rsidRDefault="00750E71" w:rsidP="00750E71">
                  <w:pPr>
                    <w:jc w:val="center"/>
                    <w:rPr>
                      <w:rFonts w:asciiTheme="minorHAnsi" w:eastAsiaTheme="minorEastAsia" w:hAnsiTheme="minorHAnsi" w:cstheme="minorBidi"/>
                      <w:szCs w:val="24"/>
                    </w:rPr>
                  </w:pPr>
                  <w:r w:rsidRPr="00750E71">
                    <w:rPr>
                      <w:rFonts w:ascii="Cambria" w:eastAsiaTheme="minorEastAsia" w:hAnsi="Cambria" w:cstheme="minorBidi"/>
                      <w:b/>
                      <w:szCs w:val="24"/>
                    </w:rPr>
                    <w:t xml:space="preserve">Summer, </w:t>
                  </w:r>
                  <w:r w:rsidR="0013406D">
                    <w:rPr>
                      <w:rFonts w:ascii="Cambria" w:eastAsiaTheme="minorEastAsia" w:hAnsi="Cambria" w:cstheme="minorBidi"/>
                      <w:b/>
                      <w:szCs w:val="24"/>
                    </w:rPr>
                    <w:t>2026</w:t>
                  </w:r>
                </w:p>
              </w:tc>
            </w:tr>
            <w:tr w:rsidR="00750E71" w:rsidRPr="00750E71" w14:paraId="3D0FB2C5" w14:textId="77777777">
              <w:tc>
                <w:tcPr>
                  <w:tcW w:w="5000" w:type="pct"/>
                  <w:gridSpan w:val="5"/>
                  <w:vAlign w:val="center"/>
                </w:tcPr>
                <w:p w14:paraId="552D11C6"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#1:</w:t>
                  </w:r>
                </w:p>
              </w:tc>
            </w:tr>
            <w:tr w:rsidR="00750E71" w:rsidRPr="00750E71" w14:paraId="7E328487" w14:textId="77777777">
              <w:tc>
                <w:tcPr>
                  <w:tcW w:w="2731" w:type="pct"/>
                  <w:vAlign w:val="center"/>
                </w:tcPr>
                <w:p w14:paraId="1E4A013E"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181E5A8D"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5F84A172"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23EA6262" w14:textId="77777777">
              <w:tc>
                <w:tcPr>
                  <w:tcW w:w="2731" w:type="pct"/>
                </w:tcPr>
                <w:p w14:paraId="73132161"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3FF48DA2" w14:textId="77777777" w:rsidR="00750E71" w:rsidRPr="00750E71" w:rsidRDefault="00750E71" w:rsidP="00750E71">
                  <w:pPr>
                    <w:rPr>
                      <w:rFonts w:asciiTheme="minorHAnsi" w:eastAsiaTheme="minorEastAsia" w:hAnsiTheme="minorHAnsi" w:cstheme="minorBidi"/>
                      <w:szCs w:val="24"/>
                    </w:rPr>
                  </w:pPr>
                </w:p>
              </w:tc>
            </w:tr>
            <w:tr w:rsidR="00750E71" w:rsidRPr="00750E71" w14:paraId="6503A129" w14:textId="77777777">
              <w:tc>
                <w:tcPr>
                  <w:tcW w:w="5000" w:type="pct"/>
                  <w:gridSpan w:val="5"/>
                  <w:vAlign w:val="center"/>
                </w:tcPr>
                <w:p w14:paraId="71CD1DF8"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#2:</w:t>
                  </w:r>
                </w:p>
              </w:tc>
            </w:tr>
            <w:tr w:rsidR="00750E71" w:rsidRPr="00750E71" w14:paraId="043DFCA8" w14:textId="77777777">
              <w:tc>
                <w:tcPr>
                  <w:tcW w:w="2731" w:type="pct"/>
                  <w:vAlign w:val="center"/>
                </w:tcPr>
                <w:p w14:paraId="574A9BA7"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644235E0"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5B19B4E8"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1FD59F68" w14:textId="77777777">
              <w:tc>
                <w:tcPr>
                  <w:tcW w:w="2731" w:type="pct"/>
                </w:tcPr>
                <w:p w14:paraId="59125A60"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3021E832" w14:textId="77777777" w:rsidR="00750E71" w:rsidRPr="00750E71" w:rsidRDefault="00750E71" w:rsidP="00750E71">
                  <w:pPr>
                    <w:rPr>
                      <w:rFonts w:asciiTheme="minorHAnsi" w:eastAsiaTheme="minorEastAsia" w:hAnsiTheme="minorHAnsi" w:cstheme="minorBidi"/>
                      <w:szCs w:val="24"/>
                    </w:rPr>
                  </w:pPr>
                </w:p>
              </w:tc>
            </w:tr>
            <w:tr w:rsidR="00750E71" w:rsidRPr="00750E71" w14:paraId="7F3B9B88" w14:textId="77777777">
              <w:tc>
                <w:tcPr>
                  <w:tcW w:w="5000" w:type="pct"/>
                  <w:gridSpan w:val="5"/>
                  <w:vAlign w:val="center"/>
                </w:tcPr>
                <w:p w14:paraId="61511911"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#3:</w:t>
                  </w:r>
                </w:p>
              </w:tc>
            </w:tr>
            <w:tr w:rsidR="00750E71" w:rsidRPr="00750E71" w14:paraId="6D8F7741" w14:textId="77777777">
              <w:tc>
                <w:tcPr>
                  <w:tcW w:w="2731" w:type="pct"/>
                  <w:vAlign w:val="center"/>
                </w:tcPr>
                <w:p w14:paraId="2CCAA200"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74B59B8F"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761DBAAD"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003C9388" w14:textId="77777777">
              <w:tc>
                <w:tcPr>
                  <w:tcW w:w="2731" w:type="pct"/>
                </w:tcPr>
                <w:p w14:paraId="33DEF4EC"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0B66C267" w14:textId="77777777" w:rsidR="00750E71" w:rsidRPr="00750E71" w:rsidRDefault="00750E71" w:rsidP="00750E71">
                  <w:pPr>
                    <w:rPr>
                      <w:rFonts w:asciiTheme="minorHAnsi" w:eastAsiaTheme="minorEastAsia" w:hAnsiTheme="minorHAnsi" w:cstheme="minorBidi"/>
                      <w:szCs w:val="24"/>
                    </w:rPr>
                  </w:pPr>
                </w:p>
              </w:tc>
            </w:tr>
            <w:tr w:rsidR="00750E71" w:rsidRPr="00750E71" w14:paraId="74BA1957" w14:textId="77777777">
              <w:tc>
                <w:tcPr>
                  <w:tcW w:w="5000" w:type="pct"/>
                  <w:gridSpan w:val="5"/>
                </w:tcPr>
                <w:p w14:paraId="2EF47F08" w14:textId="7BADE285" w:rsidR="00750E71" w:rsidRPr="00750E71" w:rsidRDefault="00750E71" w:rsidP="00750E71">
                  <w:pPr>
                    <w:jc w:val="center"/>
                    <w:rPr>
                      <w:rFonts w:asciiTheme="minorHAnsi" w:eastAsiaTheme="minorEastAsia" w:hAnsiTheme="minorHAnsi" w:cstheme="minorBidi"/>
                      <w:szCs w:val="24"/>
                    </w:rPr>
                  </w:pPr>
                  <w:r w:rsidRPr="00750E71">
                    <w:rPr>
                      <w:rFonts w:ascii="Cambria" w:eastAsiaTheme="minorEastAsia" w:hAnsi="Cambria" w:cstheme="minorBidi"/>
                      <w:b/>
                      <w:szCs w:val="24"/>
                    </w:rPr>
                    <w:t xml:space="preserve">Fall, </w:t>
                  </w:r>
                  <w:r w:rsidR="0013406D">
                    <w:rPr>
                      <w:rFonts w:ascii="Cambria" w:eastAsiaTheme="minorEastAsia" w:hAnsi="Cambria" w:cstheme="minorBidi"/>
                      <w:b/>
                      <w:szCs w:val="24"/>
                    </w:rPr>
                    <w:t>2026</w:t>
                  </w:r>
                </w:p>
              </w:tc>
            </w:tr>
            <w:tr w:rsidR="00750E71" w:rsidRPr="00750E71" w14:paraId="01AF46C7" w14:textId="77777777">
              <w:tc>
                <w:tcPr>
                  <w:tcW w:w="5000" w:type="pct"/>
                  <w:gridSpan w:val="5"/>
                  <w:vAlign w:val="center"/>
                </w:tcPr>
                <w:p w14:paraId="226B191E"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#1:</w:t>
                  </w:r>
                </w:p>
              </w:tc>
            </w:tr>
            <w:tr w:rsidR="00750E71" w:rsidRPr="00750E71" w14:paraId="7090F16A" w14:textId="77777777">
              <w:tc>
                <w:tcPr>
                  <w:tcW w:w="2731" w:type="pct"/>
                  <w:vAlign w:val="center"/>
                </w:tcPr>
                <w:p w14:paraId="3C3B0095"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3E922820"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081A35DC"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3EBF670C" w14:textId="77777777">
              <w:tc>
                <w:tcPr>
                  <w:tcW w:w="2731" w:type="pct"/>
                </w:tcPr>
                <w:p w14:paraId="038A6E11"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70AD2DB5" w14:textId="77777777" w:rsidR="00750E71" w:rsidRPr="00750E71" w:rsidRDefault="00750E71" w:rsidP="00750E71">
                  <w:pPr>
                    <w:rPr>
                      <w:rFonts w:asciiTheme="minorHAnsi" w:eastAsiaTheme="minorEastAsia" w:hAnsiTheme="minorHAnsi" w:cstheme="minorBidi"/>
                      <w:szCs w:val="24"/>
                    </w:rPr>
                  </w:pPr>
                </w:p>
              </w:tc>
            </w:tr>
            <w:tr w:rsidR="00750E71" w:rsidRPr="00750E71" w14:paraId="0A858A5F" w14:textId="77777777">
              <w:tc>
                <w:tcPr>
                  <w:tcW w:w="5000" w:type="pct"/>
                  <w:gridSpan w:val="5"/>
                  <w:vAlign w:val="center"/>
                </w:tcPr>
                <w:p w14:paraId="4FE11F95"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#2:</w:t>
                  </w:r>
                </w:p>
              </w:tc>
            </w:tr>
            <w:tr w:rsidR="00750E71" w:rsidRPr="00750E71" w14:paraId="09B68342" w14:textId="77777777">
              <w:tc>
                <w:tcPr>
                  <w:tcW w:w="2731" w:type="pct"/>
                  <w:vAlign w:val="center"/>
                </w:tcPr>
                <w:p w14:paraId="401A1FED"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45479087"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6580652E"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7E80F6AE" w14:textId="77777777">
              <w:tc>
                <w:tcPr>
                  <w:tcW w:w="2731" w:type="pct"/>
                </w:tcPr>
                <w:p w14:paraId="39D643E2"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6BF704D3" w14:textId="77777777" w:rsidR="00750E71" w:rsidRPr="00750E71" w:rsidRDefault="00750E71" w:rsidP="00750E71">
                  <w:pPr>
                    <w:rPr>
                      <w:rFonts w:asciiTheme="minorHAnsi" w:eastAsiaTheme="minorEastAsia" w:hAnsiTheme="minorHAnsi" w:cstheme="minorBidi"/>
                      <w:szCs w:val="24"/>
                    </w:rPr>
                  </w:pPr>
                </w:p>
              </w:tc>
            </w:tr>
            <w:tr w:rsidR="00750E71" w:rsidRPr="00750E71" w14:paraId="551462E1" w14:textId="77777777">
              <w:tc>
                <w:tcPr>
                  <w:tcW w:w="5000" w:type="pct"/>
                  <w:gridSpan w:val="5"/>
                  <w:vAlign w:val="center"/>
                </w:tcPr>
                <w:p w14:paraId="34845DEF"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#3:</w:t>
                  </w:r>
                </w:p>
              </w:tc>
            </w:tr>
            <w:tr w:rsidR="00750E71" w:rsidRPr="00750E71" w14:paraId="3E13AFD5" w14:textId="77777777">
              <w:tc>
                <w:tcPr>
                  <w:tcW w:w="2731" w:type="pct"/>
                  <w:vAlign w:val="center"/>
                </w:tcPr>
                <w:p w14:paraId="0A222F67"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5C8137D7"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64482080"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0597D194" w14:textId="77777777">
              <w:tc>
                <w:tcPr>
                  <w:tcW w:w="2731" w:type="pct"/>
                </w:tcPr>
                <w:p w14:paraId="144D5659"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75F6513F" w14:textId="77777777" w:rsidR="00750E71" w:rsidRPr="00750E71" w:rsidRDefault="00750E71" w:rsidP="00750E71">
                  <w:pPr>
                    <w:rPr>
                      <w:rFonts w:asciiTheme="minorHAnsi" w:eastAsiaTheme="minorEastAsia" w:hAnsiTheme="minorHAnsi" w:cstheme="minorBidi"/>
                      <w:szCs w:val="24"/>
                    </w:rPr>
                  </w:pPr>
                </w:p>
              </w:tc>
            </w:tr>
            <w:tr w:rsidR="00750E71" w:rsidRPr="00750E71" w14:paraId="0F42D432" w14:textId="77777777">
              <w:tc>
                <w:tcPr>
                  <w:tcW w:w="5000" w:type="pct"/>
                  <w:gridSpan w:val="5"/>
                  <w:vAlign w:val="center"/>
                </w:tcPr>
                <w:p w14:paraId="2C4FDFA0" w14:textId="30F8E28E" w:rsidR="00750E71" w:rsidRPr="00750E71" w:rsidRDefault="00750E71" w:rsidP="00750E71">
                  <w:pPr>
                    <w:jc w:val="center"/>
                    <w:rPr>
                      <w:rFonts w:asciiTheme="minorHAnsi" w:eastAsiaTheme="minorEastAsia" w:hAnsiTheme="minorHAnsi" w:cstheme="minorBidi"/>
                      <w:szCs w:val="24"/>
                    </w:rPr>
                  </w:pPr>
                  <w:r w:rsidRPr="00750E71">
                    <w:rPr>
                      <w:rFonts w:asciiTheme="minorHAnsi" w:eastAsiaTheme="minorEastAsia" w:hAnsiTheme="minorHAnsi" w:cstheme="minorBidi"/>
                      <w:b/>
                      <w:szCs w:val="24"/>
                    </w:rPr>
                    <w:t xml:space="preserve">Spring, </w:t>
                  </w:r>
                  <w:r w:rsidR="0013406D">
                    <w:rPr>
                      <w:rFonts w:asciiTheme="minorHAnsi" w:eastAsiaTheme="minorEastAsia" w:hAnsiTheme="minorHAnsi" w:cstheme="minorBidi"/>
                      <w:b/>
                      <w:szCs w:val="24"/>
                    </w:rPr>
                    <w:t>2027</w:t>
                  </w:r>
                </w:p>
              </w:tc>
            </w:tr>
            <w:tr w:rsidR="00750E71" w:rsidRPr="00750E71" w14:paraId="6F1F61DA" w14:textId="77777777">
              <w:tc>
                <w:tcPr>
                  <w:tcW w:w="5000" w:type="pct"/>
                  <w:gridSpan w:val="5"/>
                  <w:vAlign w:val="center"/>
                </w:tcPr>
                <w:p w14:paraId="11D33831"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#1:</w:t>
                  </w:r>
                </w:p>
              </w:tc>
            </w:tr>
            <w:tr w:rsidR="00750E71" w:rsidRPr="00750E71" w14:paraId="1E9C5A8B" w14:textId="77777777">
              <w:tc>
                <w:tcPr>
                  <w:tcW w:w="2731" w:type="pct"/>
                  <w:vAlign w:val="center"/>
                </w:tcPr>
                <w:p w14:paraId="21F9CEED"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07840EC7"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70379001"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4E29127D" w14:textId="77777777">
              <w:tc>
                <w:tcPr>
                  <w:tcW w:w="2731" w:type="pct"/>
                </w:tcPr>
                <w:p w14:paraId="6F4A5ACA"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1289DE7D" w14:textId="77777777" w:rsidR="00750E71" w:rsidRPr="00750E71" w:rsidRDefault="00750E71" w:rsidP="00750E71">
                  <w:pPr>
                    <w:rPr>
                      <w:rFonts w:asciiTheme="minorHAnsi" w:eastAsiaTheme="minorEastAsia" w:hAnsiTheme="minorHAnsi" w:cstheme="minorBidi"/>
                      <w:szCs w:val="24"/>
                    </w:rPr>
                  </w:pPr>
                </w:p>
              </w:tc>
            </w:tr>
            <w:tr w:rsidR="00750E71" w:rsidRPr="00750E71" w14:paraId="44114D9A" w14:textId="77777777">
              <w:tc>
                <w:tcPr>
                  <w:tcW w:w="5000" w:type="pct"/>
                  <w:gridSpan w:val="5"/>
                  <w:vAlign w:val="center"/>
                </w:tcPr>
                <w:p w14:paraId="18B71E47"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#2:</w:t>
                  </w:r>
                </w:p>
              </w:tc>
            </w:tr>
            <w:tr w:rsidR="00750E71" w:rsidRPr="00750E71" w14:paraId="0A257DA0" w14:textId="77777777">
              <w:tc>
                <w:tcPr>
                  <w:tcW w:w="2731" w:type="pct"/>
                  <w:vAlign w:val="center"/>
                </w:tcPr>
                <w:p w14:paraId="66DAF58B"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790AC536"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2D3CA227"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62B460B5" w14:textId="77777777">
              <w:tc>
                <w:tcPr>
                  <w:tcW w:w="2731" w:type="pct"/>
                </w:tcPr>
                <w:p w14:paraId="5B51133A"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505B8970" w14:textId="77777777" w:rsidR="00750E71" w:rsidRPr="00750E71" w:rsidRDefault="00750E71" w:rsidP="00750E71">
                  <w:pPr>
                    <w:rPr>
                      <w:rFonts w:asciiTheme="minorHAnsi" w:eastAsiaTheme="minorEastAsia" w:hAnsiTheme="minorHAnsi" w:cstheme="minorBidi"/>
                      <w:szCs w:val="24"/>
                    </w:rPr>
                  </w:pPr>
                </w:p>
              </w:tc>
            </w:tr>
            <w:tr w:rsidR="00750E71" w:rsidRPr="00750E71" w14:paraId="3399DCD2" w14:textId="77777777">
              <w:tc>
                <w:tcPr>
                  <w:tcW w:w="5000" w:type="pct"/>
                  <w:gridSpan w:val="5"/>
                  <w:vAlign w:val="center"/>
                </w:tcPr>
                <w:p w14:paraId="3CEEE37C" w14:textId="77777777" w:rsidR="00750E71" w:rsidRPr="00750E71" w:rsidRDefault="00750E71" w:rsidP="00750E71">
                  <w:pPr>
                    <w:rPr>
                      <w:rFonts w:asciiTheme="minorHAnsi" w:eastAsiaTheme="minorEastAsia" w:hAnsiTheme="minorHAnsi" w:cstheme="minorBidi"/>
                      <w:b/>
                      <w:szCs w:val="24"/>
                    </w:rPr>
                  </w:pPr>
                  <w:r w:rsidRPr="00750E71">
                    <w:rPr>
                      <w:rFonts w:ascii="Cambria" w:eastAsiaTheme="minorEastAsia" w:hAnsi="Cambria" w:cstheme="minorBidi"/>
                      <w:b/>
                      <w:color w:val="595959" w:themeColor="text1" w:themeTint="A6"/>
                      <w:szCs w:val="24"/>
                    </w:rPr>
                    <w:t>S</w:t>
                  </w:r>
                  <w:r w:rsidRPr="00750E71">
                    <w:rPr>
                      <w:rFonts w:ascii="Cambria" w:eastAsiaTheme="minorEastAsia" w:hAnsi="Cambria" w:cstheme="minorBidi"/>
                      <w:b/>
                      <w:szCs w:val="24"/>
                    </w:rPr>
                    <w:t>ite #3:</w:t>
                  </w:r>
                </w:p>
              </w:tc>
            </w:tr>
            <w:tr w:rsidR="00750E71" w:rsidRPr="00750E71" w14:paraId="00518661" w14:textId="77777777">
              <w:tc>
                <w:tcPr>
                  <w:tcW w:w="2731" w:type="pct"/>
                  <w:vAlign w:val="center"/>
                </w:tcPr>
                <w:p w14:paraId="30B936C9" w14:textId="77777777" w:rsidR="00750E71" w:rsidRPr="00750E71" w:rsidRDefault="00750E71" w:rsidP="00750E71">
                  <w:pPr>
                    <w:rPr>
                      <w:rFonts w:ascii="Cambria" w:hAnsi="Cambria"/>
                      <w:szCs w:val="24"/>
                    </w:rPr>
                  </w:pPr>
                  <w:r w:rsidRPr="00750E71">
                    <w:rPr>
                      <w:rFonts w:ascii="Cambria" w:hAnsi="Cambria"/>
                      <w:szCs w:val="24"/>
                    </w:rPr>
                    <w:t>Evaluation by supervisors indicate that work is:</w:t>
                  </w:r>
                </w:p>
              </w:tc>
              <w:tc>
                <w:tcPr>
                  <w:tcW w:w="868" w:type="pct"/>
                  <w:gridSpan w:val="2"/>
                </w:tcPr>
                <w:p w14:paraId="4C779655"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w:t>
                  </w:r>
                </w:p>
              </w:tc>
              <w:tc>
                <w:tcPr>
                  <w:tcW w:w="1401" w:type="pct"/>
                  <w:gridSpan w:val="2"/>
                </w:tcPr>
                <w:p w14:paraId="22CF2880"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659868B7" w14:textId="77777777">
              <w:tc>
                <w:tcPr>
                  <w:tcW w:w="2731" w:type="pct"/>
                </w:tcPr>
                <w:p w14:paraId="529CDC7A"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Grade:</w:t>
                  </w:r>
                </w:p>
              </w:tc>
              <w:tc>
                <w:tcPr>
                  <w:tcW w:w="2269" w:type="pct"/>
                  <w:gridSpan w:val="4"/>
                </w:tcPr>
                <w:p w14:paraId="66C318B9" w14:textId="77777777" w:rsidR="00750E71" w:rsidRPr="00750E71" w:rsidRDefault="00750E71" w:rsidP="00750E71">
                  <w:pPr>
                    <w:rPr>
                      <w:rFonts w:asciiTheme="minorHAnsi" w:eastAsiaTheme="minorEastAsia" w:hAnsiTheme="minorHAnsi" w:cstheme="minorBidi"/>
                      <w:szCs w:val="24"/>
                    </w:rPr>
                  </w:pPr>
                </w:p>
              </w:tc>
            </w:tr>
            <w:tr w:rsidR="00750E71" w:rsidRPr="00750E71" w14:paraId="58AF21FF" w14:textId="77777777">
              <w:trPr>
                <w:trHeight w:val="287"/>
              </w:trPr>
              <w:tc>
                <w:tcPr>
                  <w:tcW w:w="5000" w:type="pct"/>
                  <w:gridSpan w:val="5"/>
                </w:tcPr>
                <w:p w14:paraId="22F629D2" w14:textId="67B836F5" w:rsidR="00750E71" w:rsidRPr="00750E71" w:rsidRDefault="00750E71" w:rsidP="00750E71">
                  <w:pPr>
                    <w:rPr>
                      <w:rFonts w:ascii="Cambria" w:hAnsi="Cambria"/>
                      <w:szCs w:val="24"/>
                    </w:rPr>
                  </w:pPr>
                  <w:r w:rsidRPr="00750E71">
                    <w:rPr>
                      <w:rFonts w:ascii="Cambria" w:hAnsi="Cambria"/>
                      <w:szCs w:val="24"/>
                    </w:rPr>
                    <w:t xml:space="preserve">Please comment (required if unsatisfactory on </w:t>
                  </w:r>
                  <w:proofErr w:type="spellStart"/>
                  <w:r w:rsidRPr="00750E71">
                    <w:rPr>
                      <w:rFonts w:ascii="Cambria" w:hAnsi="Cambria"/>
                      <w:szCs w:val="24"/>
                    </w:rPr>
                    <w:t>anys</w:t>
                  </w:r>
                  <w:proofErr w:type="spellEnd"/>
                  <w:r w:rsidRPr="00750E71">
                    <w:rPr>
                      <w:rFonts w:ascii="Cambria" w:hAnsi="Cambria"/>
                      <w:szCs w:val="24"/>
                    </w:rPr>
                    <w:t xml:space="preserve">): </w:t>
                  </w:r>
                </w:p>
              </w:tc>
            </w:tr>
            <w:tr w:rsidR="00750E71" w:rsidRPr="00750E71" w14:paraId="20288D9F" w14:textId="77777777">
              <w:trPr>
                <w:trHeight w:val="287"/>
              </w:trPr>
              <w:tc>
                <w:tcPr>
                  <w:tcW w:w="5000" w:type="pct"/>
                  <w:gridSpan w:val="5"/>
                </w:tcPr>
                <w:p w14:paraId="51B82321" w14:textId="77777777" w:rsidR="00750E71" w:rsidRPr="00750E71" w:rsidRDefault="00750E71" w:rsidP="00750E71">
                  <w:pPr>
                    <w:rPr>
                      <w:rFonts w:ascii="Cambria" w:hAnsi="Cambria"/>
                      <w:szCs w:val="24"/>
                    </w:rPr>
                  </w:pPr>
                </w:p>
              </w:tc>
            </w:tr>
            <w:tr w:rsidR="00750E71" w:rsidRPr="00750E71" w14:paraId="5C8E65CC" w14:textId="77777777">
              <w:tc>
                <w:tcPr>
                  <w:tcW w:w="2956" w:type="pct"/>
                  <w:gridSpan w:val="2"/>
                </w:tcPr>
                <w:p w14:paraId="4ECDBE10"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On internship this year?</w:t>
                  </w:r>
                </w:p>
              </w:tc>
              <w:tc>
                <w:tcPr>
                  <w:tcW w:w="764" w:type="pct"/>
                  <w:gridSpan w:val="2"/>
                </w:tcPr>
                <w:p w14:paraId="46015995"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Yes</w:t>
                  </w:r>
                </w:p>
              </w:tc>
              <w:tc>
                <w:tcPr>
                  <w:tcW w:w="1280" w:type="pct"/>
                </w:tcPr>
                <w:p w14:paraId="3CD686F1"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No, anticipated date:</w:t>
                  </w:r>
                </w:p>
                <w:p w14:paraId="0D038EEA" w14:textId="77777777" w:rsidR="00750E71" w:rsidRPr="00750E71" w:rsidRDefault="00750E71" w:rsidP="00750E71">
                  <w:pPr>
                    <w:rPr>
                      <w:rFonts w:asciiTheme="minorHAnsi" w:eastAsiaTheme="minorEastAsia" w:hAnsiTheme="minorHAnsi" w:cstheme="minorBidi"/>
                      <w:szCs w:val="24"/>
                    </w:rPr>
                  </w:pPr>
                </w:p>
              </w:tc>
            </w:tr>
            <w:tr w:rsidR="00750E71" w:rsidRPr="00750E71" w14:paraId="31DD2EA4" w14:textId="77777777">
              <w:trPr>
                <w:trHeight w:val="90"/>
              </w:trPr>
              <w:tc>
                <w:tcPr>
                  <w:tcW w:w="2956" w:type="pct"/>
                  <w:gridSpan w:val="2"/>
                </w:tcPr>
                <w:p w14:paraId="5DE42530"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If on internship, name of site:</w:t>
                  </w:r>
                </w:p>
              </w:tc>
              <w:tc>
                <w:tcPr>
                  <w:tcW w:w="2044" w:type="pct"/>
                  <w:gridSpan w:val="3"/>
                </w:tcPr>
                <w:p w14:paraId="147399BA" w14:textId="77777777" w:rsidR="00750E71" w:rsidRPr="00750E71" w:rsidRDefault="00750E71" w:rsidP="00750E71">
                  <w:pPr>
                    <w:rPr>
                      <w:rFonts w:ascii="Cambria" w:eastAsiaTheme="minorEastAsia" w:hAnsi="Cambria" w:cstheme="minorBidi"/>
                      <w:szCs w:val="24"/>
                    </w:rPr>
                  </w:pPr>
                </w:p>
              </w:tc>
            </w:tr>
            <w:tr w:rsidR="00750E71" w:rsidRPr="00750E71" w14:paraId="3FC8DCF7" w14:textId="77777777">
              <w:tc>
                <w:tcPr>
                  <w:tcW w:w="2956" w:type="pct"/>
                  <w:gridSpan w:val="2"/>
                  <w:vAlign w:val="center"/>
                </w:tcPr>
                <w:p w14:paraId="0D531AA7" w14:textId="77777777" w:rsidR="00750E71" w:rsidRPr="00750E71" w:rsidRDefault="00750E71" w:rsidP="00750E71">
                  <w:pPr>
                    <w:rPr>
                      <w:rFonts w:ascii="Cambria" w:hAnsi="Cambria"/>
                      <w:szCs w:val="24"/>
                    </w:rPr>
                  </w:pPr>
                  <w:r w:rsidRPr="00750E71">
                    <w:rPr>
                      <w:rFonts w:ascii="Cambria" w:hAnsi="Cambria"/>
                    </w:rPr>
                    <w:t>Accreditation:</w:t>
                  </w:r>
                </w:p>
              </w:tc>
              <w:tc>
                <w:tcPr>
                  <w:tcW w:w="764" w:type="pct"/>
                  <w:gridSpan w:val="2"/>
                </w:tcPr>
                <w:p w14:paraId="483240AD"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APA/CPA</w:t>
                  </w:r>
                </w:p>
              </w:tc>
              <w:tc>
                <w:tcPr>
                  <w:tcW w:w="1280" w:type="pct"/>
                </w:tcPr>
                <w:p w14:paraId="4AE7F5AD"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APPIC member (non-APA/CPA)</w:t>
                  </w:r>
                </w:p>
              </w:tc>
            </w:tr>
            <w:tr w:rsidR="00750E71" w:rsidRPr="00750E71" w14:paraId="2406122F" w14:textId="77777777">
              <w:tc>
                <w:tcPr>
                  <w:tcW w:w="2956" w:type="pct"/>
                  <w:gridSpan w:val="2"/>
                  <w:vAlign w:val="center"/>
                </w:tcPr>
                <w:p w14:paraId="17D1D7E2" w14:textId="77777777" w:rsidR="00750E71" w:rsidRPr="00750E71" w:rsidRDefault="00750E71" w:rsidP="00750E71">
                  <w:pPr>
                    <w:rPr>
                      <w:rFonts w:ascii="Cambria" w:hAnsi="Cambria"/>
                      <w:szCs w:val="24"/>
                    </w:rPr>
                  </w:pPr>
                  <w:r w:rsidRPr="00750E71">
                    <w:rPr>
                      <w:rFonts w:ascii="Cambria" w:hAnsi="Cambria"/>
                    </w:rPr>
                    <w:t>Evaluation by Internship site indicates that work is</w:t>
                  </w:r>
                </w:p>
              </w:tc>
              <w:tc>
                <w:tcPr>
                  <w:tcW w:w="764" w:type="pct"/>
                  <w:gridSpan w:val="2"/>
                </w:tcPr>
                <w:p w14:paraId="6853BF02" w14:textId="77777777" w:rsidR="00750E71" w:rsidRPr="00750E71" w:rsidRDefault="00750E71" w:rsidP="00750E71">
                  <w:pPr>
                    <w:rPr>
                      <w:rFonts w:ascii="Cambria" w:eastAsiaTheme="minorEastAsia" w:hAnsi="Cambria" w:cstheme="minorBidi"/>
                      <w:szCs w:val="24"/>
                    </w:rPr>
                  </w:pPr>
                  <w:r w:rsidRPr="00750E71">
                    <w:rPr>
                      <w:rFonts w:ascii="Cambria" w:eastAsiaTheme="minorEastAsia" w:hAnsi="Cambria" w:cstheme="minorBidi"/>
                      <w:szCs w:val="24"/>
                    </w:rPr>
                    <w:t>Satisfactory</w:t>
                  </w:r>
                </w:p>
              </w:tc>
              <w:tc>
                <w:tcPr>
                  <w:tcW w:w="1280" w:type="pct"/>
                </w:tcPr>
                <w:p w14:paraId="6FD39B9F"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Unsatisfactory</w:t>
                  </w:r>
                </w:p>
              </w:tc>
            </w:tr>
            <w:tr w:rsidR="00750E71" w:rsidRPr="00750E71" w14:paraId="1225942C" w14:textId="77777777">
              <w:tc>
                <w:tcPr>
                  <w:tcW w:w="5000" w:type="pct"/>
                  <w:gridSpan w:val="5"/>
                </w:tcPr>
                <w:p w14:paraId="17F44C73" w14:textId="77777777" w:rsidR="00750E71" w:rsidRPr="00750E71" w:rsidRDefault="00750E71" w:rsidP="00750E71">
                  <w:pPr>
                    <w:rPr>
                      <w:rFonts w:ascii="Cambria" w:hAnsi="Cambria"/>
                      <w:szCs w:val="24"/>
                    </w:rPr>
                  </w:pPr>
                  <w:r w:rsidRPr="00750E71">
                    <w:rPr>
                      <w:rFonts w:ascii="Cambria" w:hAnsi="Cambria"/>
                      <w:szCs w:val="24"/>
                    </w:rPr>
                    <w:t xml:space="preserve">Please comment (required if unsatisfactory): </w:t>
                  </w:r>
                </w:p>
              </w:tc>
            </w:tr>
          </w:tbl>
          <w:p w14:paraId="46B21EE5" w14:textId="77777777" w:rsidR="00750E71" w:rsidRPr="00750E71" w:rsidRDefault="00750E71" w:rsidP="00750E71">
            <w:pPr>
              <w:rPr>
                <w:color w:val="262626" w:themeColor="text1" w:themeTint="D9"/>
                <w:szCs w:val="20"/>
              </w:rPr>
            </w:pPr>
          </w:p>
        </w:tc>
      </w:tr>
    </w:tbl>
    <w:p w14:paraId="60C003FF" w14:textId="77777777" w:rsidR="00750E71" w:rsidRPr="00750E71" w:rsidRDefault="00750E71" w:rsidP="00750E71">
      <w:pPr>
        <w:rPr>
          <w:color w:val="262626" w:themeColor="text1" w:themeTint="D9"/>
          <w:sz w:val="20"/>
        </w:rPr>
      </w:pPr>
    </w:p>
    <w:p w14:paraId="416642AD" w14:textId="77777777" w:rsidR="00750E71" w:rsidRPr="00750E71" w:rsidRDefault="00750E71" w:rsidP="00750E71">
      <w:pPr>
        <w:rPr>
          <w:color w:val="262626" w:themeColor="text1" w:themeTint="D9"/>
          <w:sz w:val="20"/>
        </w:rPr>
      </w:pPr>
      <w:r w:rsidRPr="00750E71">
        <w:rPr>
          <w:color w:val="262626" w:themeColor="text1" w:themeTint="D9"/>
          <w:sz w:val="20"/>
        </w:rPr>
        <w:br w:type="page"/>
      </w:r>
    </w:p>
    <w:tbl>
      <w:tblPr>
        <w:tblStyle w:val="TableGrid1"/>
        <w:tblW w:w="9805" w:type="dxa"/>
        <w:tblLayout w:type="fixed"/>
        <w:tblLook w:val="04A0" w:firstRow="1" w:lastRow="0" w:firstColumn="1" w:lastColumn="0" w:noHBand="0" w:noVBand="1"/>
      </w:tblPr>
      <w:tblGrid>
        <w:gridCol w:w="7555"/>
        <w:gridCol w:w="540"/>
        <w:gridCol w:w="540"/>
        <w:gridCol w:w="630"/>
        <w:gridCol w:w="540"/>
      </w:tblGrid>
      <w:tr w:rsidR="00750E71" w:rsidRPr="00750E71" w14:paraId="5AC70A96" w14:textId="77777777">
        <w:tc>
          <w:tcPr>
            <w:tcW w:w="9805" w:type="dxa"/>
            <w:gridSpan w:val="5"/>
            <w:shd w:val="clear" w:color="auto" w:fill="F2F2F2" w:themeFill="background1" w:themeFillShade="F2"/>
          </w:tcPr>
          <w:p w14:paraId="0B18B60D" w14:textId="77777777" w:rsidR="00750E71" w:rsidRPr="00750E71" w:rsidRDefault="00750E71" w:rsidP="00750E71">
            <w:pPr>
              <w:jc w:val="center"/>
              <w:rPr>
                <w:b/>
                <w:sz w:val="20"/>
              </w:rPr>
            </w:pPr>
            <w:r w:rsidRPr="00750E71">
              <w:rPr>
                <w:b/>
                <w:sz w:val="28"/>
                <w:szCs w:val="28"/>
              </w:rPr>
              <w:t xml:space="preserve">Nine Evaluative Areas </w:t>
            </w:r>
            <w:r w:rsidRPr="00750E71">
              <w:rPr>
                <w:b/>
                <w:sz w:val="20"/>
              </w:rPr>
              <w:t>– Completed thus far in the program unless otherwise noted</w:t>
            </w:r>
          </w:p>
          <w:p w14:paraId="4E0CC3F9" w14:textId="731E9B5D" w:rsidR="00750E71" w:rsidRPr="00750E71" w:rsidRDefault="00750E71" w:rsidP="00750E71">
            <w:pPr>
              <w:rPr>
                <w:b/>
                <w:sz w:val="28"/>
                <w:szCs w:val="28"/>
              </w:rPr>
            </w:pPr>
            <w:r w:rsidRPr="00750E71">
              <w:rPr>
                <w:b/>
                <w:sz w:val="20"/>
              </w:rPr>
              <w:t xml:space="preserve">Note: Course passed = grade </w:t>
            </w:r>
            <w:proofErr w:type="spellStart"/>
            <w:r w:rsidRPr="00750E71">
              <w:rPr>
                <w:b/>
                <w:sz w:val="20"/>
              </w:rPr>
              <w:t>better</w:t>
            </w:r>
            <w:r w:rsidR="00C34983">
              <w:rPr>
                <w:b/>
                <w:sz w:val="20"/>
              </w:rPr>
              <w:t>than</w:t>
            </w:r>
            <w:proofErr w:type="spellEnd"/>
            <w:r w:rsidR="00C34983">
              <w:rPr>
                <w:b/>
                <w:sz w:val="20"/>
              </w:rPr>
              <w:t xml:space="preserve"> C</w:t>
            </w:r>
            <w:proofErr w:type="gramStart"/>
            <w:r w:rsidR="00C34983">
              <w:rPr>
                <w:b/>
                <w:sz w:val="20"/>
              </w:rPr>
              <w:t xml:space="preserve">+ </w:t>
            </w:r>
            <w:r w:rsidRPr="00750E71">
              <w:rPr>
                <w:b/>
                <w:sz w:val="20"/>
              </w:rPr>
              <w:t>;</w:t>
            </w:r>
            <w:proofErr w:type="gramEnd"/>
            <w:r w:rsidRPr="00750E71">
              <w:rPr>
                <w:b/>
                <w:sz w:val="20"/>
              </w:rPr>
              <w:t xml:space="preserve"> Qualifying question passed = Total score of 9 or higher</w:t>
            </w:r>
          </w:p>
        </w:tc>
      </w:tr>
      <w:tr w:rsidR="00750E71" w:rsidRPr="00750E71" w14:paraId="14D8FBF9" w14:textId="77777777">
        <w:tc>
          <w:tcPr>
            <w:tcW w:w="7555" w:type="dxa"/>
          </w:tcPr>
          <w:p w14:paraId="20EE023F" w14:textId="77777777" w:rsidR="00750E71" w:rsidRPr="00750E71" w:rsidRDefault="00750E71" w:rsidP="00750E71">
            <w:pPr>
              <w:jc w:val="center"/>
              <w:rPr>
                <w:color w:val="262626" w:themeColor="text1" w:themeTint="D9"/>
                <w:sz w:val="20"/>
              </w:rPr>
            </w:pPr>
          </w:p>
        </w:tc>
        <w:tc>
          <w:tcPr>
            <w:tcW w:w="540" w:type="dxa"/>
          </w:tcPr>
          <w:p w14:paraId="65D8F7FC" w14:textId="77777777" w:rsidR="00750E71" w:rsidRPr="00750E71" w:rsidRDefault="00750E71" w:rsidP="00750E71">
            <w:pPr>
              <w:jc w:val="center"/>
              <w:rPr>
                <w:color w:val="262626" w:themeColor="text1" w:themeTint="D9"/>
                <w:sz w:val="20"/>
                <w:u w:val="single"/>
              </w:rPr>
            </w:pPr>
            <w:r w:rsidRPr="00750E71">
              <w:rPr>
                <w:color w:val="262626" w:themeColor="text1" w:themeTint="D9"/>
                <w:sz w:val="20"/>
                <w:u w:val="single"/>
              </w:rPr>
              <w:t>Yes</w:t>
            </w:r>
          </w:p>
        </w:tc>
        <w:tc>
          <w:tcPr>
            <w:tcW w:w="540" w:type="dxa"/>
          </w:tcPr>
          <w:p w14:paraId="4FAE7B3A" w14:textId="77777777" w:rsidR="00750E71" w:rsidRPr="00750E71" w:rsidRDefault="00750E71" w:rsidP="00750E71">
            <w:pPr>
              <w:jc w:val="center"/>
              <w:rPr>
                <w:color w:val="262626" w:themeColor="text1" w:themeTint="D9"/>
                <w:sz w:val="20"/>
                <w:u w:val="single"/>
              </w:rPr>
            </w:pPr>
            <w:r w:rsidRPr="00750E71">
              <w:rPr>
                <w:color w:val="262626" w:themeColor="text1" w:themeTint="D9"/>
                <w:sz w:val="20"/>
                <w:u w:val="single"/>
              </w:rPr>
              <w:t>No</w:t>
            </w:r>
          </w:p>
        </w:tc>
        <w:tc>
          <w:tcPr>
            <w:tcW w:w="630" w:type="dxa"/>
          </w:tcPr>
          <w:p w14:paraId="73BA437F" w14:textId="77777777" w:rsidR="00750E71" w:rsidRPr="00750E71" w:rsidRDefault="00750E71" w:rsidP="00750E71">
            <w:pPr>
              <w:jc w:val="center"/>
              <w:rPr>
                <w:color w:val="262626" w:themeColor="text1" w:themeTint="D9"/>
                <w:sz w:val="20"/>
                <w:u w:val="single"/>
              </w:rPr>
            </w:pPr>
            <w:r w:rsidRPr="00750E71">
              <w:rPr>
                <w:color w:val="262626" w:themeColor="text1" w:themeTint="D9"/>
                <w:sz w:val="20"/>
                <w:u w:val="single"/>
              </w:rPr>
              <w:t>N/A</w:t>
            </w:r>
          </w:p>
        </w:tc>
        <w:tc>
          <w:tcPr>
            <w:tcW w:w="540" w:type="dxa"/>
          </w:tcPr>
          <w:p w14:paraId="4BBC60C3" w14:textId="77777777" w:rsidR="00750E71" w:rsidRPr="00750E71" w:rsidRDefault="00750E71" w:rsidP="00750E71">
            <w:pPr>
              <w:jc w:val="center"/>
              <w:rPr>
                <w:color w:val="262626" w:themeColor="text1" w:themeTint="D9"/>
                <w:sz w:val="20"/>
                <w:u w:val="single"/>
              </w:rPr>
            </w:pPr>
            <w:r w:rsidRPr="00750E71">
              <w:rPr>
                <w:color w:val="262626" w:themeColor="text1" w:themeTint="D9"/>
                <w:sz w:val="20"/>
                <w:u w:val="single"/>
              </w:rPr>
              <w:t>U/J</w:t>
            </w:r>
          </w:p>
        </w:tc>
      </w:tr>
      <w:tr w:rsidR="00750E71" w:rsidRPr="00750E71" w14:paraId="54A34564" w14:textId="77777777">
        <w:tc>
          <w:tcPr>
            <w:tcW w:w="7555" w:type="dxa"/>
          </w:tcPr>
          <w:p w14:paraId="63473ED8" w14:textId="77777777" w:rsidR="00750E71" w:rsidRPr="00750E71" w:rsidRDefault="00750E71" w:rsidP="00750E71">
            <w:pPr>
              <w:rPr>
                <w:b/>
                <w:color w:val="262626" w:themeColor="text1" w:themeTint="D9"/>
                <w:sz w:val="20"/>
              </w:rPr>
            </w:pPr>
            <w:r w:rsidRPr="00750E71">
              <w:rPr>
                <w:b/>
                <w:sz w:val="22"/>
                <w:szCs w:val="22"/>
              </w:rPr>
              <w:t xml:space="preserve">1. Research </w:t>
            </w:r>
          </w:p>
        </w:tc>
        <w:tc>
          <w:tcPr>
            <w:tcW w:w="540" w:type="dxa"/>
          </w:tcPr>
          <w:p w14:paraId="3F42D7EF" w14:textId="77777777" w:rsidR="00750E71" w:rsidRPr="00750E71" w:rsidRDefault="00750E71" w:rsidP="00750E71">
            <w:pPr>
              <w:rPr>
                <w:color w:val="262626" w:themeColor="text1" w:themeTint="D9"/>
                <w:sz w:val="20"/>
              </w:rPr>
            </w:pPr>
          </w:p>
        </w:tc>
        <w:tc>
          <w:tcPr>
            <w:tcW w:w="540" w:type="dxa"/>
          </w:tcPr>
          <w:p w14:paraId="0262C225" w14:textId="77777777" w:rsidR="00750E71" w:rsidRPr="00750E71" w:rsidRDefault="00750E71" w:rsidP="00750E71">
            <w:pPr>
              <w:rPr>
                <w:color w:val="262626" w:themeColor="text1" w:themeTint="D9"/>
                <w:sz w:val="20"/>
              </w:rPr>
            </w:pPr>
          </w:p>
        </w:tc>
        <w:tc>
          <w:tcPr>
            <w:tcW w:w="630" w:type="dxa"/>
          </w:tcPr>
          <w:p w14:paraId="21BEC283" w14:textId="77777777" w:rsidR="00750E71" w:rsidRPr="00750E71" w:rsidRDefault="00750E71" w:rsidP="00750E71">
            <w:pPr>
              <w:rPr>
                <w:color w:val="262626" w:themeColor="text1" w:themeTint="D9"/>
                <w:sz w:val="20"/>
              </w:rPr>
            </w:pPr>
          </w:p>
        </w:tc>
        <w:tc>
          <w:tcPr>
            <w:tcW w:w="540" w:type="dxa"/>
          </w:tcPr>
          <w:p w14:paraId="2E38D07E" w14:textId="77777777" w:rsidR="00750E71" w:rsidRPr="00750E71" w:rsidRDefault="00750E71" w:rsidP="00750E71">
            <w:pPr>
              <w:rPr>
                <w:color w:val="262626" w:themeColor="text1" w:themeTint="D9"/>
                <w:sz w:val="20"/>
              </w:rPr>
            </w:pPr>
          </w:p>
        </w:tc>
      </w:tr>
      <w:tr w:rsidR="00750E71" w:rsidRPr="00750E71" w14:paraId="1A0BADC3" w14:textId="77777777">
        <w:tc>
          <w:tcPr>
            <w:tcW w:w="7555" w:type="dxa"/>
          </w:tcPr>
          <w:p w14:paraId="16AA0272" w14:textId="77777777" w:rsidR="00750E71" w:rsidRPr="00750E71" w:rsidRDefault="00750E71">
            <w:pPr>
              <w:numPr>
                <w:ilvl w:val="0"/>
                <w:numId w:val="63"/>
              </w:numPr>
              <w:contextualSpacing/>
              <w:rPr>
                <w:color w:val="262626" w:themeColor="text1" w:themeTint="D9"/>
                <w:sz w:val="20"/>
              </w:rPr>
            </w:pPr>
            <w:r w:rsidRPr="00750E71">
              <w:rPr>
                <w:sz w:val="22"/>
                <w:szCs w:val="22"/>
              </w:rPr>
              <w:t>Counseling Psychology History and Contemporary Issues course passed</w:t>
            </w:r>
          </w:p>
        </w:tc>
        <w:tc>
          <w:tcPr>
            <w:tcW w:w="540" w:type="dxa"/>
          </w:tcPr>
          <w:p w14:paraId="132C7F39" w14:textId="77777777" w:rsidR="00750E71" w:rsidRPr="00750E71" w:rsidRDefault="00750E71" w:rsidP="00750E71">
            <w:pPr>
              <w:rPr>
                <w:color w:val="262626" w:themeColor="text1" w:themeTint="D9"/>
                <w:sz w:val="20"/>
              </w:rPr>
            </w:pPr>
          </w:p>
        </w:tc>
        <w:tc>
          <w:tcPr>
            <w:tcW w:w="540" w:type="dxa"/>
          </w:tcPr>
          <w:p w14:paraId="2D195CD7" w14:textId="77777777" w:rsidR="00750E71" w:rsidRPr="00750E71" w:rsidRDefault="00750E71" w:rsidP="00750E71">
            <w:pPr>
              <w:rPr>
                <w:color w:val="262626" w:themeColor="text1" w:themeTint="D9"/>
                <w:sz w:val="20"/>
              </w:rPr>
            </w:pPr>
          </w:p>
        </w:tc>
        <w:tc>
          <w:tcPr>
            <w:tcW w:w="630" w:type="dxa"/>
          </w:tcPr>
          <w:p w14:paraId="410B613F" w14:textId="77777777" w:rsidR="00750E71" w:rsidRPr="00750E71" w:rsidRDefault="00750E71" w:rsidP="00750E71">
            <w:pPr>
              <w:rPr>
                <w:color w:val="262626" w:themeColor="text1" w:themeTint="D9"/>
                <w:sz w:val="20"/>
              </w:rPr>
            </w:pPr>
          </w:p>
        </w:tc>
        <w:tc>
          <w:tcPr>
            <w:tcW w:w="540" w:type="dxa"/>
          </w:tcPr>
          <w:p w14:paraId="6C9E901E" w14:textId="77777777" w:rsidR="00750E71" w:rsidRPr="00750E71" w:rsidRDefault="00750E71" w:rsidP="00750E71">
            <w:pPr>
              <w:rPr>
                <w:color w:val="262626" w:themeColor="text1" w:themeTint="D9"/>
                <w:sz w:val="20"/>
              </w:rPr>
            </w:pPr>
          </w:p>
        </w:tc>
      </w:tr>
      <w:tr w:rsidR="00750E71" w:rsidRPr="00750E71" w14:paraId="3D7BE2DD" w14:textId="77777777">
        <w:tc>
          <w:tcPr>
            <w:tcW w:w="7555" w:type="dxa"/>
          </w:tcPr>
          <w:p w14:paraId="4D15C3D1" w14:textId="77777777" w:rsidR="00750E71" w:rsidRPr="00750E71" w:rsidRDefault="00750E71">
            <w:pPr>
              <w:numPr>
                <w:ilvl w:val="0"/>
                <w:numId w:val="63"/>
              </w:numPr>
              <w:contextualSpacing/>
              <w:rPr>
                <w:color w:val="262626" w:themeColor="text1" w:themeTint="D9"/>
                <w:sz w:val="20"/>
              </w:rPr>
            </w:pPr>
            <w:proofErr w:type="spellStart"/>
            <w:proofErr w:type="gramStart"/>
            <w:r w:rsidRPr="00750E71">
              <w:rPr>
                <w:sz w:val="22"/>
                <w:szCs w:val="22"/>
              </w:rPr>
              <w:t>Masters</w:t>
            </w:r>
            <w:proofErr w:type="spellEnd"/>
            <w:proofErr w:type="gramEnd"/>
            <w:r w:rsidRPr="00750E71">
              <w:rPr>
                <w:sz w:val="22"/>
                <w:szCs w:val="22"/>
              </w:rPr>
              <w:t xml:space="preserve"> thesis/equivalency defended </w:t>
            </w:r>
          </w:p>
        </w:tc>
        <w:tc>
          <w:tcPr>
            <w:tcW w:w="540" w:type="dxa"/>
          </w:tcPr>
          <w:p w14:paraId="570608AF" w14:textId="77777777" w:rsidR="00750E71" w:rsidRPr="00750E71" w:rsidRDefault="00750E71" w:rsidP="00750E71">
            <w:pPr>
              <w:rPr>
                <w:color w:val="262626" w:themeColor="text1" w:themeTint="D9"/>
                <w:sz w:val="20"/>
              </w:rPr>
            </w:pPr>
          </w:p>
        </w:tc>
        <w:tc>
          <w:tcPr>
            <w:tcW w:w="540" w:type="dxa"/>
          </w:tcPr>
          <w:p w14:paraId="1D8800A9" w14:textId="77777777" w:rsidR="00750E71" w:rsidRPr="00750E71" w:rsidRDefault="00750E71" w:rsidP="00750E71">
            <w:pPr>
              <w:rPr>
                <w:color w:val="262626" w:themeColor="text1" w:themeTint="D9"/>
                <w:sz w:val="20"/>
              </w:rPr>
            </w:pPr>
          </w:p>
        </w:tc>
        <w:tc>
          <w:tcPr>
            <w:tcW w:w="630" w:type="dxa"/>
          </w:tcPr>
          <w:p w14:paraId="058E1A21" w14:textId="77777777" w:rsidR="00750E71" w:rsidRPr="00750E71" w:rsidRDefault="00750E71" w:rsidP="00750E71">
            <w:pPr>
              <w:rPr>
                <w:color w:val="262626" w:themeColor="text1" w:themeTint="D9"/>
                <w:sz w:val="20"/>
              </w:rPr>
            </w:pPr>
          </w:p>
        </w:tc>
        <w:tc>
          <w:tcPr>
            <w:tcW w:w="540" w:type="dxa"/>
          </w:tcPr>
          <w:p w14:paraId="378D2973" w14:textId="77777777" w:rsidR="00750E71" w:rsidRPr="00750E71" w:rsidRDefault="00750E71" w:rsidP="00750E71">
            <w:pPr>
              <w:rPr>
                <w:color w:val="262626" w:themeColor="text1" w:themeTint="D9"/>
                <w:sz w:val="20"/>
              </w:rPr>
            </w:pPr>
          </w:p>
        </w:tc>
      </w:tr>
      <w:tr w:rsidR="00750E71" w:rsidRPr="00750E71" w14:paraId="1BF2F0CA" w14:textId="77777777">
        <w:tc>
          <w:tcPr>
            <w:tcW w:w="7555" w:type="dxa"/>
          </w:tcPr>
          <w:p w14:paraId="54BB1A11" w14:textId="77777777" w:rsidR="00750E71" w:rsidRPr="00750E71" w:rsidRDefault="00750E71">
            <w:pPr>
              <w:numPr>
                <w:ilvl w:val="0"/>
                <w:numId w:val="63"/>
              </w:numPr>
              <w:contextualSpacing/>
              <w:rPr>
                <w:color w:val="262626" w:themeColor="text1" w:themeTint="D9"/>
                <w:sz w:val="20"/>
              </w:rPr>
            </w:pPr>
            <w:r w:rsidRPr="00750E71">
              <w:rPr>
                <w:sz w:val="22"/>
                <w:szCs w:val="22"/>
              </w:rPr>
              <w:t xml:space="preserve">Research Qualifying Exam question passed </w:t>
            </w:r>
          </w:p>
        </w:tc>
        <w:tc>
          <w:tcPr>
            <w:tcW w:w="540" w:type="dxa"/>
          </w:tcPr>
          <w:p w14:paraId="28E3D997" w14:textId="77777777" w:rsidR="00750E71" w:rsidRPr="00750E71" w:rsidRDefault="00750E71" w:rsidP="00750E71">
            <w:pPr>
              <w:rPr>
                <w:color w:val="262626" w:themeColor="text1" w:themeTint="D9"/>
                <w:sz w:val="20"/>
              </w:rPr>
            </w:pPr>
          </w:p>
        </w:tc>
        <w:tc>
          <w:tcPr>
            <w:tcW w:w="540" w:type="dxa"/>
          </w:tcPr>
          <w:p w14:paraId="481F4069" w14:textId="77777777" w:rsidR="00750E71" w:rsidRPr="00750E71" w:rsidRDefault="00750E71" w:rsidP="00750E71">
            <w:pPr>
              <w:rPr>
                <w:color w:val="262626" w:themeColor="text1" w:themeTint="D9"/>
                <w:sz w:val="20"/>
              </w:rPr>
            </w:pPr>
          </w:p>
        </w:tc>
        <w:tc>
          <w:tcPr>
            <w:tcW w:w="630" w:type="dxa"/>
          </w:tcPr>
          <w:p w14:paraId="71F6CBB7" w14:textId="77777777" w:rsidR="00750E71" w:rsidRPr="00750E71" w:rsidRDefault="00750E71" w:rsidP="00750E71">
            <w:pPr>
              <w:rPr>
                <w:color w:val="262626" w:themeColor="text1" w:themeTint="D9"/>
                <w:sz w:val="20"/>
              </w:rPr>
            </w:pPr>
          </w:p>
        </w:tc>
        <w:tc>
          <w:tcPr>
            <w:tcW w:w="540" w:type="dxa"/>
          </w:tcPr>
          <w:p w14:paraId="23F227F0" w14:textId="77777777" w:rsidR="00750E71" w:rsidRPr="00750E71" w:rsidRDefault="00750E71" w:rsidP="00750E71">
            <w:pPr>
              <w:rPr>
                <w:color w:val="262626" w:themeColor="text1" w:themeTint="D9"/>
                <w:sz w:val="20"/>
              </w:rPr>
            </w:pPr>
          </w:p>
        </w:tc>
      </w:tr>
      <w:tr w:rsidR="00750E71" w:rsidRPr="00750E71" w14:paraId="38CDBDC3" w14:textId="77777777">
        <w:tc>
          <w:tcPr>
            <w:tcW w:w="7555" w:type="dxa"/>
          </w:tcPr>
          <w:p w14:paraId="520C3D9D" w14:textId="77777777" w:rsidR="00750E71" w:rsidRPr="00750E71" w:rsidRDefault="00750E71">
            <w:pPr>
              <w:numPr>
                <w:ilvl w:val="0"/>
                <w:numId w:val="63"/>
              </w:numPr>
              <w:contextualSpacing/>
              <w:rPr>
                <w:color w:val="262626" w:themeColor="text1" w:themeTint="D9"/>
                <w:sz w:val="20"/>
              </w:rPr>
            </w:pPr>
            <w:r w:rsidRPr="00750E71">
              <w:rPr>
                <w:sz w:val="22"/>
                <w:szCs w:val="22"/>
              </w:rPr>
              <w:t xml:space="preserve">Dissertation Defended </w:t>
            </w:r>
          </w:p>
        </w:tc>
        <w:tc>
          <w:tcPr>
            <w:tcW w:w="540" w:type="dxa"/>
          </w:tcPr>
          <w:p w14:paraId="3AA48DC5" w14:textId="77777777" w:rsidR="00750E71" w:rsidRPr="00750E71" w:rsidRDefault="00750E71" w:rsidP="00750E71">
            <w:pPr>
              <w:rPr>
                <w:color w:val="262626" w:themeColor="text1" w:themeTint="D9"/>
                <w:sz w:val="20"/>
              </w:rPr>
            </w:pPr>
          </w:p>
        </w:tc>
        <w:tc>
          <w:tcPr>
            <w:tcW w:w="540" w:type="dxa"/>
          </w:tcPr>
          <w:p w14:paraId="55DFA152" w14:textId="77777777" w:rsidR="00750E71" w:rsidRPr="00750E71" w:rsidRDefault="00750E71" w:rsidP="00750E71">
            <w:pPr>
              <w:rPr>
                <w:color w:val="262626" w:themeColor="text1" w:themeTint="D9"/>
                <w:sz w:val="20"/>
              </w:rPr>
            </w:pPr>
          </w:p>
        </w:tc>
        <w:tc>
          <w:tcPr>
            <w:tcW w:w="630" w:type="dxa"/>
          </w:tcPr>
          <w:p w14:paraId="7F3CB00F" w14:textId="77777777" w:rsidR="00750E71" w:rsidRPr="00750E71" w:rsidRDefault="00750E71" w:rsidP="00750E71">
            <w:pPr>
              <w:rPr>
                <w:color w:val="262626" w:themeColor="text1" w:themeTint="D9"/>
                <w:sz w:val="20"/>
              </w:rPr>
            </w:pPr>
          </w:p>
        </w:tc>
        <w:tc>
          <w:tcPr>
            <w:tcW w:w="540" w:type="dxa"/>
          </w:tcPr>
          <w:p w14:paraId="563B3785" w14:textId="77777777" w:rsidR="00750E71" w:rsidRPr="00750E71" w:rsidRDefault="00750E71" w:rsidP="00750E71">
            <w:pPr>
              <w:rPr>
                <w:color w:val="262626" w:themeColor="text1" w:themeTint="D9"/>
                <w:sz w:val="20"/>
              </w:rPr>
            </w:pPr>
          </w:p>
        </w:tc>
      </w:tr>
      <w:tr w:rsidR="00750E71" w:rsidRPr="00750E71" w14:paraId="0C706BE8" w14:textId="77777777">
        <w:tc>
          <w:tcPr>
            <w:tcW w:w="7555" w:type="dxa"/>
          </w:tcPr>
          <w:p w14:paraId="47F5B084" w14:textId="77777777" w:rsidR="00750E71" w:rsidRPr="00750E71" w:rsidRDefault="00750E71">
            <w:pPr>
              <w:numPr>
                <w:ilvl w:val="0"/>
                <w:numId w:val="63"/>
              </w:numPr>
              <w:contextualSpacing/>
              <w:rPr>
                <w:color w:val="262626" w:themeColor="text1" w:themeTint="D9"/>
                <w:sz w:val="20"/>
              </w:rPr>
            </w:pPr>
            <w:r w:rsidRPr="00750E71">
              <w:rPr>
                <w:sz w:val="22"/>
                <w:szCs w:val="22"/>
              </w:rPr>
              <w:t>Submitted journal article</w:t>
            </w:r>
          </w:p>
        </w:tc>
        <w:tc>
          <w:tcPr>
            <w:tcW w:w="540" w:type="dxa"/>
          </w:tcPr>
          <w:p w14:paraId="37818727" w14:textId="77777777" w:rsidR="00750E71" w:rsidRPr="00750E71" w:rsidRDefault="00750E71" w:rsidP="00750E71">
            <w:pPr>
              <w:rPr>
                <w:color w:val="262626" w:themeColor="text1" w:themeTint="D9"/>
                <w:sz w:val="20"/>
              </w:rPr>
            </w:pPr>
          </w:p>
        </w:tc>
        <w:tc>
          <w:tcPr>
            <w:tcW w:w="540" w:type="dxa"/>
          </w:tcPr>
          <w:p w14:paraId="7F2ABCC7" w14:textId="77777777" w:rsidR="00750E71" w:rsidRPr="00750E71" w:rsidRDefault="00750E71" w:rsidP="00750E71">
            <w:pPr>
              <w:rPr>
                <w:color w:val="262626" w:themeColor="text1" w:themeTint="D9"/>
                <w:sz w:val="20"/>
              </w:rPr>
            </w:pPr>
          </w:p>
        </w:tc>
        <w:tc>
          <w:tcPr>
            <w:tcW w:w="630" w:type="dxa"/>
          </w:tcPr>
          <w:p w14:paraId="259927CA" w14:textId="77777777" w:rsidR="00750E71" w:rsidRPr="00750E71" w:rsidRDefault="00750E71" w:rsidP="00750E71">
            <w:pPr>
              <w:rPr>
                <w:color w:val="262626" w:themeColor="text1" w:themeTint="D9"/>
                <w:sz w:val="20"/>
              </w:rPr>
            </w:pPr>
          </w:p>
        </w:tc>
        <w:tc>
          <w:tcPr>
            <w:tcW w:w="540" w:type="dxa"/>
          </w:tcPr>
          <w:p w14:paraId="7F982FD8" w14:textId="77777777" w:rsidR="00750E71" w:rsidRPr="00750E71" w:rsidRDefault="00750E71" w:rsidP="00750E71">
            <w:pPr>
              <w:rPr>
                <w:color w:val="262626" w:themeColor="text1" w:themeTint="D9"/>
                <w:sz w:val="20"/>
              </w:rPr>
            </w:pPr>
          </w:p>
        </w:tc>
      </w:tr>
      <w:tr w:rsidR="00750E71" w:rsidRPr="00750E71" w14:paraId="69149BF6" w14:textId="77777777">
        <w:tc>
          <w:tcPr>
            <w:tcW w:w="7555" w:type="dxa"/>
          </w:tcPr>
          <w:p w14:paraId="4FE84F43" w14:textId="77777777" w:rsidR="00750E71" w:rsidRPr="00750E71" w:rsidRDefault="00750E71">
            <w:pPr>
              <w:numPr>
                <w:ilvl w:val="0"/>
                <w:numId w:val="63"/>
              </w:numPr>
              <w:contextualSpacing/>
              <w:rPr>
                <w:sz w:val="22"/>
                <w:szCs w:val="22"/>
              </w:rPr>
            </w:pPr>
            <w:r w:rsidRPr="00750E71">
              <w:rPr>
                <w:sz w:val="22"/>
                <w:szCs w:val="22"/>
              </w:rPr>
              <w:t xml:space="preserve">Presented 1 conference paper </w:t>
            </w:r>
          </w:p>
        </w:tc>
        <w:tc>
          <w:tcPr>
            <w:tcW w:w="540" w:type="dxa"/>
          </w:tcPr>
          <w:p w14:paraId="1E35AF15" w14:textId="77777777" w:rsidR="00750E71" w:rsidRPr="00750E71" w:rsidRDefault="00750E71" w:rsidP="00750E71">
            <w:pPr>
              <w:rPr>
                <w:color w:val="262626" w:themeColor="text1" w:themeTint="D9"/>
                <w:sz w:val="20"/>
              </w:rPr>
            </w:pPr>
          </w:p>
        </w:tc>
        <w:tc>
          <w:tcPr>
            <w:tcW w:w="540" w:type="dxa"/>
          </w:tcPr>
          <w:p w14:paraId="0C8A8822" w14:textId="77777777" w:rsidR="00750E71" w:rsidRPr="00750E71" w:rsidRDefault="00750E71" w:rsidP="00750E71">
            <w:pPr>
              <w:rPr>
                <w:color w:val="262626" w:themeColor="text1" w:themeTint="D9"/>
                <w:sz w:val="20"/>
              </w:rPr>
            </w:pPr>
          </w:p>
        </w:tc>
        <w:tc>
          <w:tcPr>
            <w:tcW w:w="630" w:type="dxa"/>
          </w:tcPr>
          <w:p w14:paraId="3995291D" w14:textId="77777777" w:rsidR="00750E71" w:rsidRPr="00750E71" w:rsidRDefault="00750E71" w:rsidP="00750E71">
            <w:pPr>
              <w:rPr>
                <w:color w:val="262626" w:themeColor="text1" w:themeTint="D9"/>
                <w:sz w:val="20"/>
              </w:rPr>
            </w:pPr>
          </w:p>
        </w:tc>
        <w:tc>
          <w:tcPr>
            <w:tcW w:w="540" w:type="dxa"/>
          </w:tcPr>
          <w:p w14:paraId="2A57102F" w14:textId="77777777" w:rsidR="00750E71" w:rsidRPr="00750E71" w:rsidRDefault="00750E71" w:rsidP="00750E71">
            <w:pPr>
              <w:rPr>
                <w:color w:val="262626" w:themeColor="text1" w:themeTint="D9"/>
                <w:sz w:val="20"/>
              </w:rPr>
            </w:pPr>
          </w:p>
        </w:tc>
      </w:tr>
      <w:tr w:rsidR="00750E71" w:rsidRPr="00750E71" w14:paraId="1D6ADFAA" w14:textId="77777777">
        <w:tc>
          <w:tcPr>
            <w:tcW w:w="7555" w:type="dxa"/>
          </w:tcPr>
          <w:p w14:paraId="56B011BE" w14:textId="77777777" w:rsidR="00750E71" w:rsidRPr="00750E71" w:rsidRDefault="00750E71">
            <w:pPr>
              <w:numPr>
                <w:ilvl w:val="0"/>
                <w:numId w:val="63"/>
              </w:numPr>
              <w:contextualSpacing/>
              <w:rPr>
                <w:sz w:val="22"/>
                <w:szCs w:val="22"/>
              </w:rPr>
            </w:pPr>
            <w:r w:rsidRPr="00750E71">
              <w:rPr>
                <w:sz w:val="22"/>
                <w:szCs w:val="22"/>
              </w:rPr>
              <w:t>Presented 2</w:t>
            </w:r>
            <w:r w:rsidRPr="00750E71">
              <w:rPr>
                <w:sz w:val="22"/>
                <w:szCs w:val="22"/>
                <w:vertAlign w:val="superscript"/>
              </w:rPr>
              <w:t>nd</w:t>
            </w:r>
            <w:r w:rsidRPr="00750E71">
              <w:rPr>
                <w:sz w:val="22"/>
                <w:szCs w:val="22"/>
              </w:rPr>
              <w:t xml:space="preserve"> conference paper (or more)</w:t>
            </w:r>
          </w:p>
        </w:tc>
        <w:tc>
          <w:tcPr>
            <w:tcW w:w="540" w:type="dxa"/>
          </w:tcPr>
          <w:p w14:paraId="3BA59D03" w14:textId="77777777" w:rsidR="00750E71" w:rsidRPr="00750E71" w:rsidRDefault="00750E71" w:rsidP="00750E71">
            <w:pPr>
              <w:rPr>
                <w:color w:val="262626" w:themeColor="text1" w:themeTint="D9"/>
                <w:sz w:val="20"/>
              </w:rPr>
            </w:pPr>
          </w:p>
        </w:tc>
        <w:tc>
          <w:tcPr>
            <w:tcW w:w="540" w:type="dxa"/>
          </w:tcPr>
          <w:p w14:paraId="5B8540A6" w14:textId="77777777" w:rsidR="00750E71" w:rsidRPr="00750E71" w:rsidRDefault="00750E71" w:rsidP="00750E71">
            <w:pPr>
              <w:rPr>
                <w:color w:val="262626" w:themeColor="text1" w:themeTint="D9"/>
                <w:sz w:val="20"/>
              </w:rPr>
            </w:pPr>
          </w:p>
        </w:tc>
        <w:tc>
          <w:tcPr>
            <w:tcW w:w="630" w:type="dxa"/>
          </w:tcPr>
          <w:p w14:paraId="220E01DD" w14:textId="77777777" w:rsidR="00750E71" w:rsidRPr="00750E71" w:rsidRDefault="00750E71" w:rsidP="00750E71">
            <w:pPr>
              <w:rPr>
                <w:color w:val="262626" w:themeColor="text1" w:themeTint="D9"/>
                <w:sz w:val="20"/>
              </w:rPr>
            </w:pPr>
          </w:p>
        </w:tc>
        <w:tc>
          <w:tcPr>
            <w:tcW w:w="540" w:type="dxa"/>
          </w:tcPr>
          <w:p w14:paraId="0E6A41CC" w14:textId="77777777" w:rsidR="00750E71" w:rsidRPr="00750E71" w:rsidRDefault="00750E71" w:rsidP="00750E71">
            <w:pPr>
              <w:rPr>
                <w:color w:val="262626" w:themeColor="text1" w:themeTint="D9"/>
                <w:sz w:val="20"/>
              </w:rPr>
            </w:pPr>
          </w:p>
        </w:tc>
      </w:tr>
      <w:tr w:rsidR="00750E71" w:rsidRPr="00750E71" w14:paraId="6321C2DE" w14:textId="77777777">
        <w:tc>
          <w:tcPr>
            <w:tcW w:w="7555" w:type="dxa"/>
          </w:tcPr>
          <w:p w14:paraId="28134B36" w14:textId="77777777" w:rsidR="00750E71" w:rsidRPr="00750E71" w:rsidRDefault="00750E71">
            <w:pPr>
              <w:numPr>
                <w:ilvl w:val="0"/>
                <w:numId w:val="63"/>
              </w:numPr>
              <w:contextualSpacing/>
              <w:rPr>
                <w:sz w:val="22"/>
                <w:szCs w:val="22"/>
              </w:rPr>
            </w:pPr>
            <w:r w:rsidRPr="00750E71">
              <w:rPr>
                <w:b/>
                <w:sz w:val="22"/>
                <w:szCs w:val="22"/>
              </w:rPr>
              <w:t>Summer</w:t>
            </w:r>
            <w:r w:rsidRPr="00750E71">
              <w:rPr>
                <w:sz w:val="22"/>
                <w:szCs w:val="22"/>
              </w:rPr>
              <w:t xml:space="preserve"> Practicum/Advanced Practicum </w:t>
            </w:r>
            <w:proofErr w:type="gramStart"/>
            <w:r w:rsidRPr="00750E71">
              <w:rPr>
                <w:sz w:val="22"/>
                <w:szCs w:val="22"/>
              </w:rPr>
              <w:t>meets  competency</w:t>
            </w:r>
            <w:proofErr w:type="gramEnd"/>
            <w:r w:rsidRPr="00750E71">
              <w:rPr>
                <w:sz w:val="22"/>
                <w:szCs w:val="22"/>
              </w:rPr>
              <w:t xml:space="preserve"> – Research/Science </w:t>
            </w:r>
            <w:r w:rsidRPr="00750E71">
              <w:rPr>
                <w:color w:val="FF0000"/>
                <w:sz w:val="22"/>
                <w:szCs w:val="22"/>
              </w:rPr>
              <w:t xml:space="preserve">(this last year only) </w:t>
            </w:r>
          </w:p>
        </w:tc>
        <w:tc>
          <w:tcPr>
            <w:tcW w:w="540" w:type="dxa"/>
          </w:tcPr>
          <w:p w14:paraId="073910EA" w14:textId="77777777" w:rsidR="00750E71" w:rsidRPr="00750E71" w:rsidRDefault="00750E71" w:rsidP="00750E71">
            <w:pPr>
              <w:rPr>
                <w:color w:val="262626" w:themeColor="text1" w:themeTint="D9"/>
                <w:sz w:val="20"/>
              </w:rPr>
            </w:pPr>
          </w:p>
        </w:tc>
        <w:tc>
          <w:tcPr>
            <w:tcW w:w="540" w:type="dxa"/>
          </w:tcPr>
          <w:p w14:paraId="334AA09F" w14:textId="77777777" w:rsidR="00750E71" w:rsidRPr="00750E71" w:rsidRDefault="00750E71" w:rsidP="00750E71">
            <w:pPr>
              <w:rPr>
                <w:color w:val="262626" w:themeColor="text1" w:themeTint="D9"/>
                <w:sz w:val="20"/>
              </w:rPr>
            </w:pPr>
          </w:p>
        </w:tc>
        <w:tc>
          <w:tcPr>
            <w:tcW w:w="630" w:type="dxa"/>
          </w:tcPr>
          <w:p w14:paraId="5100D5C4" w14:textId="77777777" w:rsidR="00750E71" w:rsidRPr="00750E71" w:rsidRDefault="00750E71" w:rsidP="00750E71">
            <w:pPr>
              <w:rPr>
                <w:color w:val="262626" w:themeColor="text1" w:themeTint="D9"/>
                <w:sz w:val="20"/>
              </w:rPr>
            </w:pPr>
          </w:p>
        </w:tc>
        <w:tc>
          <w:tcPr>
            <w:tcW w:w="540" w:type="dxa"/>
          </w:tcPr>
          <w:p w14:paraId="2815B086" w14:textId="77777777" w:rsidR="00750E71" w:rsidRPr="00750E71" w:rsidRDefault="00750E71" w:rsidP="00750E71">
            <w:pPr>
              <w:rPr>
                <w:color w:val="262626" w:themeColor="text1" w:themeTint="D9"/>
                <w:sz w:val="20"/>
              </w:rPr>
            </w:pPr>
          </w:p>
        </w:tc>
      </w:tr>
      <w:tr w:rsidR="00750E71" w:rsidRPr="00750E71" w14:paraId="0D1DDA3E" w14:textId="77777777">
        <w:tc>
          <w:tcPr>
            <w:tcW w:w="7555" w:type="dxa"/>
          </w:tcPr>
          <w:p w14:paraId="213DB5B6" w14:textId="77777777" w:rsidR="00750E71" w:rsidRPr="00750E71" w:rsidRDefault="00750E71">
            <w:pPr>
              <w:numPr>
                <w:ilvl w:val="0"/>
                <w:numId w:val="63"/>
              </w:numPr>
              <w:contextualSpacing/>
              <w:rPr>
                <w:sz w:val="22"/>
                <w:szCs w:val="22"/>
              </w:rPr>
            </w:pPr>
            <w:r w:rsidRPr="00750E71">
              <w:rPr>
                <w:b/>
                <w:sz w:val="22"/>
                <w:szCs w:val="22"/>
              </w:rPr>
              <w:t>Fall</w:t>
            </w:r>
            <w:r w:rsidRPr="00750E71">
              <w:rPr>
                <w:sz w:val="22"/>
                <w:szCs w:val="22"/>
              </w:rPr>
              <w:t xml:space="preserve"> Practicum/Advanced Practicum </w:t>
            </w:r>
            <w:proofErr w:type="gramStart"/>
            <w:r w:rsidRPr="00750E71">
              <w:rPr>
                <w:sz w:val="22"/>
                <w:szCs w:val="22"/>
              </w:rPr>
              <w:t>meets  competency</w:t>
            </w:r>
            <w:proofErr w:type="gramEnd"/>
            <w:r w:rsidRPr="00750E71">
              <w:rPr>
                <w:sz w:val="22"/>
                <w:szCs w:val="22"/>
              </w:rPr>
              <w:t xml:space="preserve"> – Research/</w:t>
            </w:r>
            <w:proofErr w:type="gramStart"/>
            <w:r w:rsidRPr="00750E71">
              <w:rPr>
                <w:sz w:val="22"/>
                <w:szCs w:val="22"/>
              </w:rPr>
              <w:t xml:space="preserve">Science </w:t>
            </w:r>
            <w:r w:rsidRPr="00750E71">
              <w:rPr>
                <w:color w:val="FF0000"/>
                <w:sz w:val="22"/>
                <w:szCs w:val="22"/>
              </w:rPr>
              <w:t xml:space="preserve"> (</w:t>
            </w:r>
            <w:proofErr w:type="gramEnd"/>
            <w:r w:rsidRPr="00750E71">
              <w:rPr>
                <w:color w:val="FF0000"/>
                <w:sz w:val="22"/>
                <w:szCs w:val="22"/>
              </w:rPr>
              <w:t>this last year only)</w:t>
            </w:r>
          </w:p>
        </w:tc>
        <w:tc>
          <w:tcPr>
            <w:tcW w:w="540" w:type="dxa"/>
          </w:tcPr>
          <w:p w14:paraId="5770D2A5" w14:textId="77777777" w:rsidR="00750E71" w:rsidRPr="00750E71" w:rsidRDefault="00750E71" w:rsidP="00750E71">
            <w:pPr>
              <w:rPr>
                <w:color w:val="262626" w:themeColor="text1" w:themeTint="D9"/>
                <w:sz w:val="20"/>
              </w:rPr>
            </w:pPr>
          </w:p>
        </w:tc>
        <w:tc>
          <w:tcPr>
            <w:tcW w:w="540" w:type="dxa"/>
          </w:tcPr>
          <w:p w14:paraId="1E4DE161" w14:textId="77777777" w:rsidR="00750E71" w:rsidRPr="00750E71" w:rsidRDefault="00750E71" w:rsidP="00750E71">
            <w:pPr>
              <w:rPr>
                <w:color w:val="262626" w:themeColor="text1" w:themeTint="D9"/>
                <w:sz w:val="20"/>
              </w:rPr>
            </w:pPr>
          </w:p>
        </w:tc>
        <w:tc>
          <w:tcPr>
            <w:tcW w:w="630" w:type="dxa"/>
          </w:tcPr>
          <w:p w14:paraId="2CCC0D1F" w14:textId="77777777" w:rsidR="00750E71" w:rsidRPr="00750E71" w:rsidRDefault="00750E71" w:rsidP="00750E71">
            <w:pPr>
              <w:rPr>
                <w:color w:val="262626" w:themeColor="text1" w:themeTint="D9"/>
                <w:sz w:val="20"/>
              </w:rPr>
            </w:pPr>
          </w:p>
        </w:tc>
        <w:tc>
          <w:tcPr>
            <w:tcW w:w="540" w:type="dxa"/>
          </w:tcPr>
          <w:p w14:paraId="2B2031A9" w14:textId="77777777" w:rsidR="00750E71" w:rsidRPr="00750E71" w:rsidRDefault="00750E71" w:rsidP="00750E71">
            <w:pPr>
              <w:rPr>
                <w:color w:val="262626" w:themeColor="text1" w:themeTint="D9"/>
                <w:sz w:val="20"/>
              </w:rPr>
            </w:pPr>
          </w:p>
        </w:tc>
      </w:tr>
      <w:tr w:rsidR="00750E71" w:rsidRPr="00750E71" w14:paraId="54A0B627" w14:textId="77777777">
        <w:tc>
          <w:tcPr>
            <w:tcW w:w="7555" w:type="dxa"/>
          </w:tcPr>
          <w:p w14:paraId="4D4A38B1" w14:textId="77777777" w:rsidR="00750E71" w:rsidRPr="00750E71" w:rsidRDefault="00750E71">
            <w:pPr>
              <w:numPr>
                <w:ilvl w:val="0"/>
                <w:numId w:val="63"/>
              </w:numPr>
              <w:contextualSpacing/>
              <w:rPr>
                <w:sz w:val="22"/>
                <w:szCs w:val="22"/>
              </w:rPr>
            </w:pPr>
            <w:r w:rsidRPr="00750E71">
              <w:rPr>
                <w:b/>
                <w:sz w:val="22"/>
                <w:szCs w:val="22"/>
              </w:rPr>
              <w:t>Spring</w:t>
            </w:r>
            <w:r w:rsidRPr="00750E71">
              <w:rPr>
                <w:sz w:val="22"/>
                <w:szCs w:val="22"/>
              </w:rPr>
              <w:t xml:space="preserve"> Practicum/Advanced Practicum </w:t>
            </w:r>
            <w:proofErr w:type="gramStart"/>
            <w:r w:rsidRPr="00750E71">
              <w:rPr>
                <w:sz w:val="22"/>
                <w:szCs w:val="22"/>
              </w:rPr>
              <w:t>meets  competency</w:t>
            </w:r>
            <w:proofErr w:type="gramEnd"/>
            <w:r w:rsidRPr="00750E71">
              <w:rPr>
                <w:sz w:val="22"/>
                <w:szCs w:val="22"/>
              </w:rPr>
              <w:t xml:space="preserve"> – Research/</w:t>
            </w:r>
            <w:proofErr w:type="gramStart"/>
            <w:r w:rsidRPr="00750E71">
              <w:rPr>
                <w:sz w:val="22"/>
                <w:szCs w:val="22"/>
              </w:rPr>
              <w:t xml:space="preserve">Science </w:t>
            </w:r>
            <w:r w:rsidRPr="00750E71">
              <w:rPr>
                <w:color w:val="FF0000"/>
                <w:sz w:val="22"/>
                <w:szCs w:val="22"/>
              </w:rPr>
              <w:t xml:space="preserve"> (</w:t>
            </w:r>
            <w:proofErr w:type="gramEnd"/>
            <w:r w:rsidRPr="00750E71">
              <w:rPr>
                <w:color w:val="FF0000"/>
                <w:sz w:val="22"/>
                <w:szCs w:val="22"/>
              </w:rPr>
              <w:t>this last year only)</w:t>
            </w:r>
          </w:p>
        </w:tc>
        <w:tc>
          <w:tcPr>
            <w:tcW w:w="540" w:type="dxa"/>
          </w:tcPr>
          <w:p w14:paraId="336DB2AC" w14:textId="77777777" w:rsidR="00750E71" w:rsidRPr="00750E71" w:rsidRDefault="00750E71" w:rsidP="00750E71">
            <w:pPr>
              <w:rPr>
                <w:color w:val="262626" w:themeColor="text1" w:themeTint="D9"/>
                <w:sz w:val="20"/>
              </w:rPr>
            </w:pPr>
          </w:p>
        </w:tc>
        <w:tc>
          <w:tcPr>
            <w:tcW w:w="540" w:type="dxa"/>
          </w:tcPr>
          <w:p w14:paraId="126C3832" w14:textId="77777777" w:rsidR="00750E71" w:rsidRPr="00750E71" w:rsidRDefault="00750E71" w:rsidP="00750E71">
            <w:pPr>
              <w:rPr>
                <w:color w:val="262626" w:themeColor="text1" w:themeTint="D9"/>
                <w:sz w:val="20"/>
              </w:rPr>
            </w:pPr>
          </w:p>
        </w:tc>
        <w:tc>
          <w:tcPr>
            <w:tcW w:w="630" w:type="dxa"/>
          </w:tcPr>
          <w:p w14:paraId="5CB4831F" w14:textId="77777777" w:rsidR="00750E71" w:rsidRPr="00750E71" w:rsidRDefault="00750E71" w:rsidP="00750E71">
            <w:pPr>
              <w:rPr>
                <w:color w:val="262626" w:themeColor="text1" w:themeTint="D9"/>
                <w:sz w:val="20"/>
              </w:rPr>
            </w:pPr>
          </w:p>
        </w:tc>
        <w:tc>
          <w:tcPr>
            <w:tcW w:w="540" w:type="dxa"/>
          </w:tcPr>
          <w:p w14:paraId="14171581" w14:textId="77777777" w:rsidR="00750E71" w:rsidRPr="00750E71" w:rsidRDefault="00750E71" w:rsidP="00750E71">
            <w:pPr>
              <w:rPr>
                <w:color w:val="262626" w:themeColor="text1" w:themeTint="D9"/>
                <w:sz w:val="20"/>
              </w:rPr>
            </w:pPr>
          </w:p>
        </w:tc>
      </w:tr>
      <w:tr w:rsidR="00750E71" w:rsidRPr="00750E71" w14:paraId="7E299C26" w14:textId="77777777">
        <w:tc>
          <w:tcPr>
            <w:tcW w:w="7555" w:type="dxa"/>
          </w:tcPr>
          <w:p w14:paraId="3478CA2A" w14:textId="77777777" w:rsidR="00750E71" w:rsidRPr="00750E71" w:rsidRDefault="00750E71">
            <w:pPr>
              <w:numPr>
                <w:ilvl w:val="0"/>
                <w:numId w:val="63"/>
              </w:numPr>
              <w:contextualSpacing/>
              <w:rPr>
                <w:sz w:val="22"/>
                <w:szCs w:val="22"/>
              </w:rPr>
            </w:pPr>
            <w:r w:rsidRPr="00750E71">
              <w:rPr>
                <w:sz w:val="22"/>
                <w:szCs w:val="22"/>
              </w:rPr>
              <w:t>Satisfactory evaluation by program faculty</w:t>
            </w:r>
          </w:p>
        </w:tc>
        <w:tc>
          <w:tcPr>
            <w:tcW w:w="540" w:type="dxa"/>
          </w:tcPr>
          <w:p w14:paraId="18F0787D" w14:textId="77777777" w:rsidR="00750E71" w:rsidRPr="00750E71" w:rsidRDefault="00750E71" w:rsidP="00750E71">
            <w:pPr>
              <w:rPr>
                <w:color w:val="262626" w:themeColor="text1" w:themeTint="D9"/>
                <w:sz w:val="20"/>
              </w:rPr>
            </w:pPr>
          </w:p>
        </w:tc>
        <w:tc>
          <w:tcPr>
            <w:tcW w:w="540" w:type="dxa"/>
          </w:tcPr>
          <w:p w14:paraId="5C4B14F9" w14:textId="77777777" w:rsidR="00750E71" w:rsidRPr="00750E71" w:rsidRDefault="00750E71" w:rsidP="00750E71">
            <w:pPr>
              <w:rPr>
                <w:color w:val="262626" w:themeColor="text1" w:themeTint="D9"/>
                <w:sz w:val="20"/>
              </w:rPr>
            </w:pPr>
          </w:p>
        </w:tc>
        <w:tc>
          <w:tcPr>
            <w:tcW w:w="630" w:type="dxa"/>
          </w:tcPr>
          <w:p w14:paraId="47706BD3" w14:textId="77777777" w:rsidR="00750E71" w:rsidRPr="00750E71" w:rsidRDefault="00750E71" w:rsidP="00750E71">
            <w:pPr>
              <w:rPr>
                <w:color w:val="262626" w:themeColor="text1" w:themeTint="D9"/>
                <w:sz w:val="20"/>
              </w:rPr>
            </w:pPr>
          </w:p>
        </w:tc>
        <w:tc>
          <w:tcPr>
            <w:tcW w:w="540" w:type="dxa"/>
          </w:tcPr>
          <w:p w14:paraId="3EE54F8D" w14:textId="77777777" w:rsidR="00750E71" w:rsidRPr="00750E71" w:rsidRDefault="00750E71" w:rsidP="00750E71">
            <w:pPr>
              <w:rPr>
                <w:color w:val="262626" w:themeColor="text1" w:themeTint="D9"/>
                <w:sz w:val="20"/>
              </w:rPr>
            </w:pPr>
          </w:p>
        </w:tc>
      </w:tr>
      <w:tr w:rsidR="00750E71" w:rsidRPr="00750E71" w14:paraId="27E65A36" w14:textId="77777777">
        <w:tc>
          <w:tcPr>
            <w:tcW w:w="7555" w:type="dxa"/>
          </w:tcPr>
          <w:p w14:paraId="1D586C65" w14:textId="77777777" w:rsidR="00750E71" w:rsidRPr="00750E71" w:rsidRDefault="00750E71" w:rsidP="00750E71">
            <w:pPr>
              <w:rPr>
                <w:b/>
                <w:color w:val="262626" w:themeColor="text1" w:themeTint="D9"/>
                <w:sz w:val="20"/>
              </w:rPr>
            </w:pPr>
            <w:r w:rsidRPr="00750E71">
              <w:rPr>
                <w:b/>
                <w:sz w:val="22"/>
                <w:szCs w:val="22"/>
              </w:rPr>
              <w:t>2. Ethics and legal standards</w:t>
            </w:r>
          </w:p>
        </w:tc>
        <w:tc>
          <w:tcPr>
            <w:tcW w:w="540" w:type="dxa"/>
          </w:tcPr>
          <w:p w14:paraId="64432BA4" w14:textId="77777777" w:rsidR="00750E71" w:rsidRPr="00750E71" w:rsidRDefault="00750E71" w:rsidP="00750E71">
            <w:pPr>
              <w:rPr>
                <w:color w:val="262626" w:themeColor="text1" w:themeTint="D9"/>
                <w:sz w:val="20"/>
              </w:rPr>
            </w:pPr>
          </w:p>
        </w:tc>
        <w:tc>
          <w:tcPr>
            <w:tcW w:w="540" w:type="dxa"/>
          </w:tcPr>
          <w:p w14:paraId="7FEE2152" w14:textId="77777777" w:rsidR="00750E71" w:rsidRPr="00750E71" w:rsidRDefault="00750E71" w:rsidP="00750E71">
            <w:pPr>
              <w:rPr>
                <w:color w:val="262626" w:themeColor="text1" w:themeTint="D9"/>
                <w:sz w:val="20"/>
              </w:rPr>
            </w:pPr>
          </w:p>
        </w:tc>
        <w:tc>
          <w:tcPr>
            <w:tcW w:w="630" w:type="dxa"/>
          </w:tcPr>
          <w:p w14:paraId="6D813275" w14:textId="77777777" w:rsidR="00750E71" w:rsidRPr="00750E71" w:rsidRDefault="00750E71" w:rsidP="00750E71">
            <w:pPr>
              <w:rPr>
                <w:color w:val="262626" w:themeColor="text1" w:themeTint="D9"/>
                <w:sz w:val="20"/>
              </w:rPr>
            </w:pPr>
          </w:p>
        </w:tc>
        <w:tc>
          <w:tcPr>
            <w:tcW w:w="540" w:type="dxa"/>
          </w:tcPr>
          <w:p w14:paraId="1079B375" w14:textId="77777777" w:rsidR="00750E71" w:rsidRPr="00750E71" w:rsidRDefault="00750E71" w:rsidP="00750E71">
            <w:pPr>
              <w:rPr>
                <w:color w:val="262626" w:themeColor="text1" w:themeTint="D9"/>
                <w:sz w:val="20"/>
              </w:rPr>
            </w:pPr>
          </w:p>
        </w:tc>
      </w:tr>
      <w:tr w:rsidR="00750E71" w:rsidRPr="00750E71" w14:paraId="03461284" w14:textId="77777777">
        <w:tc>
          <w:tcPr>
            <w:tcW w:w="7555" w:type="dxa"/>
          </w:tcPr>
          <w:p w14:paraId="4B1F80C4" w14:textId="42CC7F9B" w:rsidR="00750E71" w:rsidRPr="00750E71" w:rsidRDefault="00750E71">
            <w:pPr>
              <w:numPr>
                <w:ilvl w:val="0"/>
                <w:numId w:val="64"/>
              </w:numPr>
              <w:contextualSpacing/>
              <w:rPr>
                <w:color w:val="262626" w:themeColor="text1" w:themeTint="D9"/>
                <w:sz w:val="20"/>
              </w:rPr>
            </w:pPr>
            <w:r w:rsidRPr="00750E71">
              <w:rPr>
                <w:sz w:val="22"/>
                <w:szCs w:val="22"/>
              </w:rPr>
              <w:t xml:space="preserve">Professional Ethics </w:t>
            </w:r>
            <w:r w:rsidR="00011205">
              <w:rPr>
                <w:sz w:val="22"/>
                <w:szCs w:val="22"/>
              </w:rPr>
              <w:t>Course Passed (</w:t>
            </w:r>
            <w:r w:rsidR="00703E98">
              <w:rPr>
                <w:sz w:val="22"/>
                <w:szCs w:val="22"/>
              </w:rPr>
              <w:t>1</w:t>
            </w:r>
            <w:r w:rsidR="00703E98" w:rsidRPr="00F0066E">
              <w:rPr>
                <w:sz w:val="22"/>
                <w:szCs w:val="22"/>
                <w:vertAlign w:val="superscript"/>
              </w:rPr>
              <w:t>st</w:t>
            </w:r>
            <w:r w:rsidR="00703E98">
              <w:rPr>
                <w:sz w:val="22"/>
                <w:szCs w:val="22"/>
              </w:rPr>
              <w:t>-4</w:t>
            </w:r>
            <w:r w:rsidR="00703E98" w:rsidRPr="00730883">
              <w:rPr>
                <w:sz w:val="22"/>
                <w:szCs w:val="22"/>
                <w:vertAlign w:val="superscript"/>
              </w:rPr>
              <w:t>th</w:t>
            </w:r>
            <w:r w:rsidR="00703E98">
              <w:rPr>
                <w:sz w:val="22"/>
                <w:szCs w:val="22"/>
              </w:rPr>
              <w:t xml:space="preserve"> years)/</w:t>
            </w:r>
            <w:proofErr w:type="gramStart"/>
            <w:r w:rsidR="00703E98">
              <w:rPr>
                <w:sz w:val="22"/>
                <w:szCs w:val="22"/>
              </w:rPr>
              <w:t>Pre-</w:t>
            </w:r>
            <w:proofErr w:type="spellStart"/>
            <w:r w:rsidR="00703E98">
              <w:rPr>
                <w:sz w:val="22"/>
                <w:szCs w:val="22"/>
              </w:rPr>
              <w:t>Prac</w:t>
            </w:r>
            <w:proofErr w:type="spellEnd"/>
            <w:proofErr w:type="gramEnd"/>
            <w:r w:rsidR="00703E98">
              <w:rPr>
                <w:sz w:val="22"/>
                <w:szCs w:val="22"/>
              </w:rPr>
              <w:t xml:space="preserve"> passed (5</w:t>
            </w:r>
            <w:r w:rsidR="00703E98" w:rsidRPr="00F0066E">
              <w:rPr>
                <w:sz w:val="22"/>
                <w:szCs w:val="22"/>
                <w:vertAlign w:val="superscript"/>
              </w:rPr>
              <w:t>th</w:t>
            </w:r>
            <w:r w:rsidR="00703E98">
              <w:rPr>
                <w:sz w:val="22"/>
                <w:szCs w:val="22"/>
              </w:rPr>
              <w:t xml:space="preserve"> years and up)</w:t>
            </w:r>
            <w:r w:rsidR="00703E98" w:rsidRPr="00750E71" w:rsidDel="00703E98">
              <w:rPr>
                <w:sz w:val="22"/>
                <w:szCs w:val="22"/>
              </w:rPr>
              <w:t xml:space="preserve"> </w:t>
            </w:r>
          </w:p>
        </w:tc>
        <w:tc>
          <w:tcPr>
            <w:tcW w:w="540" w:type="dxa"/>
          </w:tcPr>
          <w:p w14:paraId="129BAD0F" w14:textId="77777777" w:rsidR="00750E71" w:rsidRPr="00750E71" w:rsidRDefault="00750E71" w:rsidP="00750E71">
            <w:pPr>
              <w:rPr>
                <w:color w:val="262626" w:themeColor="text1" w:themeTint="D9"/>
                <w:sz w:val="20"/>
              </w:rPr>
            </w:pPr>
          </w:p>
        </w:tc>
        <w:tc>
          <w:tcPr>
            <w:tcW w:w="540" w:type="dxa"/>
          </w:tcPr>
          <w:p w14:paraId="794AC15B" w14:textId="77777777" w:rsidR="00750E71" w:rsidRPr="00750E71" w:rsidRDefault="00750E71" w:rsidP="00750E71">
            <w:pPr>
              <w:rPr>
                <w:color w:val="262626" w:themeColor="text1" w:themeTint="D9"/>
                <w:sz w:val="20"/>
              </w:rPr>
            </w:pPr>
          </w:p>
        </w:tc>
        <w:tc>
          <w:tcPr>
            <w:tcW w:w="630" w:type="dxa"/>
          </w:tcPr>
          <w:p w14:paraId="43E8C701" w14:textId="77777777" w:rsidR="00750E71" w:rsidRPr="00750E71" w:rsidRDefault="00750E71" w:rsidP="00750E71">
            <w:pPr>
              <w:rPr>
                <w:color w:val="262626" w:themeColor="text1" w:themeTint="D9"/>
                <w:sz w:val="20"/>
              </w:rPr>
            </w:pPr>
          </w:p>
        </w:tc>
        <w:tc>
          <w:tcPr>
            <w:tcW w:w="540" w:type="dxa"/>
          </w:tcPr>
          <w:p w14:paraId="54275072" w14:textId="77777777" w:rsidR="00750E71" w:rsidRPr="00750E71" w:rsidRDefault="00750E71" w:rsidP="00750E71">
            <w:pPr>
              <w:rPr>
                <w:color w:val="262626" w:themeColor="text1" w:themeTint="D9"/>
                <w:sz w:val="20"/>
              </w:rPr>
            </w:pPr>
          </w:p>
        </w:tc>
      </w:tr>
      <w:tr w:rsidR="00750E71" w:rsidRPr="00750E71" w14:paraId="4BE3A7C0" w14:textId="77777777">
        <w:tc>
          <w:tcPr>
            <w:tcW w:w="7555" w:type="dxa"/>
          </w:tcPr>
          <w:p w14:paraId="3240F10D" w14:textId="77777777" w:rsidR="00750E71" w:rsidRPr="00750E71" w:rsidRDefault="00750E71">
            <w:pPr>
              <w:numPr>
                <w:ilvl w:val="0"/>
                <w:numId w:val="64"/>
              </w:numPr>
              <w:contextualSpacing/>
              <w:rPr>
                <w:color w:val="262626" w:themeColor="text1" w:themeTint="D9"/>
                <w:sz w:val="20"/>
              </w:rPr>
            </w:pPr>
            <w:r w:rsidRPr="00750E71">
              <w:rPr>
                <w:sz w:val="22"/>
                <w:szCs w:val="22"/>
              </w:rPr>
              <w:t>Ethics Qualifying Exam question passed</w:t>
            </w:r>
          </w:p>
        </w:tc>
        <w:tc>
          <w:tcPr>
            <w:tcW w:w="540" w:type="dxa"/>
          </w:tcPr>
          <w:p w14:paraId="006C41D1" w14:textId="77777777" w:rsidR="00750E71" w:rsidRPr="00750E71" w:rsidRDefault="00750E71" w:rsidP="00750E71">
            <w:pPr>
              <w:rPr>
                <w:color w:val="262626" w:themeColor="text1" w:themeTint="D9"/>
                <w:sz w:val="20"/>
              </w:rPr>
            </w:pPr>
          </w:p>
        </w:tc>
        <w:tc>
          <w:tcPr>
            <w:tcW w:w="540" w:type="dxa"/>
          </w:tcPr>
          <w:p w14:paraId="54259AFC" w14:textId="77777777" w:rsidR="00750E71" w:rsidRPr="00750E71" w:rsidRDefault="00750E71" w:rsidP="00750E71">
            <w:pPr>
              <w:rPr>
                <w:color w:val="262626" w:themeColor="text1" w:themeTint="D9"/>
                <w:sz w:val="20"/>
              </w:rPr>
            </w:pPr>
          </w:p>
        </w:tc>
        <w:tc>
          <w:tcPr>
            <w:tcW w:w="630" w:type="dxa"/>
          </w:tcPr>
          <w:p w14:paraId="41B787E5" w14:textId="77777777" w:rsidR="00750E71" w:rsidRPr="00750E71" w:rsidRDefault="00750E71" w:rsidP="00750E71">
            <w:pPr>
              <w:rPr>
                <w:color w:val="262626" w:themeColor="text1" w:themeTint="D9"/>
                <w:sz w:val="20"/>
              </w:rPr>
            </w:pPr>
          </w:p>
        </w:tc>
        <w:tc>
          <w:tcPr>
            <w:tcW w:w="540" w:type="dxa"/>
          </w:tcPr>
          <w:p w14:paraId="38E53309" w14:textId="77777777" w:rsidR="00750E71" w:rsidRPr="00750E71" w:rsidRDefault="00750E71" w:rsidP="00750E71">
            <w:pPr>
              <w:rPr>
                <w:color w:val="262626" w:themeColor="text1" w:themeTint="D9"/>
                <w:sz w:val="20"/>
              </w:rPr>
            </w:pPr>
          </w:p>
        </w:tc>
      </w:tr>
      <w:tr w:rsidR="00750E71" w:rsidRPr="00750E71" w14:paraId="51F70F23" w14:textId="77777777">
        <w:tc>
          <w:tcPr>
            <w:tcW w:w="7555" w:type="dxa"/>
          </w:tcPr>
          <w:p w14:paraId="77A75587"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Ethical, Legal Standards, </w:t>
            </w:r>
            <w:proofErr w:type="gramStart"/>
            <w:r w:rsidRPr="00750E71">
              <w:rPr>
                <w:sz w:val="22"/>
                <w:szCs w:val="22"/>
              </w:rPr>
              <w:t xml:space="preserve">Policy  </w:t>
            </w:r>
            <w:r w:rsidRPr="00750E71">
              <w:rPr>
                <w:color w:val="FF0000"/>
                <w:sz w:val="22"/>
                <w:szCs w:val="22"/>
              </w:rPr>
              <w:t>(</w:t>
            </w:r>
            <w:proofErr w:type="gramEnd"/>
            <w:r w:rsidRPr="00750E71">
              <w:rPr>
                <w:color w:val="FF0000"/>
                <w:sz w:val="22"/>
                <w:szCs w:val="22"/>
              </w:rPr>
              <w:t>this last year only)</w:t>
            </w:r>
          </w:p>
        </w:tc>
        <w:tc>
          <w:tcPr>
            <w:tcW w:w="540" w:type="dxa"/>
          </w:tcPr>
          <w:p w14:paraId="698901A5" w14:textId="77777777" w:rsidR="00750E71" w:rsidRPr="00750E71" w:rsidRDefault="00750E71" w:rsidP="00750E71">
            <w:pPr>
              <w:rPr>
                <w:color w:val="262626" w:themeColor="text1" w:themeTint="D9"/>
                <w:sz w:val="20"/>
              </w:rPr>
            </w:pPr>
          </w:p>
        </w:tc>
        <w:tc>
          <w:tcPr>
            <w:tcW w:w="540" w:type="dxa"/>
          </w:tcPr>
          <w:p w14:paraId="4810FC78" w14:textId="77777777" w:rsidR="00750E71" w:rsidRPr="00750E71" w:rsidRDefault="00750E71" w:rsidP="00750E71">
            <w:pPr>
              <w:rPr>
                <w:color w:val="262626" w:themeColor="text1" w:themeTint="D9"/>
                <w:sz w:val="20"/>
              </w:rPr>
            </w:pPr>
          </w:p>
        </w:tc>
        <w:tc>
          <w:tcPr>
            <w:tcW w:w="630" w:type="dxa"/>
          </w:tcPr>
          <w:p w14:paraId="4EB26627" w14:textId="77777777" w:rsidR="00750E71" w:rsidRPr="00750E71" w:rsidRDefault="00750E71" w:rsidP="00750E71">
            <w:pPr>
              <w:rPr>
                <w:color w:val="262626" w:themeColor="text1" w:themeTint="D9"/>
                <w:sz w:val="20"/>
              </w:rPr>
            </w:pPr>
          </w:p>
        </w:tc>
        <w:tc>
          <w:tcPr>
            <w:tcW w:w="540" w:type="dxa"/>
          </w:tcPr>
          <w:p w14:paraId="2D05C8DA" w14:textId="77777777" w:rsidR="00750E71" w:rsidRPr="00750E71" w:rsidRDefault="00750E71" w:rsidP="00750E71">
            <w:pPr>
              <w:rPr>
                <w:color w:val="262626" w:themeColor="text1" w:themeTint="D9"/>
                <w:sz w:val="20"/>
              </w:rPr>
            </w:pPr>
          </w:p>
        </w:tc>
      </w:tr>
      <w:tr w:rsidR="00750E71" w:rsidRPr="00750E71" w14:paraId="3DE3407F" w14:textId="77777777">
        <w:tc>
          <w:tcPr>
            <w:tcW w:w="7555" w:type="dxa"/>
          </w:tcPr>
          <w:p w14:paraId="0E0C978C"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Ethical, Legal Standards, </w:t>
            </w:r>
            <w:proofErr w:type="gramStart"/>
            <w:r w:rsidRPr="00750E71">
              <w:rPr>
                <w:sz w:val="22"/>
                <w:szCs w:val="22"/>
              </w:rPr>
              <w:t xml:space="preserve">Policy  </w:t>
            </w:r>
            <w:r w:rsidRPr="00750E71">
              <w:rPr>
                <w:color w:val="FF0000"/>
                <w:sz w:val="22"/>
                <w:szCs w:val="22"/>
              </w:rPr>
              <w:t>(</w:t>
            </w:r>
            <w:proofErr w:type="gramEnd"/>
            <w:r w:rsidRPr="00750E71">
              <w:rPr>
                <w:color w:val="FF0000"/>
                <w:sz w:val="22"/>
                <w:szCs w:val="22"/>
              </w:rPr>
              <w:t>this last year only)</w:t>
            </w:r>
          </w:p>
        </w:tc>
        <w:tc>
          <w:tcPr>
            <w:tcW w:w="540" w:type="dxa"/>
          </w:tcPr>
          <w:p w14:paraId="141E8392" w14:textId="77777777" w:rsidR="00750E71" w:rsidRPr="00750E71" w:rsidRDefault="00750E71" w:rsidP="00750E71">
            <w:pPr>
              <w:rPr>
                <w:color w:val="262626" w:themeColor="text1" w:themeTint="D9"/>
                <w:sz w:val="20"/>
              </w:rPr>
            </w:pPr>
          </w:p>
        </w:tc>
        <w:tc>
          <w:tcPr>
            <w:tcW w:w="540" w:type="dxa"/>
          </w:tcPr>
          <w:p w14:paraId="71AA23DF" w14:textId="77777777" w:rsidR="00750E71" w:rsidRPr="00750E71" w:rsidRDefault="00750E71" w:rsidP="00750E71">
            <w:pPr>
              <w:rPr>
                <w:color w:val="262626" w:themeColor="text1" w:themeTint="D9"/>
                <w:sz w:val="20"/>
              </w:rPr>
            </w:pPr>
          </w:p>
        </w:tc>
        <w:tc>
          <w:tcPr>
            <w:tcW w:w="630" w:type="dxa"/>
          </w:tcPr>
          <w:p w14:paraId="272F05D1" w14:textId="77777777" w:rsidR="00750E71" w:rsidRPr="00750E71" w:rsidRDefault="00750E71" w:rsidP="00750E71">
            <w:pPr>
              <w:rPr>
                <w:color w:val="262626" w:themeColor="text1" w:themeTint="D9"/>
                <w:sz w:val="20"/>
              </w:rPr>
            </w:pPr>
          </w:p>
        </w:tc>
        <w:tc>
          <w:tcPr>
            <w:tcW w:w="540" w:type="dxa"/>
          </w:tcPr>
          <w:p w14:paraId="51FEFAAB" w14:textId="77777777" w:rsidR="00750E71" w:rsidRPr="00750E71" w:rsidRDefault="00750E71" w:rsidP="00750E71">
            <w:pPr>
              <w:rPr>
                <w:color w:val="262626" w:themeColor="text1" w:themeTint="D9"/>
                <w:sz w:val="20"/>
              </w:rPr>
            </w:pPr>
          </w:p>
        </w:tc>
      </w:tr>
      <w:tr w:rsidR="00750E71" w:rsidRPr="00750E71" w14:paraId="54247BA3" w14:textId="77777777">
        <w:tc>
          <w:tcPr>
            <w:tcW w:w="7555" w:type="dxa"/>
          </w:tcPr>
          <w:p w14:paraId="522E21D3"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 xml:space="preserve">Practicum/Advanced Practicum evaluation meets competency – Ethical, Legal Standards, </w:t>
            </w:r>
            <w:proofErr w:type="gramStart"/>
            <w:r w:rsidRPr="00750E71">
              <w:rPr>
                <w:sz w:val="22"/>
                <w:szCs w:val="22"/>
              </w:rPr>
              <w:t xml:space="preserve">Policy  </w:t>
            </w:r>
            <w:r w:rsidRPr="00750E71">
              <w:rPr>
                <w:color w:val="FF0000"/>
                <w:sz w:val="22"/>
                <w:szCs w:val="22"/>
              </w:rPr>
              <w:t>(</w:t>
            </w:r>
            <w:proofErr w:type="gramEnd"/>
            <w:r w:rsidRPr="00750E71">
              <w:rPr>
                <w:color w:val="FF0000"/>
                <w:sz w:val="22"/>
                <w:szCs w:val="22"/>
              </w:rPr>
              <w:t>this last year only)</w:t>
            </w:r>
          </w:p>
        </w:tc>
        <w:tc>
          <w:tcPr>
            <w:tcW w:w="540" w:type="dxa"/>
          </w:tcPr>
          <w:p w14:paraId="4ED485C0" w14:textId="77777777" w:rsidR="00750E71" w:rsidRPr="00750E71" w:rsidRDefault="00750E71" w:rsidP="00750E71">
            <w:pPr>
              <w:rPr>
                <w:color w:val="262626" w:themeColor="text1" w:themeTint="D9"/>
                <w:sz w:val="20"/>
              </w:rPr>
            </w:pPr>
          </w:p>
        </w:tc>
        <w:tc>
          <w:tcPr>
            <w:tcW w:w="540" w:type="dxa"/>
          </w:tcPr>
          <w:p w14:paraId="4A1BF862" w14:textId="77777777" w:rsidR="00750E71" w:rsidRPr="00750E71" w:rsidRDefault="00750E71" w:rsidP="00750E71">
            <w:pPr>
              <w:rPr>
                <w:color w:val="262626" w:themeColor="text1" w:themeTint="D9"/>
                <w:sz w:val="20"/>
              </w:rPr>
            </w:pPr>
          </w:p>
        </w:tc>
        <w:tc>
          <w:tcPr>
            <w:tcW w:w="630" w:type="dxa"/>
          </w:tcPr>
          <w:p w14:paraId="2E149514" w14:textId="77777777" w:rsidR="00750E71" w:rsidRPr="00750E71" w:rsidRDefault="00750E71" w:rsidP="00750E71">
            <w:pPr>
              <w:rPr>
                <w:color w:val="262626" w:themeColor="text1" w:themeTint="D9"/>
                <w:sz w:val="20"/>
              </w:rPr>
            </w:pPr>
          </w:p>
        </w:tc>
        <w:tc>
          <w:tcPr>
            <w:tcW w:w="540" w:type="dxa"/>
          </w:tcPr>
          <w:p w14:paraId="66A7F30F" w14:textId="77777777" w:rsidR="00750E71" w:rsidRPr="00750E71" w:rsidRDefault="00750E71" w:rsidP="00750E71">
            <w:pPr>
              <w:rPr>
                <w:color w:val="262626" w:themeColor="text1" w:themeTint="D9"/>
                <w:sz w:val="20"/>
              </w:rPr>
            </w:pPr>
          </w:p>
        </w:tc>
      </w:tr>
      <w:tr w:rsidR="00750E71" w:rsidRPr="00750E71" w14:paraId="6CA487D9" w14:textId="77777777">
        <w:tc>
          <w:tcPr>
            <w:tcW w:w="7555" w:type="dxa"/>
          </w:tcPr>
          <w:p w14:paraId="16A7F95B" w14:textId="77777777" w:rsidR="00750E71" w:rsidRPr="00750E71" w:rsidRDefault="00750E71">
            <w:pPr>
              <w:numPr>
                <w:ilvl w:val="0"/>
                <w:numId w:val="64"/>
              </w:numPr>
              <w:contextualSpacing/>
              <w:rPr>
                <w:color w:val="262626" w:themeColor="text1" w:themeTint="D9"/>
                <w:sz w:val="20"/>
              </w:rPr>
            </w:pPr>
            <w:r w:rsidRPr="00750E71">
              <w:rPr>
                <w:sz w:val="22"/>
                <w:szCs w:val="22"/>
              </w:rPr>
              <w:t>Satisfactory evaluation by program faculty</w:t>
            </w:r>
          </w:p>
        </w:tc>
        <w:tc>
          <w:tcPr>
            <w:tcW w:w="540" w:type="dxa"/>
          </w:tcPr>
          <w:p w14:paraId="4515C311" w14:textId="77777777" w:rsidR="00750E71" w:rsidRPr="00750E71" w:rsidRDefault="00750E71" w:rsidP="00750E71">
            <w:pPr>
              <w:rPr>
                <w:color w:val="262626" w:themeColor="text1" w:themeTint="D9"/>
                <w:sz w:val="20"/>
              </w:rPr>
            </w:pPr>
          </w:p>
        </w:tc>
        <w:tc>
          <w:tcPr>
            <w:tcW w:w="540" w:type="dxa"/>
          </w:tcPr>
          <w:p w14:paraId="6EE9470D" w14:textId="77777777" w:rsidR="00750E71" w:rsidRPr="00750E71" w:rsidRDefault="00750E71" w:rsidP="00750E71">
            <w:pPr>
              <w:rPr>
                <w:color w:val="262626" w:themeColor="text1" w:themeTint="D9"/>
                <w:sz w:val="20"/>
              </w:rPr>
            </w:pPr>
          </w:p>
        </w:tc>
        <w:tc>
          <w:tcPr>
            <w:tcW w:w="630" w:type="dxa"/>
          </w:tcPr>
          <w:p w14:paraId="0657C2CD" w14:textId="77777777" w:rsidR="00750E71" w:rsidRPr="00750E71" w:rsidRDefault="00750E71" w:rsidP="00750E71">
            <w:pPr>
              <w:rPr>
                <w:color w:val="262626" w:themeColor="text1" w:themeTint="D9"/>
                <w:sz w:val="20"/>
              </w:rPr>
            </w:pPr>
          </w:p>
        </w:tc>
        <w:tc>
          <w:tcPr>
            <w:tcW w:w="540" w:type="dxa"/>
          </w:tcPr>
          <w:p w14:paraId="6FD8D65C" w14:textId="77777777" w:rsidR="00750E71" w:rsidRPr="00750E71" w:rsidRDefault="00750E71" w:rsidP="00750E71">
            <w:pPr>
              <w:rPr>
                <w:color w:val="262626" w:themeColor="text1" w:themeTint="D9"/>
                <w:sz w:val="20"/>
              </w:rPr>
            </w:pPr>
          </w:p>
        </w:tc>
      </w:tr>
      <w:tr w:rsidR="00750E71" w:rsidRPr="00750E71" w14:paraId="782E34B7" w14:textId="77777777">
        <w:tc>
          <w:tcPr>
            <w:tcW w:w="7555" w:type="dxa"/>
          </w:tcPr>
          <w:p w14:paraId="7EFC768E" w14:textId="77777777" w:rsidR="00750E71" w:rsidRPr="00750E71" w:rsidRDefault="00750E71" w:rsidP="00750E71">
            <w:pPr>
              <w:rPr>
                <w:b/>
                <w:color w:val="262626" w:themeColor="text1" w:themeTint="D9"/>
                <w:sz w:val="20"/>
              </w:rPr>
            </w:pPr>
            <w:r w:rsidRPr="00750E71">
              <w:rPr>
                <w:b/>
                <w:sz w:val="22"/>
                <w:szCs w:val="22"/>
              </w:rPr>
              <w:t xml:space="preserve">3. Individual and cultural diversity </w:t>
            </w:r>
          </w:p>
        </w:tc>
        <w:tc>
          <w:tcPr>
            <w:tcW w:w="540" w:type="dxa"/>
          </w:tcPr>
          <w:p w14:paraId="365D26FD" w14:textId="77777777" w:rsidR="00750E71" w:rsidRPr="00750E71" w:rsidRDefault="00750E71" w:rsidP="00750E71">
            <w:pPr>
              <w:rPr>
                <w:color w:val="262626" w:themeColor="text1" w:themeTint="D9"/>
                <w:sz w:val="20"/>
              </w:rPr>
            </w:pPr>
          </w:p>
        </w:tc>
        <w:tc>
          <w:tcPr>
            <w:tcW w:w="540" w:type="dxa"/>
          </w:tcPr>
          <w:p w14:paraId="2EAD8610" w14:textId="77777777" w:rsidR="00750E71" w:rsidRPr="00750E71" w:rsidRDefault="00750E71" w:rsidP="00750E71">
            <w:pPr>
              <w:rPr>
                <w:color w:val="262626" w:themeColor="text1" w:themeTint="D9"/>
                <w:sz w:val="20"/>
              </w:rPr>
            </w:pPr>
          </w:p>
        </w:tc>
        <w:tc>
          <w:tcPr>
            <w:tcW w:w="630" w:type="dxa"/>
          </w:tcPr>
          <w:p w14:paraId="51FCD899" w14:textId="77777777" w:rsidR="00750E71" w:rsidRPr="00750E71" w:rsidRDefault="00750E71" w:rsidP="00750E71">
            <w:pPr>
              <w:rPr>
                <w:color w:val="262626" w:themeColor="text1" w:themeTint="D9"/>
                <w:sz w:val="20"/>
              </w:rPr>
            </w:pPr>
          </w:p>
        </w:tc>
        <w:tc>
          <w:tcPr>
            <w:tcW w:w="540" w:type="dxa"/>
          </w:tcPr>
          <w:p w14:paraId="6C0E35AE" w14:textId="77777777" w:rsidR="00750E71" w:rsidRPr="00750E71" w:rsidRDefault="00750E71" w:rsidP="00750E71">
            <w:pPr>
              <w:rPr>
                <w:color w:val="262626" w:themeColor="text1" w:themeTint="D9"/>
                <w:sz w:val="20"/>
              </w:rPr>
            </w:pPr>
          </w:p>
        </w:tc>
      </w:tr>
      <w:tr w:rsidR="00750E71" w:rsidRPr="00750E71" w14:paraId="075B9C81" w14:textId="77777777">
        <w:tc>
          <w:tcPr>
            <w:tcW w:w="7555" w:type="dxa"/>
          </w:tcPr>
          <w:p w14:paraId="1FA94EE3" w14:textId="77777777" w:rsidR="00750E71" w:rsidRPr="00750E71" w:rsidRDefault="00750E71">
            <w:pPr>
              <w:numPr>
                <w:ilvl w:val="0"/>
                <w:numId w:val="68"/>
              </w:numPr>
              <w:contextualSpacing/>
              <w:rPr>
                <w:color w:val="262626" w:themeColor="text1" w:themeTint="D9"/>
                <w:sz w:val="20"/>
              </w:rPr>
            </w:pPr>
            <w:r w:rsidRPr="00750E71">
              <w:rPr>
                <w:sz w:val="22"/>
                <w:szCs w:val="22"/>
              </w:rPr>
              <w:t>Multiculturalism and Diversity in Counseling Psychology course passed</w:t>
            </w:r>
          </w:p>
        </w:tc>
        <w:tc>
          <w:tcPr>
            <w:tcW w:w="540" w:type="dxa"/>
          </w:tcPr>
          <w:p w14:paraId="3D441E6D" w14:textId="77777777" w:rsidR="00750E71" w:rsidRPr="00750E71" w:rsidRDefault="00750E71" w:rsidP="00750E71">
            <w:pPr>
              <w:rPr>
                <w:color w:val="262626" w:themeColor="text1" w:themeTint="D9"/>
                <w:sz w:val="20"/>
              </w:rPr>
            </w:pPr>
          </w:p>
        </w:tc>
        <w:tc>
          <w:tcPr>
            <w:tcW w:w="540" w:type="dxa"/>
          </w:tcPr>
          <w:p w14:paraId="79500BC5" w14:textId="77777777" w:rsidR="00750E71" w:rsidRPr="00750E71" w:rsidRDefault="00750E71" w:rsidP="00750E71">
            <w:pPr>
              <w:rPr>
                <w:color w:val="262626" w:themeColor="text1" w:themeTint="D9"/>
                <w:sz w:val="20"/>
              </w:rPr>
            </w:pPr>
          </w:p>
        </w:tc>
        <w:tc>
          <w:tcPr>
            <w:tcW w:w="630" w:type="dxa"/>
          </w:tcPr>
          <w:p w14:paraId="0EE06C0C" w14:textId="77777777" w:rsidR="00750E71" w:rsidRPr="00750E71" w:rsidRDefault="00750E71" w:rsidP="00750E71">
            <w:pPr>
              <w:rPr>
                <w:color w:val="262626" w:themeColor="text1" w:themeTint="D9"/>
                <w:sz w:val="20"/>
              </w:rPr>
            </w:pPr>
          </w:p>
        </w:tc>
        <w:tc>
          <w:tcPr>
            <w:tcW w:w="540" w:type="dxa"/>
          </w:tcPr>
          <w:p w14:paraId="529DB5FD" w14:textId="77777777" w:rsidR="00750E71" w:rsidRPr="00750E71" w:rsidRDefault="00750E71" w:rsidP="00750E71">
            <w:pPr>
              <w:rPr>
                <w:color w:val="262626" w:themeColor="text1" w:themeTint="D9"/>
                <w:sz w:val="20"/>
              </w:rPr>
            </w:pPr>
          </w:p>
        </w:tc>
      </w:tr>
      <w:tr w:rsidR="00C742E8" w:rsidRPr="00750E71" w14:paraId="5F53E8D2" w14:textId="77777777">
        <w:tc>
          <w:tcPr>
            <w:tcW w:w="7555" w:type="dxa"/>
          </w:tcPr>
          <w:p w14:paraId="09D44C61" w14:textId="7BE218A8" w:rsidR="00C742E8" w:rsidRPr="00750E71" w:rsidRDefault="00C742E8">
            <w:pPr>
              <w:numPr>
                <w:ilvl w:val="0"/>
                <w:numId w:val="68"/>
              </w:numPr>
              <w:contextualSpacing/>
              <w:rPr>
                <w:sz w:val="22"/>
                <w:szCs w:val="22"/>
              </w:rPr>
            </w:pPr>
            <w:r>
              <w:rPr>
                <w:sz w:val="22"/>
                <w:szCs w:val="22"/>
              </w:rPr>
              <w:t xml:space="preserve">Social Justice Course passed </w:t>
            </w:r>
          </w:p>
        </w:tc>
        <w:tc>
          <w:tcPr>
            <w:tcW w:w="540" w:type="dxa"/>
          </w:tcPr>
          <w:p w14:paraId="3082CFB9" w14:textId="77777777" w:rsidR="00C742E8" w:rsidRPr="00750E71" w:rsidRDefault="00C742E8" w:rsidP="00750E71">
            <w:pPr>
              <w:rPr>
                <w:color w:val="262626" w:themeColor="text1" w:themeTint="D9"/>
                <w:sz w:val="20"/>
              </w:rPr>
            </w:pPr>
          </w:p>
        </w:tc>
        <w:tc>
          <w:tcPr>
            <w:tcW w:w="540" w:type="dxa"/>
          </w:tcPr>
          <w:p w14:paraId="2567C5AC" w14:textId="77777777" w:rsidR="00C742E8" w:rsidRPr="00750E71" w:rsidRDefault="00C742E8" w:rsidP="00750E71">
            <w:pPr>
              <w:rPr>
                <w:color w:val="262626" w:themeColor="text1" w:themeTint="D9"/>
                <w:sz w:val="20"/>
              </w:rPr>
            </w:pPr>
          </w:p>
        </w:tc>
        <w:tc>
          <w:tcPr>
            <w:tcW w:w="630" w:type="dxa"/>
          </w:tcPr>
          <w:p w14:paraId="19172CAE" w14:textId="77777777" w:rsidR="00C742E8" w:rsidRPr="00750E71" w:rsidRDefault="00C742E8" w:rsidP="00750E71">
            <w:pPr>
              <w:rPr>
                <w:color w:val="262626" w:themeColor="text1" w:themeTint="D9"/>
                <w:sz w:val="20"/>
              </w:rPr>
            </w:pPr>
          </w:p>
        </w:tc>
        <w:tc>
          <w:tcPr>
            <w:tcW w:w="540" w:type="dxa"/>
          </w:tcPr>
          <w:p w14:paraId="2919D6D8" w14:textId="77777777" w:rsidR="00C742E8" w:rsidRPr="00750E71" w:rsidRDefault="00C742E8" w:rsidP="00750E71">
            <w:pPr>
              <w:rPr>
                <w:color w:val="262626" w:themeColor="text1" w:themeTint="D9"/>
                <w:sz w:val="20"/>
              </w:rPr>
            </w:pPr>
          </w:p>
        </w:tc>
      </w:tr>
      <w:tr w:rsidR="00750E71" w:rsidRPr="00750E71" w14:paraId="2010EFF6" w14:textId="77777777">
        <w:tc>
          <w:tcPr>
            <w:tcW w:w="7555" w:type="dxa"/>
          </w:tcPr>
          <w:p w14:paraId="608FC26D"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Individual and Cultural </w:t>
            </w:r>
            <w:proofErr w:type="gramStart"/>
            <w:r w:rsidRPr="00750E71">
              <w:rPr>
                <w:sz w:val="22"/>
                <w:szCs w:val="22"/>
              </w:rPr>
              <w:t xml:space="preserve">Diversity  </w:t>
            </w:r>
            <w:r w:rsidRPr="00750E71">
              <w:rPr>
                <w:color w:val="FF0000"/>
                <w:sz w:val="22"/>
                <w:szCs w:val="22"/>
              </w:rPr>
              <w:t>(</w:t>
            </w:r>
            <w:proofErr w:type="gramEnd"/>
            <w:r w:rsidRPr="00750E71">
              <w:rPr>
                <w:color w:val="FF0000"/>
                <w:sz w:val="22"/>
                <w:szCs w:val="22"/>
              </w:rPr>
              <w:t>this last year only)</w:t>
            </w:r>
          </w:p>
        </w:tc>
        <w:tc>
          <w:tcPr>
            <w:tcW w:w="540" w:type="dxa"/>
          </w:tcPr>
          <w:p w14:paraId="0622A6F8" w14:textId="77777777" w:rsidR="00750E71" w:rsidRPr="00750E71" w:rsidRDefault="00750E71" w:rsidP="00750E71">
            <w:pPr>
              <w:rPr>
                <w:color w:val="262626" w:themeColor="text1" w:themeTint="D9"/>
                <w:sz w:val="20"/>
              </w:rPr>
            </w:pPr>
          </w:p>
        </w:tc>
        <w:tc>
          <w:tcPr>
            <w:tcW w:w="540" w:type="dxa"/>
          </w:tcPr>
          <w:p w14:paraId="7A6C23A0" w14:textId="77777777" w:rsidR="00750E71" w:rsidRPr="00750E71" w:rsidRDefault="00750E71" w:rsidP="00750E71">
            <w:pPr>
              <w:rPr>
                <w:color w:val="262626" w:themeColor="text1" w:themeTint="D9"/>
                <w:sz w:val="20"/>
              </w:rPr>
            </w:pPr>
          </w:p>
        </w:tc>
        <w:tc>
          <w:tcPr>
            <w:tcW w:w="630" w:type="dxa"/>
          </w:tcPr>
          <w:p w14:paraId="219F9F6C" w14:textId="77777777" w:rsidR="00750E71" w:rsidRPr="00750E71" w:rsidRDefault="00750E71" w:rsidP="00750E71">
            <w:pPr>
              <w:rPr>
                <w:color w:val="262626" w:themeColor="text1" w:themeTint="D9"/>
                <w:sz w:val="20"/>
              </w:rPr>
            </w:pPr>
          </w:p>
        </w:tc>
        <w:tc>
          <w:tcPr>
            <w:tcW w:w="540" w:type="dxa"/>
          </w:tcPr>
          <w:p w14:paraId="03B3B41A" w14:textId="77777777" w:rsidR="00750E71" w:rsidRPr="00750E71" w:rsidRDefault="00750E71" w:rsidP="00750E71">
            <w:pPr>
              <w:rPr>
                <w:color w:val="262626" w:themeColor="text1" w:themeTint="D9"/>
                <w:sz w:val="20"/>
              </w:rPr>
            </w:pPr>
          </w:p>
        </w:tc>
      </w:tr>
      <w:tr w:rsidR="00750E71" w:rsidRPr="00750E71" w14:paraId="6491A092" w14:textId="77777777">
        <w:tc>
          <w:tcPr>
            <w:tcW w:w="7555" w:type="dxa"/>
          </w:tcPr>
          <w:p w14:paraId="44D271C8"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Individual and Cultural </w:t>
            </w:r>
            <w:proofErr w:type="gramStart"/>
            <w:r w:rsidRPr="00750E71">
              <w:rPr>
                <w:sz w:val="22"/>
                <w:szCs w:val="22"/>
              </w:rPr>
              <w:t xml:space="preserve">Diversity  </w:t>
            </w:r>
            <w:r w:rsidRPr="00750E71">
              <w:rPr>
                <w:color w:val="FF0000"/>
                <w:sz w:val="22"/>
                <w:szCs w:val="22"/>
              </w:rPr>
              <w:t>(</w:t>
            </w:r>
            <w:proofErr w:type="gramEnd"/>
            <w:r w:rsidRPr="00750E71">
              <w:rPr>
                <w:color w:val="FF0000"/>
                <w:sz w:val="22"/>
                <w:szCs w:val="22"/>
              </w:rPr>
              <w:t>this last year only)</w:t>
            </w:r>
          </w:p>
        </w:tc>
        <w:tc>
          <w:tcPr>
            <w:tcW w:w="540" w:type="dxa"/>
          </w:tcPr>
          <w:p w14:paraId="5863CF16" w14:textId="77777777" w:rsidR="00750E71" w:rsidRPr="00750E71" w:rsidRDefault="00750E71" w:rsidP="00750E71">
            <w:pPr>
              <w:rPr>
                <w:color w:val="262626" w:themeColor="text1" w:themeTint="D9"/>
                <w:sz w:val="20"/>
              </w:rPr>
            </w:pPr>
          </w:p>
        </w:tc>
        <w:tc>
          <w:tcPr>
            <w:tcW w:w="540" w:type="dxa"/>
          </w:tcPr>
          <w:p w14:paraId="080C5922" w14:textId="77777777" w:rsidR="00750E71" w:rsidRPr="00750E71" w:rsidRDefault="00750E71" w:rsidP="00750E71">
            <w:pPr>
              <w:rPr>
                <w:color w:val="262626" w:themeColor="text1" w:themeTint="D9"/>
                <w:sz w:val="20"/>
              </w:rPr>
            </w:pPr>
          </w:p>
        </w:tc>
        <w:tc>
          <w:tcPr>
            <w:tcW w:w="630" w:type="dxa"/>
          </w:tcPr>
          <w:p w14:paraId="5CC43488" w14:textId="77777777" w:rsidR="00750E71" w:rsidRPr="00750E71" w:rsidRDefault="00750E71" w:rsidP="00750E71">
            <w:pPr>
              <w:rPr>
                <w:color w:val="262626" w:themeColor="text1" w:themeTint="D9"/>
                <w:sz w:val="20"/>
              </w:rPr>
            </w:pPr>
          </w:p>
        </w:tc>
        <w:tc>
          <w:tcPr>
            <w:tcW w:w="540" w:type="dxa"/>
          </w:tcPr>
          <w:p w14:paraId="6E2034AC" w14:textId="77777777" w:rsidR="00750E71" w:rsidRPr="00750E71" w:rsidRDefault="00750E71" w:rsidP="00750E71">
            <w:pPr>
              <w:rPr>
                <w:color w:val="262626" w:themeColor="text1" w:themeTint="D9"/>
                <w:sz w:val="20"/>
              </w:rPr>
            </w:pPr>
          </w:p>
        </w:tc>
      </w:tr>
      <w:tr w:rsidR="00750E71" w:rsidRPr="00750E71" w14:paraId="4C80C879" w14:textId="77777777">
        <w:tc>
          <w:tcPr>
            <w:tcW w:w="7555" w:type="dxa"/>
          </w:tcPr>
          <w:p w14:paraId="41C9E512"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Practicum/Advanced Practicum evaluation meets competency – Individual and Cultural Diversity</w:t>
            </w:r>
            <w:proofErr w:type="gramStart"/>
            <w:r w:rsidRPr="00750E71">
              <w:rPr>
                <w:sz w:val="22"/>
                <w:szCs w:val="22"/>
              </w:rPr>
              <w:t xml:space="preserve">   </w:t>
            </w:r>
            <w:r w:rsidRPr="00750E71">
              <w:rPr>
                <w:color w:val="FF0000"/>
                <w:sz w:val="22"/>
                <w:szCs w:val="22"/>
              </w:rPr>
              <w:t>(</w:t>
            </w:r>
            <w:proofErr w:type="gramEnd"/>
            <w:r w:rsidRPr="00750E71">
              <w:rPr>
                <w:color w:val="FF0000"/>
                <w:sz w:val="22"/>
                <w:szCs w:val="22"/>
              </w:rPr>
              <w:t>this last year only)</w:t>
            </w:r>
          </w:p>
        </w:tc>
        <w:tc>
          <w:tcPr>
            <w:tcW w:w="540" w:type="dxa"/>
          </w:tcPr>
          <w:p w14:paraId="7965A9D2" w14:textId="77777777" w:rsidR="00750E71" w:rsidRPr="00750E71" w:rsidRDefault="00750E71" w:rsidP="00750E71">
            <w:pPr>
              <w:rPr>
                <w:color w:val="262626" w:themeColor="text1" w:themeTint="D9"/>
                <w:sz w:val="20"/>
              </w:rPr>
            </w:pPr>
          </w:p>
        </w:tc>
        <w:tc>
          <w:tcPr>
            <w:tcW w:w="540" w:type="dxa"/>
          </w:tcPr>
          <w:p w14:paraId="4C30C5AA" w14:textId="77777777" w:rsidR="00750E71" w:rsidRPr="00750E71" w:rsidRDefault="00750E71" w:rsidP="00750E71">
            <w:pPr>
              <w:rPr>
                <w:color w:val="262626" w:themeColor="text1" w:themeTint="D9"/>
                <w:sz w:val="20"/>
              </w:rPr>
            </w:pPr>
          </w:p>
        </w:tc>
        <w:tc>
          <w:tcPr>
            <w:tcW w:w="630" w:type="dxa"/>
          </w:tcPr>
          <w:p w14:paraId="061BE5A6" w14:textId="77777777" w:rsidR="00750E71" w:rsidRPr="00750E71" w:rsidRDefault="00750E71" w:rsidP="00750E71">
            <w:pPr>
              <w:rPr>
                <w:color w:val="262626" w:themeColor="text1" w:themeTint="D9"/>
                <w:sz w:val="20"/>
              </w:rPr>
            </w:pPr>
          </w:p>
        </w:tc>
        <w:tc>
          <w:tcPr>
            <w:tcW w:w="540" w:type="dxa"/>
          </w:tcPr>
          <w:p w14:paraId="7745D171" w14:textId="77777777" w:rsidR="00750E71" w:rsidRPr="00750E71" w:rsidRDefault="00750E71" w:rsidP="00750E71">
            <w:pPr>
              <w:rPr>
                <w:color w:val="262626" w:themeColor="text1" w:themeTint="D9"/>
                <w:sz w:val="20"/>
              </w:rPr>
            </w:pPr>
          </w:p>
        </w:tc>
      </w:tr>
      <w:tr w:rsidR="00750E71" w:rsidRPr="00750E71" w14:paraId="6C2274B8" w14:textId="77777777">
        <w:tc>
          <w:tcPr>
            <w:tcW w:w="7555" w:type="dxa"/>
          </w:tcPr>
          <w:p w14:paraId="03979D82" w14:textId="77777777" w:rsidR="00750E71" w:rsidRPr="00750E71" w:rsidRDefault="00750E71">
            <w:pPr>
              <w:numPr>
                <w:ilvl w:val="0"/>
                <w:numId w:val="68"/>
              </w:numPr>
              <w:contextualSpacing/>
              <w:rPr>
                <w:color w:val="262626" w:themeColor="text1" w:themeTint="D9"/>
                <w:sz w:val="20"/>
              </w:rPr>
            </w:pPr>
            <w:r w:rsidRPr="00750E71">
              <w:rPr>
                <w:sz w:val="22"/>
                <w:szCs w:val="22"/>
              </w:rPr>
              <w:t>Satisfactory evaluation by program faculty</w:t>
            </w:r>
          </w:p>
        </w:tc>
        <w:tc>
          <w:tcPr>
            <w:tcW w:w="540" w:type="dxa"/>
          </w:tcPr>
          <w:p w14:paraId="6A8225A4" w14:textId="77777777" w:rsidR="00750E71" w:rsidRPr="00750E71" w:rsidRDefault="00750E71" w:rsidP="00750E71">
            <w:pPr>
              <w:rPr>
                <w:color w:val="262626" w:themeColor="text1" w:themeTint="D9"/>
                <w:sz w:val="20"/>
              </w:rPr>
            </w:pPr>
          </w:p>
        </w:tc>
        <w:tc>
          <w:tcPr>
            <w:tcW w:w="540" w:type="dxa"/>
          </w:tcPr>
          <w:p w14:paraId="1DEB053B" w14:textId="77777777" w:rsidR="00750E71" w:rsidRPr="00750E71" w:rsidRDefault="00750E71" w:rsidP="00750E71">
            <w:pPr>
              <w:rPr>
                <w:color w:val="262626" w:themeColor="text1" w:themeTint="D9"/>
                <w:sz w:val="20"/>
              </w:rPr>
            </w:pPr>
          </w:p>
        </w:tc>
        <w:tc>
          <w:tcPr>
            <w:tcW w:w="630" w:type="dxa"/>
          </w:tcPr>
          <w:p w14:paraId="5C347D8D" w14:textId="77777777" w:rsidR="00750E71" w:rsidRPr="00750E71" w:rsidRDefault="00750E71" w:rsidP="00750E71">
            <w:pPr>
              <w:rPr>
                <w:color w:val="262626" w:themeColor="text1" w:themeTint="D9"/>
                <w:sz w:val="20"/>
              </w:rPr>
            </w:pPr>
          </w:p>
        </w:tc>
        <w:tc>
          <w:tcPr>
            <w:tcW w:w="540" w:type="dxa"/>
          </w:tcPr>
          <w:p w14:paraId="64C1713F" w14:textId="77777777" w:rsidR="00750E71" w:rsidRPr="00750E71" w:rsidRDefault="00750E71" w:rsidP="00750E71">
            <w:pPr>
              <w:rPr>
                <w:color w:val="262626" w:themeColor="text1" w:themeTint="D9"/>
                <w:sz w:val="20"/>
              </w:rPr>
            </w:pPr>
          </w:p>
        </w:tc>
      </w:tr>
      <w:tr w:rsidR="00750E71" w:rsidRPr="00750E71" w14:paraId="6D2B55E6" w14:textId="77777777">
        <w:tc>
          <w:tcPr>
            <w:tcW w:w="7555" w:type="dxa"/>
          </w:tcPr>
          <w:p w14:paraId="00E4BA32" w14:textId="77777777" w:rsidR="00750E71" w:rsidRPr="00750E71" w:rsidRDefault="00750E71" w:rsidP="00750E71">
            <w:pPr>
              <w:rPr>
                <w:color w:val="262626" w:themeColor="text1" w:themeTint="D9"/>
                <w:sz w:val="20"/>
              </w:rPr>
            </w:pPr>
            <w:r w:rsidRPr="00750E71">
              <w:rPr>
                <w:sz w:val="22"/>
                <w:szCs w:val="22"/>
              </w:rPr>
              <w:t xml:space="preserve">4. </w:t>
            </w:r>
            <w:r w:rsidRPr="00750E71">
              <w:rPr>
                <w:b/>
                <w:sz w:val="22"/>
                <w:szCs w:val="22"/>
              </w:rPr>
              <w:t>Professional values, attitudes, and behavior</w:t>
            </w:r>
            <w:r w:rsidRPr="00750E71">
              <w:rPr>
                <w:sz w:val="22"/>
                <w:szCs w:val="22"/>
              </w:rPr>
              <w:t xml:space="preserve"> </w:t>
            </w:r>
          </w:p>
        </w:tc>
        <w:tc>
          <w:tcPr>
            <w:tcW w:w="540" w:type="dxa"/>
          </w:tcPr>
          <w:p w14:paraId="61C7D3AC" w14:textId="77777777" w:rsidR="00750E71" w:rsidRPr="00750E71" w:rsidRDefault="00750E71" w:rsidP="00750E71">
            <w:pPr>
              <w:rPr>
                <w:color w:val="262626" w:themeColor="text1" w:themeTint="D9"/>
                <w:sz w:val="20"/>
              </w:rPr>
            </w:pPr>
          </w:p>
        </w:tc>
        <w:tc>
          <w:tcPr>
            <w:tcW w:w="540" w:type="dxa"/>
          </w:tcPr>
          <w:p w14:paraId="4A106093" w14:textId="77777777" w:rsidR="00750E71" w:rsidRPr="00750E71" w:rsidRDefault="00750E71" w:rsidP="00750E71">
            <w:pPr>
              <w:rPr>
                <w:color w:val="262626" w:themeColor="text1" w:themeTint="D9"/>
                <w:sz w:val="20"/>
              </w:rPr>
            </w:pPr>
          </w:p>
        </w:tc>
        <w:tc>
          <w:tcPr>
            <w:tcW w:w="630" w:type="dxa"/>
          </w:tcPr>
          <w:p w14:paraId="7155CCB4" w14:textId="77777777" w:rsidR="00750E71" w:rsidRPr="00750E71" w:rsidRDefault="00750E71" w:rsidP="00750E71">
            <w:pPr>
              <w:rPr>
                <w:color w:val="262626" w:themeColor="text1" w:themeTint="D9"/>
                <w:sz w:val="20"/>
              </w:rPr>
            </w:pPr>
          </w:p>
        </w:tc>
        <w:tc>
          <w:tcPr>
            <w:tcW w:w="540" w:type="dxa"/>
          </w:tcPr>
          <w:p w14:paraId="039B056A" w14:textId="77777777" w:rsidR="00750E71" w:rsidRPr="00750E71" w:rsidRDefault="00750E71" w:rsidP="00750E71">
            <w:pPr>
              <w:rPr>
                <w:color w:val="262626" w:themeColor="text1" w:themeTint="D9"/>
                <w:sz w:val="20"/>
              </w:rPr>
            </w:pPr>
          </w:p>
        </w:tc>
      </w:tr>
      <w:tr w:rsidR="00750E71" w:rsidRPr="00750E71" w14:paraId="586F6260" w14:textId="77777777">
        <w:tc>
          <w:tcPr>
            <w:tcW w:w="7555" w:type="dxa"/>
          </w:tcPr>
          <w:p w14:paraId="328B40B5"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w:t>
            </w:r>
            <w:proofErr w:type="gramStart"/>
            <w:r w:rsidRPr="00750E71">
              <w:rPr>
                <w:sz w:val="22"/>
                <w:szCs w:val="22"/>
              </w:rPr>
              <w:t xml:space="preserve">Professionalism </w:t>
            </w:r>
            <w:r w:rsidRPr="00750E71">
              <w:rPr>
                <w:color w:val="FF0000"/>
                <w:sz w:val="22"/>
                <w:szCs w:val="22"/>
              </w:rPr>
              <w:t xml:space="preserve"> (</w:t>
            </w:r>
            <w:proofErr w:type="gramEnd"/>
            <w:r w:rsidRPr="00750E71">
              <w:rPr>
                <w:color w:val="FF0000"/>
                <w:sz w:val="22"/>
                <w:szCs w:val="22"/>
              </w:rPr>
              <w:t>this last year only)</w:t>
            </w:r>
          </w:p>
        </w:tc>
        <w:tc>
          <w:tcPr>
            <w:tcW w:w="540" w:type="dxa"/>
          </w:tcPr>
          <w:p w14:paraId="233E25D0" w14:textId="77777777" w:rsidR="00750E71" w:rsidRPr="00750E71" w:rsidRDefault="00750E71" w:rsidP="00750E71">
            <w:pPr>
              <w:rPr>
                <w:color w:val="262626" w:themeColor="text1" w:themeTint="D9"/>
                <w:sz w:val="20"/>
              </w:rPr>
            </w:pPr>
          </w:p>
        </w:tc>
        <w:tc>
          <w:tcPr>
            <w:tcW w:w="540" w:type="dxa"/>
          </w:tcPr>
          <w:p w14:paraId="223D7009" w14:textId="77777777" w:rsidR="00750E71" w:rsidRPr="00750E71" w:rsidRDefault="00750E71" w:rsidP="00750E71">
            <w:pPr>
              <w:rPr>
                <w:color w:val="262626" w:themeColor="text1" w:themeTint="D9"/>
                <w:sz w:val="20"/>
              </w:rPr>
            </w:pPr>
          </w:p>
        </w:tc>
        <w:tc>
          <w:tcPr>
            <w:tcW w:w="630" w:type="dxa"/>
          </w:tcPr>
          <w:p w14:paraId="29FFCA16" w14:textId="77777777" w:rsidR="00750E71" w:rsidRPr="00750E71" w:rsidRDefault="00750E71" w:rsidP="00750E71">
            <w:pPr>
              <w:rPr>
                <w:color w:val="262626" w:themeColor="text1" w:themeTint="D9"/>
                <w:sz w:val="20"/>
              </w:rPr>
            </w:pPr>
          </w:p>
        </w:tc>
        <w:tc>
          <w:tcPr>
            <w:tcW w:w="540" w:type="dxa"/>
          </w:tcPr>
          <w:p w14:paraId="54F8660A" w14:textId="77777777" w:rsidR="00750E71" w:rsidRPr="00750E71" w:rsidRDefault="00750E71" w:rsidP="00750E71">
            <w:pPr>
              <w:rPr>
                <w:color w:val="262626" w:themeColor="text1" w:themeTint="D9"/>
                <w:sz w:val="20"/>
              </w:rPr>
            </w:pPr>
          </w:p>
        </w:tc>
      </w:tr>
      <w:tr w:rsidR="00750E71" w:rsidRPr="00750E71" w14:paraId="4F20688F" w14:textId="77777777">
        <w:tc>
          <w:tcPr>
            <w:tcW w:w="7555" w:type="dxa"/>
          </w:tcPr>
          <w:p w14:paraId="441DE76C"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Professionalism </w:t>
            </w:r>
            <w:r w:rsidRPr="00750E71">
              <w:rPr>
                <w:color w:val="FF0000"/>
                <w:sz w:val="22"/>
                <w:szCs w:val="22"/>
              </w:rPr>
              <w:t>(this last year only)</w:t>
            </w:r>
          </w:p>
        </w:tc>
        <w:tc>
          <w:tcPr>
            <w:tcW w:w="540" w:type="dxa"/>
          </w:tcPr>
          <w:p w14:paraId="4A43FF50" w14:textId="77777777" w:rsidR="00750E71" w:rsidRPr="00750E71" w:rsidRDefault="00750E71" w:rsidP="00750E71">
            <w:pPr>
              <w:rPr>
                <w:color w:val="262626" w:themeColor="text1" w:themeTint="D9"/>
                <w:sz w:val="20"/>
              </w:rPr>
            </w:pPr>
          </w:p>
        </w:tc>
        <w:tc>
          <w:tcPr>
            <w:tcW w:w="540" w:type="dxa"/>
          </w:tcPr>
          <w:p w14:paraId="2DA67B2D" w14:textId="77777777" w:rsidR="00750E71" w:rsidRPr="00750E71" w:rsidRDefault="00750E71" w:rsidP="00750E71">
            <w:pPr>
              <w:rPr>
                <w:color w:val="262626" w:themeColor="text1" w:themeTint="D9"/>
                <w:sz w:val="20"/>
              </w:rPr>
            </w:pPr>
          </w:p>
        </w:tc>
        <w:tc>
          <w:tcPr>
            <w:tcW w:w="630" w:type="dxa"/>
          </w:tcPr>
          <w:p w14:paraId="66D04264" w14:textId="77777777" w:rsidR="00750E71" w:rsidRPr="00750E71" w:rsidRDefault="00750E71" w:rsidP="00750E71">
            <w:pPr>
              <w:rPr>
                <w:color w:val="262626" w:themeColor="text1" w:themeTint="D9"/>
                <w:sz w:val="20"/>
              </w:rPr>
            </w:pPr>
          </w:p>
        </w:tc>
        <w:tc>
          <w:tcPr>
            <w:tcW w:w="540" w:type="dxa"/>
          </w:tcPr>
          <w:p w14:paraId="5E8FD662" w14:textId="77777777" w:rsidR="00750E71" w:rsidRPr="00750E71" w:rsidRDefault="00750E71" w:rsidP="00750E71">
            <w:pPr>
              <w:rPr>
                <w:color w:val="262626" w:themeColor="text1" w:themeTint="D9"/>
                <w:sz w:val="20"/>
              </w:rPr>
            </w:pPr>
          </w:p>
        </w:tc>
      </w:tr>
      <w:tr w:rsidR="00750E71" w:rsidRPr="00750E71" w14:paraId="4B91766C" w14:textId="77777777">
        <w:tc>
          <w:tcPr>
            <w:tcW w:w="7555" w:type="dxa"/>
          </w:tcPr>
          <w:p w14:paraId="29581290"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 xml:space="preserve">Practicum/Advanced Practicum evaluation meets competency Professionalism </w:t>
            </w:r>
            <w:r w:rsidRPr="00750E71">
              <w:rPr>
                <w:color w:val="FF0000"/>
                <w:sz w:val="22"/>
                <w:szCs w:val="22"/>
              </w:rPr>
              <w:t>(this last year only)</w:t>
            </w:r>
          </w:p>
        </w:tc>
        <w:tc>
          <w:tcPr>
            <w:tcW w:w="540" w:type="dxa"/>
          </w:tcPr>
          <w:p w14:paraId="32CCE545" w14:textId="77777777" w:rsidR="00750E71" w:rsidRPr="00750E71" w:rsidRDefault="00750E71" w:rsidP="00750E71">
            <w:pPr>
              <w:rPr>
                <w:color w:val="262626" w:themeColor="text1" w:themeTint="D9"/>
                <w:sz w:val="20"/>
              </w:rPr>
            </w:pPr>
          </w:p>
        </w:tc>
        <w:tc>
          <w:tcPr>
            <w:tcW w:w="540" w:type="dxa"/>
          </w:tcPr>
          <w:p w14:paraId="7984626D" w14:textId="77777777" w:rsidR="00750E71" w:rsidRPr="00750E71" w:rsidRDefault="00750E71" w:rsidP="00750E71">
            <w:pPr>
              <w:rPr>
                <w:color w:val="262626" w:themeColor="text1" w:themeTint="D9"/>
                <w:sz w:val="20"/>
              </w:rPr>
            </w:pPr>
          </w:p>
        </w:tc>
        <w:tc>
          <w:tcPr>
            <w:tcW w:w="630" w:type="dxa"/>
          </w:tcPr>
          <w:p w14:paraId="66C0F20C" w14:textId="77777777" w:rsidR="00750E71" w:rsidRPr="00750E71" w:rsidRDefault="00750E71" w:rsidP="00750E71">
            <w:pPr>
              <w:rPr>
                <w:color w:val="262626" w:themeColor="text1" w:themeTint="D9"/>
                <w:sz w:val="20"/>
              </w:rPr>
            </w:pPr>
          </w:p>
        </w:tc>
        <w:tc>
          <w:tcPr>
            <w:tcW w:w="540" w:type="dxa"/>
          </w:tcPr>
          <w:p w14:paraId="13129958" w14:textId="77777777" w:rsidR="00750E71" w:rsidRPr="00750E71" w:rsidRDefault="00750E71" w:rsidP="00750E71">
            <w:pPr>
              <w:rPr>
                <w:color w:val="262626" w:themeColor="text1" w:themeTint="D9"/>
                <w:sz w:val="20"/>
              </w:rPr>
            </w:pPr>
          </w:p>
        </w:tc>
      </w:tr>
      <w:tr w:rsidR="00750E71" w:rsidRPr="00750E71" w14:paraId="2EEE2736" w14:textId="77777777">
        <w:tc>
          <w:tcPr>
            <w:tcW w:w="7555" w:type="dxa"/>
          </w:tcPr>
          <w:p w14:paraId="2678E294" w14:textId="77777777" w:rsidR="00750E71" w:rsidRPr="00750E71" w:rsidRDefault="00750E71">
            <w:pPr>
              <w:numPr>
                <w:ilvl w:val="0"/>
                <w:numId w:val="69"/>
              </w:numPr>
              <w:contextualSpacing/>
              <w:rPr>
                <w:color w:val="262626" w:themeColor="text1" w:themeTint="D9"/>
                <w:sz w:val="20"/>
              </w:rPr>
            </w:pPr>
            <w:r w:rsidRPr="00750E71">
              <w:rPr>
                <w:sz w:val="22"/>
                <w:szCs w:val="22"/>
              </w:rPr>
              <w:t>Satisfactory evaluation by program faculty</w:t>
            </w:r>
          </w:p>
        </w:tc>
        <w:tc>
          <w:tcPr>
            <w:tcW w:w="540" w:type="dxa"/>
          </w:tcPr>
          <w:p w14:paraId="06991D56" w14:textId="77777777" w:rsidR="00750E71" w:rsidRPr="00750E71" w:rsidRDefault="00750E71" w:rsidP="00750E71">
            <w:pPr>
              <w:rPr>
                <w:color w:val="262626" w:themeColor="text1" w:themeTint="D9"/>
                <w:sz w:val="20"/>
              </w:rPr>
            </w:pPr>
          </w:p>
        </w:tc>
        <w:tc>
          <w:tcPr>
            <w:tcW w:w="540" w:type="dxa"/>
          </w:tcPr>
          <w:p w14:paraId="3B07305A" w14:textId="77777777" w:rsidR="00750E71" w:rsidRPr="00750E71" w:rsidRDefault="00750E71" w:rsidP="00750E71">
            <w:pPr>
              <w:rPr>
                <w:color w:val="262626" w:themeColor="text1" w:themeTint="D9"/>
                <w:sz w:val="20"/>
              </w:rPr>
            </w:pPr>
          </w:p>
        </w:tc>
        <w:tc>
          <w:tcPr>
            <w:tcW w:w="630" w:type="dxa"/>
          </w:tcPr>
          <w:p w14:paraId="1DD6CACF" w14:textId="77777777" w:rsidR="00750E71" w:rsidRPr="00750E71" w:rsidRDefault="00750E71" w:rsidP="00750E71">
            <w:pPr>
              <w:rPr>
                <w:color w:val="262626" w:themeColor="text1" w:themeTint="D9"/>
                <w:sz w:val="20"/>
              </w:rPr>
            </w:pPr>
          </w:p>
        </w:tc>
        <w:tc>
          <w:tcPr>
            <w:tcW w:w="540" w:type="dxa"/>
          </w:tcPr>
          <w:p w14:paraId="542F2012" w14:textId="77777777" w:rsidR="00750E71" w:rsidRPr="00750E71" w:rsidRDefault="00750E71" w:rsidP="00750E71">
            <w:pPr>
              <w:rPr>
                <w:color w:val="262626" w:themeColor="text1" w:themeTint="D9"/>
                <w:sz w:val="20"/>
              </w:rPr>
            </w:pPr>
          </w:p>
        </w:tc>
      </w:tr>
      <w:tr w:rsidR="00750E71" w:rsidRPr="00750E71" w14:paraId="5B06AC55" w14:textId="77777777">
        <w:tc>
          <w:tcPr>
            <w:tcW w:w="7555" w:type="dxa"/>
          </w:tcPr>
          <w:p w14:paraId="0162FFD6" w14:textId="77777777" w:rsidR="00750E71" w:rsidRPr="00750E71" w:rsidRDefault="00750E71" w:rsidP="00750E71">
            <w:pPr>
              <w:rPr>
                <w:b/>
                <w:color w:val="262626" w:themeColor="text1" w:themeTint="D9"/>
                <w:sz w:val="20"/>
              </w:rPr>
            </w:pPr>
            <w:r w:rsidRPr="00750E71">
              <w:rPr>
                <w:b/>
                <w:sz w:val="22"/>
                <w:szCs w:val="22"/>
              </w:rPr>
              <w:t>5. Communication and interpersonal skills</w:t>
            </w:r>
          </w:p>
        </w:tc>
        <w:tc>
          <w:tcPr>
            <w:tcW w:w="540" w:type="dxa"/>
          </w:tcPr>
          <w:p w14:paraId="4DFD7794" w14:textId="77777777" w:rsidR="00750E71" w:rsidRPr="00750E71" w:rsidRDefault="00750E71" w:rsidP="00750E71">
            <w:pPr>
              <w:rPr>
                <w:color w:val="262626" w:themeColor="text1" w:themeTint="D9"/>
                <w:sz w:val="20"/>
              </w:rPr>
            </w:pPr>
          </w:p>
        </w:tc>
        <w:tc>
          <w:tcPr>
            <w:tcW w:w="540" w:type="dxa"/>
          </w:tcPr>
          <w:p w14:paraId="0FE14382" w14:textId="77777777" w:rsidR="00750E71" w:rsidRPr="00750E71" w:rsidRDefault="00750E71" w:rsidP="00750E71">
            <w:pPr>
              <w:rPr>
                <w:color w:val="262626" w:themeColor="text1" w:themeTint="D9"/>
                <w:sz w:val="20"/>
              </w:rPr>
            </w:pPr>
          </w:p>
        </w:tc>
        <w:tc>
          <w:tcPr>
            <w:tcW w:w="630" w:type="dxa"/>
          </w:tcPr>
          <w:p w14:paraId="4FE78FE4" w14:textId="77777777" w:rsidR="00750E71" w:rsidRPr="00750E71" w:rsidRDefault="00750E71" w:rsidP="00750E71">
            <w:pPr>
              <w:rPr>
                <w:color w:val="262626" w:themeColor="text1" w:themeTint="D9"/>
                <w:sz w:val="20"/>
              </w:rPr>
            </w:pPr>
          </w:p>
        </w:tc>
        <w:tc>
          <w:tcPr>
            <w:tcW w:w="540" w:type="dxa"/>
          </w:tcPr>
          <w:p w14:paraId="01880A7A" w14:textId="77777777" w:rsidR="00750E71" w:rsidRPr="00750E71" w:rsidRDefault="00750E71" w:rsidP="00750E71">
            <w:pPr>
              <w:rPr>
                <w:color w:val="262626" w:themeColor="text1" w:themeTint="D9"/>
                <w:sz w:val="20"/>
              </w:rPr>
            </w:pPr>
          </w:p>
        </w:tc>
      </w:tr>
      <w:tr w:rsidR="00750E71" w:rsidRPr="00750E71" w14:paraId="24CAF07B" w14:textId="77777777">
        <w:tc>
          <w:tcPr>
            <w:tcW w:w="7555" w:type="dxa"/>
          </w:tcPr>
          <w:p w14:paraId="2A0E13B2"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w:t>
            </w:r>
            <w:proofErr w:type="gramStart"/>
            <w:r w:rsidRPr="00750E71">
              <w:rPr>
                <w:sz w:val="22"/>
                <w:szCs w:val="22"/>
              </w:rPr>
              <w:t xml:space="preserve">Relationships  </w:t>
            </w:r>
            <w:r w:rsidRPr="00750E71">
              <w:rPr>
                <w:color w:val="FF0000"/>
                <w:sz w:val="22"/>
                <w:szCs w:val="22"/>
              </w:rPr>
              <w:t>(</w:t>
            </w:r>
            <w:proofErr w:type="gramEnd"/>
            <w:r w:rsidRPr="00750E71">
              <w:rPr>
                <w:color w:val="FF0000"/>
                <w:sz w:val="22"/>
                <w:szCs w:val="22"/>
              </w:rPr>
              <w:t>this last year only)</w:t>
            </w:r>
          </w:p>
        </w:tc>
        <w:tc>
          <w:tcPr>
            <w:tcW w:w="540" w:type="dxa"/>
          </w:tcPr>
          <w:p w14:paraId="7916584C" w14:textId="77777777" w:rsidR="00750E71" w:rsidRPr="00750E71" w:rsidRDefault="00750E71" w:rsidP="00750E71">
            <w:pPr>
              <w:rPr>
                <w:color w:val="262626" w:themeColor="text1" w:themeTint="D9"/>
                <w:sz w:val="20"/>
              </w:rPr>
            </w:pPr>
          </w:p>
        </w:tc>
        <w:tc>
          <w:tcPr>
            <w:tcW w:w="540" w:type="dxa"/>
          </w:tcPr>
          <w:p w14:paraId="69464422" w14:textId="77777777" w:rsidR="00750E71" w:rsidRPr="00750E71" w:rsidRDefault="00750E71" w:rsidP="00750E71">
            <w:pPr>
              <w:rPr>
                <w:color w:val="262626" w:themeColor="text1" w:themeTint="D9"/>
                <w:sz w:val="20"/>
              </w:rPr>
            </w:pPr>
          </w:p>
        </w:tc>
        <w:tc>
          <w:tcPr>
            <w:tcW w:w="630" w:type="dxa"/>
          </w:tcPr>
          <w:p w14:paraId="47B0B52D" w14:textId="77777777" w:rsidR="00750E71" w:rsidRPr="00750E71" w:rsidRDefault="00750E71" w:rsidP="00750E71">
            <w:pPr>
              <w:rPr>
                <w:color w:val="262626" w:themeColor="text1" w:themeTint="D9"/>
                <w:sz w:val="20"/>
              </w:rPr>
            </w:pPr>
          </w:p>
        </w:tc>
        <w:tc>
          <w:tcPr>
            <w:tcW w:w="540" w:type="dxa"/>
          </w:tcPr>
          <w:p w14:paraId="61235D9B" w14:textId="77777777" w:rsidR="00750E71" w:rsidRPr="00750E71" w:rsidRDefault="00750E71" w:rsidP="00750E71">
            <w:pPr>
              <w:rPr>
                <w:color w:val="262626" w:themeColor="text1" w:themeTint="D9"/>
                <w:sz w:val="20"/>
              </w:rPr>
            </w:pPr>
          </w:p>
        </w:tc>
      </w:tr>
      <w:tr w:rsidR="00750E71" w:rsidRPr="00750E71" w14:paraId="4EFC08AD" w14:textId="77777777">
        <w:tc>
          <w:tcPr>
            <w:tcW w:w="7555" w:type="dxa"/>
          </w:tcPr>
          <w:p w14:paraId="18786B1D"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Relationships </w:t>
            </w:r>
            <w:r w:rsidRPr="00750E71">
              <w:rPr>
                <w:color w:val="FF0000"/>
                <w:sz w:val="22"/>
                <w:szCs w:val="22"/>
              </w:rPr>
              <w:t>(this last year only)</w:t>
            </w:r>
          </w:p>
        </w:tc>
        <w:tc>
          <w:tcPr>
            <w:tcW w:w="540" w:type="dxa"/>
          </w:tcPr>
          <w:p w14:paraId="5EB1F580" w14:textId="77777777" w:rsidR="00750E71" w:rsidRPr="00750E71" w:rsidRDefault="00750E71" w:rsidP="00750E71">
            <w:pPr>
              <w:rPr>
                <w:color w:val="262626" w:themeColor="text1" w:themeTint="D9"/>
                <w:sz w:val="20"/>
              </w:rPr>
            </w:pPr>
          </w:p>
        </w:tc>
        <w:tc>
          <w:tcPr>
            <w:tcW w:w="540" w:type="dxa"/>
          </w:tcPr>
          <w:p w14:paraId="6C2411A7" w14:textId="77777777" w:rsidR="00750E71" w:rsidRPr="00750E71" w:rsidRDefault="00750E71" w:rsidP="00750E71">
            <w:pPr>
              <w:rPr>
                <w:color w:val="262626" w:themeColor="text1" w:themeTint="D9"/>
                <w:sz w:val="20"/>
              </w:rPr>
            </w:pPr>
          </w:p>
        </w:tc>
        <w:tc>
          <w:tcPr>
            <w:tcW w:w="630" w:type="dxa"/>
          </w:tcPr>
          <w:p w14:paraId="3EC631EC" w14:textId="77777777" w:rsidR="00750E71" w:rsidRPr="00750E71" w:rsidRDefault="00750E71" w:rsidP="00750E71">
            <w:pPr>
              <w:rPr>
                <w:color w:val="262626" w:themeColor="text1" w:themeTint="D9"/>
                <w:sz w:val="20"/>
              </w:rPr>
            </w:pPr>
          </w:p>
        </w:tc>
        <w:tc>
          <w:tcPr>
            <w:tcW w:w="540" w:type="dxa"/>
          </w:tcPr>
          <w:p w14:paraId="5476071F" w14:textId="77777777" w:rsidR="00750E71" w:rsidRPr="00750E71" w:rsidRDefault="00750E71" w:rsidP="00750E71">
            <w:pPr>
              <w:rPr>
                <w:color w:val="262626" w:themeColor="text1" w:themeTint="D9"/>
                <w:sz w:val="20"/>
              </w:rPr>
            </w:pPr>
          </w:p>
        </w:tc>
      </w:tr>
      <w:tr w:rsidR="00750E71" w:rsidRPr="00750E71" w14:paraId="7F9CE1D9" w14:textId="77777777">
        <w:tc>
          <w:tcPr>
            <w:tcW w:w="7555" w:type="dxa"/>
          </w:tcPr>
          <w:p w14:paraId="35E5BB93"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 xml:space="preserve">Practicum/Advanced Practicum evaluation meets competency – Relationships </w:t>
            </w:r>
            <w:r w:rsidRPr="00750E71">
              <w:rPr>
                <w:color w:val="FF0000"/>
                <w:sz w:val="22"/>
                <w:szCs w:val="22"/>
              </w:rPr>
              <w:t>(this last year only)</w:t>
            </w:r>
          </w:p>
        </w:tc>
        <w:tc>
          <w:tcPr>
            <w:tcW w:w="540" w:type="dxa"/>
          </w:tcPr>
          <w:p w14:paraId="4959D15D" w14:textId="77777777" w:rsidR="00750E71" w:rsidRPr="00750E71" w:rsidRDefault="00750E71" w:rsidP="00750E71">
            <w:pPr>
              <w:rPr>
                <w:color w:val="262626" w:themeColor="text1" w:themeTint="D9"/>
                <w:sz w:val="20"/>
              </w:rPr>
            </w:pPr>
          </w:p>
        </w:tc>
        <w:tc>
          <w:tcPr>
            <w:tcW w:w="540" w:type="dxa"/>
          </w:tcPr>
          <w:p w14:paraId="15C1CA42" w14:textId="77777777" w:rsidR="00750E71" w:rsidRPr="00750E71" w:rsidRDefault="00750E71" w:rsidP="00750E71">
            <w:pPr>
              <w:rPr>
                <w:color w:val="262626" w:themeColor="text1" w:themeTint="D9"/>
                <w:sz w:val="20"/>
              </w:rPr>
            </w:pPr>
          </w:p>
        </w:tc>
        <w:tc>
          <w:tcPr>
            <w:tcW w:w="630" w:type="dxa"/>
          </w:tcPr>
          <w:p w14:paraId="467907EA" w14:textId="77777777" w:rsidR="00750E71" w:rsidRPr="00750E71" w:rsidRDefault="00750E71" w:rsidP="00750E71">
            <w:pPr>
              <w:rPr>
                <w:color w:val="262626" w:themeColor="text1" w:themeTint="D9"/>
                <w:sz w:val="20"/>
              </w:rPr>
            </w:pPr>
          </w:p>
        </w:tc>
        <w:tc>
          <w:tcPr>
            <w:tcW w:w="540" w:type="dxa"/>
          </w:tcPr>
          <w:p w14:paraId="2C316FDB" w14:textId="77777777" w:rsidR="00750E71" w:rsidRPr="00750E71" w:rsidRDefault="00750E71" w:rsidP="00750E71">
            <w:pPr>
              <w:rPr>
                <w:color w:val="262626" w:themeColor="text1" w:themeTint="D9"/>
                <w:sz w:val="20"/>
              </w:rPr>
            </w:pPr>
          </w:p>
        </w:tc>
      </w:tr>
      <w:tr w:rsidR="00750E71" w:rsidRPr="00750E71" w14:paraId="7C979CB9" w14:textId="77777777">
        <w:tc>
          <w:tcPr>
            <w:tcW w:w="7555" w:type="dxa"/>
          </w:tcPr>
          <w:p w14:paraId="40913200" w14:textId="77777777" w:rsidR="00750E71" w:rsidRPr="00750E71" w:rsidRDefault="00750E71">
            <w:pPr>
              <w:numPr>
                <w:ilvl w:val="0"/>
                <w:numId w:val="70"/>
              </w:numPr>
              <w:contextualSpacing/>
              <w:rPr>
                <w:color w:val="262626" w:themeColor="text1" w:themeTint="D9"/>
                <w:sz w:val="20"/>
              </w:rPr>
            </w:pPr>
            <w:r w:rsidRPr="00750E71">
              <w:rPr>
                <w:sz w:val="22"/>
                <w:szCs w:val="22"/>
              </w:rPr>
              <w:t>Satisfactory evaluation by program faculty</w:t>
            </w:r>
          </w:p>
        </w:tc>
        <w:tc>
          <w:tcPr>
            <w:tcW w:w="540" w:type="dxa"/>
          </w:tcPr>
          <w:p w14:paraId="1D3800B2" w14:textId="77777777" w:rsidR="00750E71" w:rsidRPr="00750E71" w:rsidRDefault="00750E71" w:rsidP="00750E71">
            <w:pPr>
              <w:rPr>
                <w:color w:val="262626" w:themeColor="text1" w:themeTint="D9"/>
                <w:sz w:val="20"/>
              </w:rPr>
            </w:pPr>
          </w:p>
        </w:tc>
        <w:tc>
          <w:tcPr>
            <w:tcW w:w="540" w:type="dxa"/>
          </w:tcPr>
          <w:p w14:paraId="087F6636" w14:textId="77777777" w:rsidR="00750E71" w:rsidRPr="00750E71" w:rsidRDefault="00750E71" w:rsidP="00750E71">
            <w:pPr>
              <w:rPr>
                <w:color w:val="262626" w:themeColor="text1" w:themeTint="D9"/>
                <w:sz w:val="20"/>
              </w:rPr>
            </w:pPr>
          </w:p>
        </w:tc>
        <w:tc>
          <w:tcPr>
            <w:tcW w:w="630" w:type="dxa"/>
          </w:tcPr>
          <w:p w14:paraId="1A80EC47" w14:textId="77777777" w:rsidR="00750E71" w:rsidRPr="00750E71" w:rsidRDefault="00750E71" w:rsidP="00750E71">
            <w:pPr>
              <w:rPr>
                <w:color w:val="262626" w:themeColor="text1" w:themeTint="D9"/>
                <w:sz w:val="20"/>
              </w:rPr>
            </w:pPr>
          </w:p>
        </w:tc>
        <w:tc>
          <w:tcPr>
            <w:tcW w:w="540" w:type="dxa"/>
          </w:tcPr>
          <w:p w14:paraId="5EF51E48" w14:textId="77777777" w:rsidR="00750E71" w:rsidRPr="00750E71" w:rsidRDefault="00750E71" w:rsidP="00750E71">
            <w:pPr>
              <w:rPr>
                <w:color w:val="262626" w:themeColor="text1" w:themeTint="D9"/>
                <w:sz w:val="20"/>
              </w:rPr>
            </w:pPr>
          </w:p>
        </w:tc>
      </w:tr>
      <w:tr w:rsidR="00750E71" w:rsidRPr="00750E71" w14:paraId="0E7D58C4" w14:textId="77777777">
        <w:tc>
          <w:tcPr>
            <w:tcW w:w="7555" w:type="dxa"/>
          </w:tcPr>
          <w:p w14:paraId="5F646CFA" w14:textId="77777777" w:rsidR="00750E71" w:rsidRPr="00750E71" w:rsidRDefault="00750E71" w:rsidP="00750E71">
            <w:pPr>
              <w:rPr>
                <w:b/>
                <w:color w:val="262626" w:themeColor="text1" w:themeTint="D9"/>
                <w:sz w:val="20"/>
              </w:rPr>
            </w:pPr>
            <w:r w:rsidRPr="00750E71">
              <w:rPr>
                <w:b/>
                <w:sz w:val="22"/>
                <w:szCs w:val="22"/>
              </w:rPr>
              <w:t xml:space="preserve">6. Assessment </w:t>
            </w:r>
          </w:p>
        </w:tc>
        <w:tc>
          <w:tcPr>
            <w:tcW w:w="540" w:type="dxa"/>
          </w:tcPr>
          <w:p w14:paraId="2AB591C2" w14:textId="77777777" w:rsidR="00750E71" w:rsidRPr="00750E71" w:rsidRDefault="00750E71" w:rsidP="00750E71">
            <w:pPr>
              <w:rPr>
                <w:color w:val="262626" w:themeColor="text1" w:themeTint="D9"/>
                <w:sz w:val="20"/>
              </w:rPr>
            </w:pPr>
          </w:p>
        </w:tc>
        <w:tc>
          <w:tcPr>
            <w:tcW w:w="540" w:type="dxa"/>
          </w:tcPr>
          <w:p w14:paraId="12A57846" w14:textId="77777777" w:rsidR="00750E71" w:rsidRPr="00750E71" w:rsidRDefault="00750E71" w:rsidP="00750E71">
            <w:pPr>
              <w:rPr>
                <w:color w:val="262626" w:themeColor="text1" w:themeTint="D9"/>
                <w:sz w:val="20"/>
              </w:rPr>
            </w:pPr>
          </w:p>
        </w:tc>
        <w:tc>
          <w:tcPr>
            <w:tcW w:w="630" w:type="dxa"/>
          </w:tcPr>
          <w:p w14:paraId="7103E321" w14:textId="77777777" w:rsidR="00750E71" w:rsidRPr="00750E71" w:rsidRDefault="00750E71" w:rsidP="00750E71">
            <w:pPr>
              <w:rPr>
                <w:color w:val="262626" w:themeColor="text1" w:themeTint="D9"/>
                <w:sz w:val="20"/>
              </w:rPr>
            </w:pPr>
          </w:p>
        </w:tc>
        <w:tc>
          <w:tcPr>
            <w:tcW w:w="540" w:type="dxa"/>
          </w:tcPr>
          <w:p w14:paraId="3D2D50B1" w14:textId="77777777" w:rsidR="00750E71" w:rsidRPr="00750E71" w:rsidRDefault="00750E71" w:rsidP="00750E71">
            <w:pPr>
              <w:rPr>
                <w:color w:val="262626" w:themeColor="text1" w:themeTint="D9"/>
                <w:sz w:val="20"/>
              </w:rPr>
            </w:pPr>
          </w:p>
        </w:tc>
      </w:tr>
      <w:tr w:rsidR="00750E71" w:rsidRPr="00750E71" w14:paraId="75E65BC5" w14:textId="77777777">
        <w:tc>
          <w:tcPr>
            <w:tcW w:w="7555" w:type="dxa"/>
          </w:tcPr>
          <w:p w14:paraId="79C30F19" w14:textId="41463322" w:rsidR="00750E71" w:rsidRPr="00750E71" w:rsidRDefault="00380591">
            <w:pPr>
              <w:numPr>
                <w:ilvl w:val="0"/>
                <w:numId w:val="71"/>
              </w:numPr>
              <w:contextualSpacing/>
              <w:rPr>
                <w:color w:val="262626" w:themeColor="text1" w:themeTint="D9"/>
                <w:sz w:val="20"/>
              </w:rPr>
            </w:pPr>
            <w:r w:rsidRPr="00380591">
              <w:rPr>
                <w:sz w:val="22"/>
                <w:szCs w:val="22"/>
              </w:rPr>
              <w:t>Clinical Psychological Assessment</w:t>
            </w:r>
            <w:r>
              <w:rPr>
                <w:sz w:val="22"/>
                <w:szCs w:val="22"/>
              </w:rPr>
              <w:t xml:space="preserve"> course passed </w:t>
            </w:r>
          </w:p>
        </w:tc>
        <w:tc>
          <w:tcPr>
            <w:tcW w:w="540" w:type="dxa"/>
          </w:tcPr>
          <w:p w14:paraId="4B271F41" w14:textId="77777777" w:rsidR="00750E71" w:rsidRPr="00750E71" w:rsidRDefault="00750E71" w:rsidP="00750E71">
            <w:pPr>
              <w:rPr>
                <w:color w:val="262626" w:themeColor="text1" w:themeTint="D9"/>
                <w:sz w:val="20"/>
              </w:rPr>
            </w:pPr>
          </w:p>
        </w:tc>
        <w:tc>
          <w:tcPr>
            <w:tcW w:w="540" w:type="dxa"/>
          </w:tcPr>
          <w:p w14:paraId="36E6CD1E" w14:textId="77777777" w:rsidR="00750E71" w:rsidRPr="00750E71" w:rsidRDefault="00750E71" w:rsidP="00750E71">
            <w:pPr>
              <w:rPr>
                <w:color w:val="262626" w:themeColor="text1" w:themeTint="D9"/>
                <w:sz w:val="20"/>
              </w:rPr>
            </w:pPr>
          </w:p>
        </w:tc>
        <w:tc>
          <w:tcPr>
            <w:tcW w:w="630" w:type="dxa"/>
          </w:tcPr>
          <w:p w14:paraId="4F57BCD5" w14:textId="77777777" w:rsidR="00750E71" w:rsidRPr="00750E71" w:rsidRDefault="00750E71" w:rsidP="00750E71">
            <w:pPr>
              <w:rPr>
                <w:color w:val="262626" w:themeColor="text1" w:themeTint="D9"/>
                <w:sz w:val="20"/>
              </w:rPr>
            </w:pPr>
          </w:p>
        </w:tc>
        <w:tc>
          <w:tcPr>
            <w:tcW w:w="540" w:type="dxa"/>
          </w:tcPr>
          <w:p w14:paraId="73F41569" w14:textId="77777777" w:rsidR="00750E71" w:rsidRPr="00750E71" w:rsidRDefault="00750E71" w:rsidP="00750E71">
            <w:pPr>
              <w:rPr>
                <w:color w:val="262626" w:themeColor="text1" w:themeTint="D9"/>
                <w:sz w:val="20"/>
              </w:rPr>
            </w:pPr>
          </w:p>
        </w:tc>
      </w:tr>
      <w:tr w:rsidR="00750E71" w:rsidRPr="00750E71" w14:paraId="20402C06" w14:textId="77777777">
        <w:tc>
          <w:tcPr>
            <w:tcW w:w="7555" w:type="dxa"/>
          </w:tcPr>
          <w:p w14:paraId="206AE08A"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w:t>
            </w:r>
            <w:proofErr w:type="gramStart"/>
            <w:r w:rsidRPr="00750E71">
              <w:rPr>
                <w:sz w:val="22"/>
                <w:szCs w:val="22"/>
              </w:rPr>
              <w:t xml:space="preserve">Assessment  </w:t>
            </w:r>
            <w:r w:rsidRPr="00750E71">
              <w:rPr>
                <w:color w:val="FF0000"/>
                <w:sz w:val="22"/>
                <w:szCs w:val="22"/>
              </w:rPr>
              <w:t>(</w:t>
            </w:r>
            <w:proofErr w:type="gramEnd"/>
            <w:r w:rsidRPr="00750E71">
              <w:rPr>
                <w:color w:val="FF0000"/>
                <w:sz w:val="22"/>
                <w:szCs w:val="22"/>
              </w:rPr>
              <w:t>this last year only)</w:t>
            </w:r>
          </w:p>
        </w:tc>
        <w:tc>
          <w:tcPr>
            <w:tcW w:w="540" w:type="dxa"/>
          </w:tcPr>
          <w:p w14:paraId="3F34D1A5" w14:textId="77777777" w:rsidR="00750E71" w:rsidRPr="00750E71" w:rsidRDefault="00750E71" w:rsidP="00750E71">
            <w:pPr>
              <w:rPr>
                <w:color w:val="262626" w:themeColor="text1" w:themeTint="D9"/>
                <w:sz w:val="20"/>
              </w:rPr>
            </w:pPr>
          </w:p>
        </w:tc>
        <w:tc>
          <w:tcPr>
            <w:tcW w:w="540" w:type="dxa"/>
          </w:tcPr>
          <w:p w14:paraId="685B73AA" w14:textId="77777777" w:rsidR="00750E71" w:rsidRPr="00750E71" w:rsidRDefault="00750E71" w:rsidP="00750E71">
            <w:pPr>
              <w:rPr>
                <w:color w:val="262626" w:themeColor="text1" w:themeTint="D9"/>
                <w:sz w:val="20"/>
              </w:rPr>
            </w:pPr>
          </w:p>
        </w:tc>
        <w:tc>
          <w:tcPr>
            <w:tcW w:w="630" w:type="dxa"/>
          </w:tcPr>
          <w:p w14:paraId="177140F7" w14:textId="77777777" w:rsidR="00750E71" w:rsidRPr="00750E71" w:rsidRDefault="00750E71" w:rsidP="00750E71">
            <w:pPr>
              <w:rPr>
                <w:color w:val="262626" w:themeColor="text1" w:themeTint="D9"/>
                <w:sz w:val="20"/>
              </w:rPr>
            </w:pPr>
          </w:p>
        </w:tc>
        <w:tc>
          <w:tcPr>
            <w:tcW w:w="540" w:type="dxa"/>
          </w:tcPr>
          <w:p w14:paraId="6ED5EF09" w14:textId="77777777" w:rsidR="00750E71" w:rsidRPr="00750E71" w:rsidRDefault="00750E71" w:rsidP="00750E71">
            <w:pPr>
              <w:rPr>
                <w:color w:val="262626" w:themeColor="text1" w:themeTint="D9"/>
                <w:sz w:val="20"/>
              </w:rPr>
            </w:pPr>
          </w:p>
        </w:tc>
      </w:tr>
      <w:tr w:rsidR="00750E71" w:rsidRPr="00750E71" w14:paraId="5146DBEE" w14:textId="77777777">
        <w:tc>
          <w:tcPr>
            <w:tcW w:w="7555" w:type="dxa"/>
          </w:tcPr>
          <w:p w14:paraId="58E5B07B"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w:t>
            </w:r>
            <w:proofErr w:type="gramStart"/>
            <w:r w:rsidRPr="00750E71">
              <w:rPr>
                <w:sz w:val="22"/>
                <w:szCs w:val="22"/>
              </w:rPr>
              <w:t xml:space="preserve">Assessment  </w:t>
            </w:r>
            <w:r w:rsidRPr="00750E71">
              <w:rPr>
                <w:color w:val="FF0000"/>
                <w:sz w:val="22"/>
                <w:szCs w:val="22"/>
              </w:rPr>
              <w:t>(</w:t>
            </w:r>
            <w:proofErr w:type="gramEnd"/>
            <w:r w:rsidRPr="00750E71">
              <w:rPr>
                <w:color w:val="FF0000"/>
                <w:sz w:val="22"/>
                <w:szCs w:val="22"/>
              </w:rPr>
              <w:t>this last year only)</w:t>
            </w:r>
          </w:p>
        </w:tc>
        <w:tc>
          <w:tcPr>
            <w:tcW w:w="540" w:type="dxa"/>
          </w:tcPr>
          <w:p w14:paraId="7EB03167" w14:textId="77777777" w:rsidR="00750E71" w:rsidRPr="00750E71" w:rsidRDefault="00750E71" w:rsidP="00750E71">
            <w:pPr>
              <w:rPr>
                <w:color w:val="262626" w:themeColor="text1" w:themeTint="D9"/>
                <w:sz w:val="20"/>
              </w:rPr>
            </w:pPr>
          </w:p>
        </w:tc>
        <w:tc>
          <w:tcPr>
            <w:tcW w:w="540" w:type="dxa"/>
          </w:tcPr>
          <w:p w14:paraId="48642AA3" w14:textId="77777777" w:rsidR="00750E71" w:rsidRPr="00750E71" w:rsidRDefault="00750E71" w:rsidP="00750E71">
            <w:pPr>
              <w:rPr>
                <w:color w:val="262626" w:themeColor="text1" w:themeTint="D9"/>
                <w:sz w:val="20"/>
              </w:rPr>
            </w:pPr>
          </w:p>
        </w:tc>
        <w:tc>
          <w:tcPr>
            <w:tcW w:w="630" w:type="dxa"/>
          </w:tcPr>
          <w:p w14:paraId="45C4908C" w14:textId="77777777" w:rsidR="00750E71" w:rsidRPr="00750E71" w:rsidRDefault="00750E71" w:rsidP="00750E71">
            <w:pPr>
              <w:rPr>
                <w:color w:val="262626" w:themeColor="text1" w:themeTint="D9"/>
                <w:sz w:val="20"/>
              </w:rPr>
            </w:pPr>
          </w:p>
        </w:tc>
        <w:tc>
          <w:tcPr>
            <w:tcW w:w="540" w:type="dxa"/>
          </w:tcPr>
          <w:p w14:paraId="20EA22D4" w14:textId="77777777" w:rsidR="00750E71" w:rsidRPr="00750E71" w:rsidRDefault="00750E71" w:rsidP="00750E71">
            <w:pPr>
              <w:rPr>
                <w:color w:val="262626" w:themeColor="text1" w:themeTint="D9"/>
                <w:sz w:val="20"/>
              </w:rPr>
            </w:pPr>
          </w:p>
        </w:tc>
      </w:tr>
      <w:tr w:rsidR="00750E71" w:rsidRPr="00750E71" w14:paraId="7E708A02" w14:textId="77777777">
        <w:tc>
          <w:tcPr>
            <w:tcW w:w="7555" w:type="dxa"/>
          </w:tcPr>
          <w:p w14:paraId="26702D27"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 xml:space="preserve">Practicum/Advanced Practicum evaluation meets competency – </w:t>
            </w:r>
            <w:proofErr w:type="gramStart"/>
            <w:r w:rsidRPr="00750E71">
              <w:rPr>
                <w:sz w:val="22"/>
                <w:szCs w:val="22"/>
              </w:rPr>
              <w:t xml:space="preserve">Assessment  </w:t>
            </w:r>
            <w:r w:rsidRPr="00750E71">
              <w:rPr>
                <w:color w:val="FF0000"/>
                <w:sz w:val="22"/>
                <w:szCs w:val="22"/>
              </w:rPr>
              <w:t>(</w:t>
            </w:r>
            <w:proofErr w:type="gramEnd"/>
            <w:r w:rsidRPr="00750E71">
              <w:rPr>
                <w:color w:val="FF0000"/>
                <w:sz w:val="22"/>
                <w:szCs w:val="22"/>
              </w:rPr>
              <w:t>this last year only)</w:t>
            </w:r>
          </w:p>
        </w:tc>
        <w:tc>
          <w:tcPr>
            <w:tcW w:w="540" w:type="dxa"/>
          </w:tcPr>
          <w:p w14:paraId="3880F607" w14:textId="77777777" w:rsidR="00750E71" w:rsidRPr="00750E71" w:rsidRDefault="00750E71" w:rsidP="00750E71">
            <w:pPr>
              <w:rPr>
                <w:color w:val="262626" w:themeColor="text1" w:themeTint="D9"/>
                <w:sz w:val="20"/>
              </w:rPr>
            </w:pPr>
          </w:p>
        </w:tc>
        <w:tc>
          <w:tcPr>
            <w:tcW w:w="540" w:type="dxa"/>
          </w:tcPr>
          <w:p w14:paraId="466B419C" w14:textId="77777777" w:rsidR="00750E71" w:rsidRPr="00750E71" w:rsidRDefault="00750E71" w:rsidP="00750E71">
            <w:pPr>
              <w:rPr>
                <w:color w:val="262626" w:themeColor="text1" w:themeTint="D9"/>
                <w:sz w:val="20"/>
              </w:rPr>
            </w:pPr>
          </w:p>
        </w:tc>
        <w:tc>
          <w:tcPr>
            <w:tcW w:w="630" w:type="dxa"/>
          </w:tcPr>
          <w:p w14:paraId="1BC0DA10" w14:textId="77777777" w:rsidR="00750E71" w:rsidRPr="00750E71" w:rsidRDefault="00750E71" w:rsidP="00750E71">
            <w:pPr>
              <w:rPr>
                <w:color w:val="262626" w:themeColor="text1" w:themeTint="D9"/>
                <w:sz w:val="20"/>
              </w:rPr>
            </w:pPr>
          </w:p>
        </w:tc>
        <w:tc>
          <w:tcPr>
            <w:tcW w:w="540" w:type="dxa"/>
          </w:tcPr>
          <w:p w14:paraId="507A49DD" w14:textId="77777777" w:rsidR="00750E71" w:rsidRPr="00750E71" w:rsidRDefault="00750E71" w:rsidP="00750E71">
            <w:pPr>
              <w:rPr>
                <w:color w:val="262626" w:themeColor="text1" w:themeTint="D9"/>
                <w:sz w:val="20"/>
              </w:rPr>
            </w:pPr>
          </w:p>
        </w:tc>
      </w:tr>
      <w:tr w:rsidR="00750E71" w:rsidRPr="00750E71" w14:paraId="2B4C09AD" w14:textId="77777777">
        <w:tc>
          <w:tcPr>
            <w:tcW w:w="7555" w:type="dxa"/>
          </w:tcPr>
          <w:p w14:paraId="3E6B700E" w14:textId="77777777" w:rsidR="00750E71" w:rsidRPr="00750E71" w:rsidRDefault="00750E71">
            <w:pPr>
              <w:numPr>
                <w:ilvl w:val="0"/>
                <w:numId w:val="71"/>
              </w:numPr>
              <w:contextualSpacing/>
              <w:rPr>
                <w:sz w:val="22"/>
                <w:szCs w:val="22"/>
              </w:rPr>
            </w:pPr>
            <w:r w:rsidRPr="00750E71">
              <w:rPr>
                <w:sz w:val="22"/>
                <w:szCs w:val="22"/>
              </w:rPr>
              <w:t xml:space="preserve">Satisfactory evaluation by program faculty (if applicable) </w:t>
            </w:r>
          </w:p>
        </w:tc>
        <w:tc>
          <w:tcPr>
            <w:tcW w:w="540" w:type="dxa"/>
          </w:tcPr>
          <w:p w14:paraId="3AB69058" w14:textId="77777777" w:rsidR="00750E71" w:rsidRPr="00750E71" w:rsidRDefault="00750E71" w:rsidP="00750E71">
            <w:pPr>
              <w:rPr>
                <w:color w:val="262626" w:themeColor="text1" w:themeTint="D9"/>
                <w:sz w:val="20"/>
              </w:rPr>
            </w:pPr>
          </w:p>
        </w:tc>
        <w:tc>
          <w:tcPr>
            <w:tcW w:w="540" w:type="dxa"/>
          </w:tcPr>
          <w:p w14:paraId="08CC4FD9" w14:textId="77777777" w:rsidR="00750E71" w:rsidRPr="00750E71" w:rsidRDefault="00750E71" w:rsidP="00750E71">
            <w:pPr>
              <w:rPr>
                <w:color w:val="262626" w:themeColor="text1" w:themeTint="D9"/>
                <w:sz w:val="20"/>
              </w:rPr>
            </w:pPr>
          </w:p>
        </w:tc>
        <w:tc>
          <w:tcPr>
            <w:tcW w:w="630" w:type="dxa"/>
          </w:tcPr>
          <w:p w14:paraId="211FDD13" w14:textId="77777777" w:rsidR="00750E71" w:rsidRPr="00750E71" w:rsidRDefault="00750E71" w:rsidP="00750E71">
            <w:pPr>
              <w:rPr>
                <w:color w:val="262626" w:themeColor="text1" w:themeTint="D9"/>
                <w:sz w:val="20"/>
              </w:rPr>
            </w:pPr>
          </w:p>
        </w:tc>
        <w:tc>
          <w:tcPr>
            <w:tcW w:w="540" w:type="dxa"/>
          </w:tcPr>
          <w:p w14:paraId="5E70DFF1" w14:textId="77777777" w:rsidR="00750E71" w:rsidRPr="00750E71" w:rsidRDefault="00750E71" w:rsidP="00750E71">
            <w:pPr>
              <w:rPr>
                <w:color w:val="262626" w:themeColor="text1" w:themeTint="D9"/>
                <w:sz w:val="20"/>
              </w:rPr>
            </w:pPr>
          </w:p>
        </w:tc>
      </w:tr>
      <w:tr w:rsidR="00750E71" w:rsidRPr="00750E71" w14:paraId="7C2CDB84" w14:textId="77777777">
        <w:tc>
          <w:tcPr>
            <w:tcW w:w="7555" w:type="dxa"/>
          </w:tcPr>
          <w:p w14:paraId="1F1C059F" w14:textId="77777777" w:rsidR="00750E71" w:rsidRPr="00750E71" w:rsidRDefault="00750E71" w:rsidP="00750E71">
            <w:pPr>
              <w:rPr>
                <w:b/>
                <w:color w:val="262626" w:themeColor="text1" w:themeTint="D9"/>
                <w:sz w:val="20"/>
              </w:rPr>
            </w:pPr>
            <w:r w:rsidRPr="00750E71">
              <w:rPr>
                <w:b/>
                <w:sz w:val="22"/>
                <w:szCs w:val="22"/>
              </w:rPr>
              <w:t xml:space="preserve">7. Intervention </w:t>
            </w:r>
          </w:p>
        </w:tc>
        <w:tc>
          <w:tcPr>
            <w:tcW w:w="540" w:type="dxa"/>
          </w:tcPr>
          <w:p w14:paraId="11105B17" w14:textId="77777777" w:rsidR="00750E71" w:rsidRPr="00750E71" w:rsidRDefault="00750E71" w:rsidP="00750E71">
            <w:pPr>
              <w:rPr>
                <w:color w:val="262626" w:themeColor="text1" w:themeTint="D9"/>
                <w:sz w:val="20"/>
              </w:rPr>
            </w:pPr>
          </w:p>
        </w:tc>
        <w:tc>
          <w:tcPr>
            <w:tcW w:w="540" w:type="dxa"/>
          </w:tcPr>
          <w:p w14:paraId="3B8328EB" w14:textId="77777777" w:rsidR="00750E71" w:rsidRPr="00750E71" w:rsidRDefault="00750E71" w:rsidP="00750E71">
            <w:pPr>
              <w:rPr>
                <w:color w:val="262626" w:themeColor="text1" w:themeTint="D9"/>
                <w:sz w:val="20"/>
              </w:rPr>
            </w:pPr>
          </w:p>
        </w:tc>
        <w:tc>
          <w:tcPr>
            <w:tcW w:w="630" w:type="dxa"/>
          </w:tcPr>
          <w:p w14:paraId="31C5959D" w14:textId="77777777" w:rsidR="00750E71" w:rsidRPr="00750E71" w:rsidRDefault="00750E71" w:rsidP="00750E71">
            <w:pPr>
              <w:rPr>
                <w:color w:val="262626" w:themeColor="text1" w:themeTint="D9"/>
                <w:sz w:val="20"/>
              </w:rPr>
            </w:pPr>
          </w:p>
        </w:tc>
        <w:tc>
          <w:tcPr>
            <w:tcW w:w="540" w:type="dxa"/>
          </w:tcPr>
          <w:p w14:paraId="04098480" w14:textId="77777777" w:rsidR="00750E71" w:rsidRPr="00750E71" w:rsidRDefault="00750E71" w:rsidP="00750E71">
            <w:pPr>
              <w:rPr>
                <w:color w:val="262626" w:themeColor="text1" w:themeTint="D9"/>
                <w:sz w:val="20"/>
              </w:rPr>
            </w:pPr>
          </w:p>
        </w:tc>
      </w:tr>
      <w:tr w:rsidR="00750E71" w:rsidRPr="00750E71" w14:paraId="30F09917" w14:textId="77777777">
        <w:tc>
          <w:tcPr>
            <w:tcW w:w="7555" w:type="dxa"/>
          </w:tcPr>
          <w:p w14:paraId="5FEE5FEC" w14:textId="77777777" w:rsidR="00750E71" w:rsidRPr="00750E71" w:rsidRDefault="00750E71">
            <w:pPr>
              <w:numPr>
                <w:ilvl w:val="0"/>
                <w:numId w:val="72"/>
              </w:numPr>
              <w:contextualSpacing/>
              <w:rPr>
                <w:color w:val="262626" w:themeColor="text1" w:themeTint="D9"/>
                <w:sz w:val="20"/>
              </w:rPr>
            </w:pPr>
            <w:r w:rsidRPr="00750E71">
              <w:rPr>
                <w:sz w:val="22"/>
                <w:szCs w:val="22"/>
              </w:rPr>
              <w:t xml:space="preserve">Counseling Theories &amp; Research &amp; Their Implications for Practice course passed </w:t>
            </w:r>
          </w:p>
        </w:tc>
        <w:tc>
          <w:tcPr>
            <w:tcW w:w="540" w:type="dxa"/>
          </w:tcPr>
          <w:p w14:paraId="56E2BC12" w14:textId="77777777" w:rsidR="00750E71" w:rsidRPr="00750E71" w:rsidRDefault="00750E71" w:rsidP="00750E71">
            <w:pPr>
              <w:rPr>
                <w:color w:val="262626" w:themeColor="text1" w:themeTint="D9"/>
                <w:sz w:val="20"/>
              </w:rPr>
            </w:pPr>
          </w:p>
        </w:tc>
        <w:tc>
          <w:tcPr>
            <w:tcW w:w="540" w:type="dxa"/>
          </w:tcPr>
          <w:p w14:paraId="5355E87D" w14:textId="77777777" w:rsidR="00750E71" w:rsidRPr="00750E71" w:rsidRDefault="00750E71" w:rsidP="00750E71">
            <w:pPr>
              <w:rPr>
                <w:color w:val="262626" w:themeColor="text1" w:themeTint="D9"/>
                <w:sz w:val="20"/>
              </w:rPr>
            </w:pPr>
          </w:p>
        </w:tc>
        <w:tc>
          <w:tcPr>
            <w:tcW w:w="630" w:type="dxa"/>
          </w:tcPr>
          <w:p w14:paraId="21C4D71B" w14:textId="77777777" w:rsidR="00750E71" w:rsidRPr="00750E71" w:rsidRDefault="00750E71" w:rsidP="00750E71">
            <w:pPr>
              <w:rPr>
                <w:color w:val="262626" w:themeColor="text1" w:themeTint="D9"/>
                <w:sz w:val="20"/>
              </w:rPr>
            </w:pPr>
          </w:p>
        </w:tc>
        <w:tc>
          <w:tcPr>
            <w:tcW w:w="540" w:type="dxa"/>
          </w:tcPr>
          <w:p w14:paraId="177CFC88" w14:textId="77777777" w:rsidR="00750E71" w:rsidRPr="00750E71" w:rsidRDefault="00750E71" w:rsidP="00750E71">
            <w:pPr>
              <w:rPr>
                <w:color w:val="262626" w:themeColor="text1" w:themeTint="D9"/>
                <w:sz w:val="20"/>
              </w:rPr>
            </w:pPr>
          </w:p>
        </w:tc>
      </w:tr>
      <w:tr w:rsidR="00750E71" w:rsidRPr="00750E71" w14:paraId="23064E67" w14:textId="77777777">
        <w:tc>
          <w:tcPr>
            <w:tcW w:w="7555" w:type="dxa"/>
          </w:tcPr>
          <w:p w14:paraId="192DDD3A" w14:textId="77777777" w:rsidR="00750E71" w:rsidRPr="00750E71" w:rsidRDefault="00750E71">
            <w:pPr>
              <w:numPr>
                <w:ilvl w:val="0"/>
                <w:numId w:val="72"/>
              </w:numPr>
              <w:contextualSpacing/>
              <w:rPr>
                <w:color w:val="262626" w:themeColor="text1" w:themeTint="D9"/>
                <w:sz w:val="20"/>
              </w:rPr>
            </w:pPr>
            <w:r w:rsidRPr="00750E71">
              <w:rPr>
                <w:sz w:val="22"/>
                <w:szCs w:val="22"/>
              </w:rPr>
              <w:t>Professional Ethics and Skills (Pre-</w:t>
            </w:r>
            <w:proofErr w:type="spellStart"/>
            <w:r w:rsidRPr="00750E71">
              <w:rPr>
                <w:sz w:val="22"/>
                <w:szCs w:val="22"/>
              </w:rPr>
              <w:t>Prac</w:t>
            </w:r>
            <w:proofErr w:type="spellEnd"/>
            <w:r w:rsidRPr="00750E71">
              <w:rPr>
                <w:sz w:val="22"/>
                <w:szCs w:val="22"/>
              </w:rPr>
              <w:t>) course passed</w:t>
            </w:r>
          </w:p>
        </w:tc>
        <w:tc>
          <w:tcPr>
            <w:tcW w:w="540" w:type="dxa"/>
          </w:tcPr>
          <w:p w14:paraId="0F8CB3B2" w14:textId="77777777" w:rsidR="00750E71" w:rsidRPr="00750E71" w:rsidRDefault="00750E71" w:rsidP="00750E71">
            <w:pPr>
              <w:rPr>
                <w:color w:val="262626" w:themeColor="text1" w:themeTint="D9"/>
                <w:sz w:val="20"/>
              </w:rPr>
            </w:pPr>
          </w:p>
        </w:tc>
        <w:tc>
          <w:tcPr>
            <w:tcW w:w="540" w:type="dxa"/>
          </w:tcPr>
          <w:p w14:paraId="23D65AEE" w14:textId="77777777" w:rsidR="00750E71" w:rsidRPr="00750E71" w:rsidRDefault="00750E71" w:rsidP="00750E71">
            <w:pPr>
              <w:rPr>
                <w:color w:val="262626" w:themeColor="text1" w:themeTint="D9"/>
                <w:sz w:val="20"/>
              </w:rPr>
            </w:pPr>
          </w:p>
        </w:tc>
        <w:tc>
          <w:tcPr>
            <w:tcW w:w="630" w:type="dxa"/>
          </w:tcPr>
          <w:p w14:paraId="716B16D4" w14:textId="77777777" w:rsidR="00750E71" w:rsidRPr="00750E71" w:rsidRDefault="00750E71" w:rsidP="00750E71">
            <w:pPr>
              <w:rPr>
                <w:color w:val="262626" w:themeColor="text1" w:themeTint="D9"/>
                <w:sz w:val="20"/>
              </w:rPr>
            </w:pPr>
          </w:p>
        </w:tc>
        <w:tc>
          <w:tcPr>
            <w:tcW w:w="540" w:type="dxa"/>
          </w:tcPr>
          <w:p w14:paraId="3457AFF6" w14:textId="77777777" w:rsidR="00750E71" w:rsidRPr="00750E71" w:rsidRDefault="00750E71" w:rsidP="00750E71">
            <w:pPr>
              <w:rPr>
                <w:color w:val="262626" w:themeColor="text1" w:themeTint="D9"/>
                <w:sz w:val="20"/>
              </w:rPr>
            </w:pPr>
          </w:p>
        </w:tc>
      </w:tr>
      <w:tr w:rsidR="00750E71" w:rsidRPr="00750E71" w14:paraId="6B862C48" w14:textId="77777777">
        <w:tc>
          <w:tcPr>
            <w:tcW w:w="7555" w:type="dxa"/>
          </w:tcPr>
          <w:p w14:paraId="43FA9DAF" w14:textId="77777777" w:rsidR="00750E71" w:rsidRPr="00750E71" w:rsidRDefault="00750E71">
            <w:pPr>
              <w:numPr>
                <w:ilvl w:val="0"/>
                <w:numId w:val="72"/>
              </w:numPr>
              <w:contextualSpacing/>
              <w:rPr>
                <w:sz w:val="22"/>
                <w:szCs w:val="22"/>
              </w:rPr>
            </w:pPr>
            <w:r w:rsidRPr="00750E71">
              <w:rPr>
                <w:sz w:val="22"/>
                <w:szCs w:val="22"/>
              </w:rPr>
              <w:t>Deviant Behavior course passed</w:t>
            </w:r>
          </w:p>
        </w:tc>
        <w:tc>
          <w:tcPr>
            <w:tcW w:w="540" w:type="dxa"/>
          </w:tcPr>
          <w:p w14:paraId="00801B5E" w14:textId="77777777" w:rsidR="00750E71" w:rsidRPr="00750E71" w:rsidRDefault="00750E71" w:rsidP="00750E71">
            <w:pPr>
              <w:rPr>
                <w:color w:val="262626" w:themeColor="text1" w:themeTint="D9"/>
                <w:sz w:val="20"/>
              </w:rPr>
            </w:pPr>
          </w:p>
        </w:tc>
        <w:tc>
          <w:tcPr>
            <w:tcW w:w="540" w:type="dxa"/>
          </w:tcPr>
          <w:p w14:paraId="4DA6A1FD" w14:textId="77777777" w:rsidR="00750E71" w:rsidRPr="00750E71" w:rsidRDefault="00750E71" w:rsidP="00750E71">
            <w:pPr>
              <w:rPr>
                <w:color w:val="262626" w:themeColor="text1" w:themeTint="D9"/>
                <w:sz w:val="20"/>
              </w:rPr>
            </w:pPr>
          </w:p>
        </w:tc>
        <w:tc>
          <w:tcPr>
            <w:tcW w:w="630" w:type="dxa"/>
          </w:tcPr>
          <w:p w14:paraId="0CA153A3" w14:textId="77777777" w:rsidR="00750E71" w:rsidRPr="00750E71" w:rsidRDefault="00750E71" w:rsidP="00750E71">
            <w:pPr>
              <w:rPr>
                <w:color w:val="262626" w:themeColor="text1" w:themeTint="D9"/>
                <w:sz w:val="20"/>
              </w:rPr>
            </w:pPr>
          </w:p>
        </w:tc>
        <w:tc>
          <w:tcPr>
            <w:tcW w:w="540" w:type="dxa"/>
          </w:tcPr>
          <w:p w14:paraId="2412424C" w14:textId="77777777" w:rsidR="00750E71" w:rsidRPr="00750E71" w:rsidRDefault="00750E71" w:rsidP="00750E71">
            <w:pPr>
              <w:rPr>
                <w:color w:val="262626" w:themeColor="text1" w:themeTint="D9"/>
                <w:sz w:val="20"/>
              </w:rPr>
            </w:pPr>
          </w:p>
        </w:tc>
      </w:tr>
      <w:tr w:rsidR="00750E71" w:rsidRPr="00750E71" w14:paraId="0F4AC2C8" w14:textId="77777777">
        <w:tc>
          <w:tcPr>
            <w:tcW w:w="7555" w:type="dxa"/>
          </w:tcPr>
          <w:p w14:paraId="155DBBB9" w14:textId="77777777" w:rsidR="00750E71" w:rsidRPr="00750E71" w:rsidRDefault="00750E71">
            <w:pPr>
              <w:numPr>
                <w:ilvl w:val="0"/>
                <w:numId w:val="72"/>
              </w:numPr>
              <w:contextualSpacing/>
              <w:rPr>
                <w:color w:val="262626" w:themeColor="text1" w:themeTint="D9"/>
                <w:sz w:val="20"/>
              </w:rPr>
            </w:pPr>
            <w:r w:rsidRPr="00750E71">
              <w:rPr>
                <w:sz w:val="22"/>
                <w:szCs w:val="22"/>
              </w:rPr>
              <w:t>Practicum in Counseling Psychology course passed</w:t>
            </w:r>
          </w:p>
        </w:tc>
        <w:tc>
          <w:tcPr>
            <w:tcW w:w="540" w:type="dxa"/>
          </w:tcPr>
          <w:p w14:paraId="47F75B88" w14:textId="77777777" w:rsidR="00750E71" w:rsidRPr="00750E71" w:rsidRDefault="00750E71" w:rsidP="00750E71">
            <w:pPr>
              <w:rPr>
                <w:color w:val="262626" w:themeColor="text1" w:themeTint="D9"/>
                <w:sz w:val="20"/>
              </w:rPr>
            </w:pPr>
          </w:p>
        </w:tc>
        <w:tc>
          <w:tcPr>
            <w:tcW w:w="540" w:type="dxa"/>
          </w:tcPr>
          <w:p w14:paraId="777F5A80" w14:textId="77777777" w:rsidR="00750E71" w:rsidRPr="00750E71" w:rsidRDefault="00750E71" w:rsidP="00750E71">
            <w:pPr>
              <w:rPr>
                <w:color w:val="262626" w:themeColor="text1" w:themeTint="D9"/>
                <w:sz w:val="20"/>
              </w:rPr>
            </w:pPr>
          </w:p>
        </w:tc>
        <w:tc>
          <w:tcPr>
            <w:tcW w:w="630" w:type="dxa"/>
          </w:tcPr>
          <w:p w14:paraId="6BBFE87E" w14:textId="77777777" w:rsidR="00750E71" w:rsidRPr="00750E71" w:rsidRDefault="00750E71" w:rsidP="00750E71">
            <w:pPr>
              <w:rPr>
                <w:color w:val="262626" w:themeColor="text1" w:themeTint="D9"/>
                <w:sz w:val="20"/>
              </w:rPr>
            </w:pPr>
          </w:p>
        </w:tc>
        <w:tc>
          <w:tcPr>
            <w:tcW w:w="540" w:type="dxa"/>
          </w:tcPr>
          <w:p w14:paraId="3C471DB0" w14:textId="77777777" w:rsidR="00750E71" w:rsidRPr="00750E71" w:rsidRDefault="00750E71" w:rsidP="00750E71">
            <w:pPr>
              <w:rPr>
                <w:color w:val="262626" w:themeColor="text1" w:themeTint="D9"/>
                <w:sz w:val="20"/>
              </w:rPr>
            </w:pPr>
          </w:p>
        </w:tc>
      </w:tr>
      <w:tr w:rsidR="00750E71" w:rsidRPr="00750E71" w14:paraId="2DC4BDAE" w14:textId="77777777">
        <w:tc>
          <w:tcPr>
            <w:tcW w:w="7555" w:type="dxa"/>
          </w:tcPr>
          <w:p w14:paraId="421F1DF7" w14:textId="77777777" w:rsidR="00750E71" w:rsidRPr="00750E71" w:rsidRDefault="00750E71">
            <w:pPr>
              <w:numPr>
                <w:ilvl w:val="0"/>
                <w:numId w:val="72"/>
              </w:numPr>
              <w:contextualSpacing/>
              <w:rPr>
                <w:color w:val="262626" w:themeColor="text1" w:themeTint="D9"/>
                <w:sz w:val="20"/>
              </w:rPr>
            </w:pPr>
            <w:r w:rsidRPr="00750E71">
              <w:rPr>
                <w:sz w:val="22"/>
                <w:szCs w:val="22"/>
              </w:rPr>
              <w:t>Advanced Practicum in Counseling Psychology course passed</w:t>
            </w:r>
          </w:p>
        </w:tc>
        <w:tc>
          <w:tcPr>
            <w:tcW w:w="540" w:type="dxa"/>
          </w:tcPr>
          <w:p w14:paraId="3ECD661F" w14:textId="77777777" w:rsidR="00750E71" w:rsidRPr="00750E71" w:rsidRDefault="00750E71" w:rsidP="00750E71">
            <w:pPr>
              <w:rPr>
                <w:color w:val="262626" w:themeColor="text1" w:themeTint="D9"/>
                <w:sz w:val="20"/>
              </w:rPr>
            </w:pPr>
          </w:p>
        </w:tc>
        <w:tc>
          <w:tcPr>
            <w:tcW w:w="540" w:type="dxa"/>
          </w:tcPr>
          <w:p w14:paraId="68D3817C" w14:textId="77777777" w:rsidR="00750E71" w:rsidRPr="00750E71" w:rsidRDefault="00750E71" w:rsidP="00750E71">
            <w:pPr>
              <w:rPr>
                <w:color w:val="262626" w:themeColor="text1" w:themeTint="D9"/>
                <w:sz w:val="20"/>
              </w:rPr>
            </w:pPr>
          </w:p>
        </w:tc>
        <w:tc>
          <w:tcPr>
            <w:tcW w:w="630" w:type="dxa"/>
          </w:tcPr>
          <w:p w14:paraId="151B642A" w14:textId="77777777" w:rsidR="00750E71" w:rsidRPr="00750E71" w:rsidRDefault="00750E71" w:rsidP="00750E71">
            <w:pPr>
              <w:rPr>
                <w:color w:val="262626" w:themeColor="text1" w:themeTint="D9"/>
                <w:sz w:val="20"/>
              </w:rPr>
            </w:pPr>
          </w:p>
        </w:tc>
        <w:tc>
          <w:tcPr>
            <w:tcW w:w="540" w:type="dxa"/>
          </w:tcPr>
          <w:p w14:paraId="56DE6B3C" w14:textId="77777777" w:rsidR="00750E71" w:rsidRPr="00750E71" w:rsidRDefault="00750E71" w:rsidP="00750E71">
            <w:pPr>
              <w:rPr>
                <w:color w:val="262626" w:themeColor="text1" w:themeTint="D9"/>
                <w:sz w:val="20"/>
              </w:rPr>
            </w:pPr>
          </w:p>
        </w:tc>
      </w:tr>
      <w:tr w:rsidR="00750E71" w:rsidRPr="00750E71" w14:paraId="624D96C7" w14:textId="77777777">
        <w:tc>
          <w:tcPr>
            <w:tcW w:w="7555" w:type="dxa"/>
          </w:tcPr>
          <w:p w14:paraId="6FAD90BA" w14:textId="77777777" w:rsidR="00750E71" w:rsidRPr="00750E71" w:rsidRDefault="00750E71">
            <w:pPr>
              <w:numPr>
                <w:ilvl w:val="0"/>
                <w:numId w:val="72"/>
              </w:numPr>
              <w:contextualSpacing/>
              <w:rPr>
                <w:sz w:val="22"/>
                <w:szCs w:val="22"/>
              </w:rPr>
            </w:pPr>
            <w:r w:rsidRPr="00750E71">
              <w:rPr>
                <w:sz w:val="22"/>
                <w:szCs w:val="22"/>
              </w:rPr>
              <w:t xml:space="preserve">Theory Qualifying exam question passed </w:t>
            </w:r>
          </w:p>
        </w:tc>
        <w:tc>
          <w:tcPr>
            <w:tcW w:w="540" w:type="dxa"/>
          </w:tcPr>
          <w:p w14:paraId="70962B93" w14:textId="77777777" w:rsidR="00750E71" w:rsidRPr="00750E71" w:rsidRDefault="00750E71" w:rsidP="00750E71">
            <w:pPr>
              <w:rPr>
                <w:color w:val="262626" w:themeColor="text1" w:themeTint="D9"/>
                <w:sz w:val="20"/>
              </w:rPr>
            </w:pPr>
          </w:p>
        </w:tc>
        <w:tc>
          <w:tcPr>
            <w:tcW w:w="540" w:type="dxa"/>
          </w:tcPr>
          <w:p w14:paraId="4C1297EB" w14:textId="77777777" w:rsidR="00750E71" w:rsidRPr="00750E71" w:rsidRDefault="00750E71" w:rsidP="00750E71">
            <w:pPr>
              <w:rPr>
                <w:color w:val="262626" w:themeColor="text1" w:themeTint="D9"/>
                <w:sz w:val="20"/>
              </w:rPr>
            </w:pPr>
          </w:p>
        </w:tc>
        <w:tc>
          <w:tcPr>
            <w:tcW w:w="630" w:type="dxa"/>
          </w:tcPr>
          <w:p w14:paraId="005AF368" w14:textId="77777777" w:rsidR="00750E71" w:rsidRPr="00750E71" w:rsidRDefault="00750E71" w:rsidP="00750E71">
            <w:pPr>
              <w:rPr>
                <w:color w:val="262626" w:themeColor="text1" w:themeTint="D9"/>
                <w:sz w:val="20"/>
              </w:rPr>
            </w:pPr>
          </w:p>
        </w:tc>
        <w:tc>
          <w:tcPr>
            <w:tcW w:w="540" w:type="dxa"/>
          </w:tcPr>
          <w:p w14:paraId="3C3898E0" w14:textId="77777777" w:rsidR="00750E71" w:rsidRPr="00750E71" w:rsidRDefault="00750E71" w:rsidP="00750E71">
            <w:pPr>
              <w:rPr>
                <w:color w:val="262626" w:themeColor="text1" w:themeTint="D9"/>
                <w:sz w:val="20"/>
              </w:rPr>
            </w:pPr>
          </w:p>
        </w:tc>
      </w:tr>
      <w:tr w:rsidR="00750E71" w:rsidRPr="00750E71" w14:paraId="76D53D03" w14:textId="77777777">
        <w:tc>
          <w:tcPr>
            <w:tcW w:w="7555" w:type="dxa"/>
          </w:tcPr>
          <w:p w14:paraId="559E2A81" w14:textId="77777777" w:rsidR="00750E71" w:rsidRPr="00750E71" w:rsidRDefault="00750E71">
            <w:pPr>
              <w:numPr>
                <w:ilvl w:val="0"/>
                <w:numId w:val="72"/>
              </w:numPr>
              <w:contextualSpacing/>
              <w:rPr>
                <w:sz w:val="22"/>
                <w:szCs w:val="22"/>
              </w:rPr>
            </w:pPr>
            <w:r w:rsidRPr="00750E71">
              <w:rPr>
                <w:sz w:val="22"/>
                <w:szCs w:val="22"/>
              </w:rPr>
              <w:t xml:space="preserve">APA Accredited Internship completed </w:t>
            </w:r>
          </w:p>
        </w:tc>
        <w:tc>
          <w:tcPr>
            <w:tcW w:w="540" w:type="dxa"/>
          </w:tcPr>
          <w:p w14:paraId="2FD18B61" w14:textId="77777777" w:rsidR="00750E71" w:rsidRPr="00750E71" w:rsidRDefault="00750E71" w:rsidP="00750E71">
            <w:pPr>
              <w:rPr>
                <w:color w:val="262626" w:themeColor="text1" w:themeTint="D9"/>
                <w:sz w:val="20"/>
              </w:rPr>
            </w:pPr>
          </w:p>
        </w:tc>
        <w:tc>
          <w:tcPr>
            <w:tcW w:w="540" w:type="dxa"/>
          </w:tcPr>
          <w:p w14:paraId="14DCCD07" w14:textId="77777777" w:rsidR="00750E71" w:rsidRPr="00750E71" w:rsidRDefault="00750E71" w:rsidP="00750E71">
            <w:pPr>
              <w:rPr>
                <w:color w:val="262626" w:themeColor="text1" w:themeTint="D9"/>
                <w:sz w:val="20"/>
              </w:rPr>
            </w:pPr>
          </w:p>
        </w:tc>
        <w:tc>
          <w:tcPr>
            <w:tcW w:w="630" w:type="dxa"/>
          </w:tcPr>
          <w:p w14:paraId="75B22F46" w14:textId="77777777" w:rsidR="00750E71" w:rsidRPr="00750E71" w:rsidRDefault="00750E71" w:rsidP="00750E71">
            <w:pPr>
              <w:rPr>
                <w:color w:val="262626" w:themeColor="text1" w:themeTint="D9"/>
                <w:sz w:val="20"/>
              </w:rPr>
            </w:pPr>
          </w:p>
        </w:tc>
        <w:tc>
          <w:tcPr>
            <w:tcW w:w="540" w:type="dxa"/>
          </w:tcPr>
          <w:p w14:paraId="4FCC974D" w14:textId="77777777" w:rsidR="00750E71" w:rsidRPr="00750E71" w:rsidRDefault="00750E71" w:rsidP="00750E71">
            <w:pPr>
              <w:rPr>
                <w:color w:val="262626" w:themeColor="text1" w:themeTint="D9"/>
                <w:sz w:val="20"/>
              </w:rPr>
            </w:pPr>
          </w:p>
        </w:tc>
      </w:tr>
      <w:tr w:rsidR="00750E71" w:rsidRPr="00750E71" w14:paraId="7260E59B" w14:textId="77777777">
        <w:tc>
          <w:tcPr>
            <w:tcW w:w="7555" w:type="dxa"/>
          </w:tcPr>
          <w:p w14:paraId="6D928656"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Intervention Skills </w:t>
            </w:r>
            <w:r w:rsidRPr="00750E71">
              <w:rPr>
                <w:color w:val="FF0000"/>
                <w:sz w:val="22"/>
                <w:szCs w:val="22"/>
              </w:rPr>
              <w:t>(this last year only, overall competence reached at all sites)</w:t>
            </w:r>
          </w:p>
        </w:tc>
        <w:tc>
          <w:tcPr>
            <w:tcW w:w="540" w:type="dxa"/>
          </w:tcPr>
          <w:p w14:paraId="293880F6" w14:textId="77777777" w:rsidR="00750E71" w:rsidRPr="00750E71" w:rsidRDefault="00750E71" w:rsidP="00750E71">
            <w:pPr>
              <w:rPr>
                <w:color w:val="262626" w:themeColor="text1" w:themeTint="D9"/>
                <w:sz w:val="20"/>
              </w:rPr>
            </w:pPr>
          </w:p>
        </w:tc>
        <w:tc>
          <w:tcPr>
            <w:tcW w:w="540" w:type="dxa"/>
          </w:tcPr>
          <w:p w14:paraId="77B8309C" w14:textId="77777777" w:rsidR="00750E71" w:rsidRPr="00750E71" w:rsidRDefault="00750E71" w:rsidP="00750E71">
            <w:pPr>
              <w:rPr>
                <w:color w:val="262626" w:themeColor="text1" w:themeTint="D9"/>
                <w:sz w:val="20"/>
              </w:rPr>
            </w:pPr>
          </w:p>
        </w:tc>
        <w:tc>
          <w:tcPr>
            <w:tcW w:w="630" w:type="dxa"/>
          </w:tcPr>
          <w:p w14:paraId="702DC94E" w14:textId="77777777" w:rsidR="00750E71" w:rsidRPr="00750E71" w:rsidRDefault="00750E71" w:rsidP="00750E71">
            <w:pPr>
              <w:rPr>
                <w:color w:val="262626" w:themeColor="text1" w:themeTint="D9"/>
                <w:sz w:val="20"/>
              </w:rPr>
            </w:pPr>
          </w:p>
        </w:tc>
        <w:tc>
          <w:tcPr>
            <w:tcW w:w="540" w:type="dxa"/>
          </w:tcPr>
          <w:p w14:paraId="2790A043" w14:textId="77777777" w:rsidR="00750E71" w:rsidRPr="00750E71" w:rsidRDefault="00750E71" w:rsidP="00750E71">
            <w:pPr>
              <w:rPr>
                <w:color w:val="262626" w:themeColor="text1" w:themeTint="D9"/>
                <w:sz w:val="20"/>
              </w:rPr>
            </w:pPr>
          </w:p>
        </w:tc>
      </w:tr>
      <w:tr w:rsidR="00750E71" w:rsidRPr="00750E71" w14:paraId="62C74075" w14:textId="77777777">
        <w:tc>
          <w:tcPr>
            <w:tcW w:w="7555" w:type="dxa"/>
          </w:tcPr>
          <w:p w14:paraId="0A555F27"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Intervention Skills</w:t>
            </w:r>
            <w:proofErr w:type="gramStart"/>
            <w:r w:rsidRPr="00750E71">
              <w:rPr>
                <w:sz w:val="22"/>
                <w:szCs w:val="22"/>
              </w:rPr>
              <w:t xml:space="preserve">  </w:t>
            </w:r>
            <w:r w:rsidRPr="00750E71">
              <w:rPr>
                <w:color w:val="FF0000"/>
                <w:sz w:val="22"/>
                <w:szCs w:val="22"/>
              </w:rPr>
              <w:t xml:space="preserve"> (</w:t>
            </w:r>
            <w:proofErr w:type="gramEnd"/>
            <w:r w:rsidRPr="00750E71">
              <w:rPr>
                <w:color w:val="FF0000"/>
                <w:sz w:val="22"/>
                <w:szCs w:val="22"/>
              </w:rPr>
              <w:t>this last year only, overall competence reached at all sites)</w:t>
            </w:r>
          </w:p>
        </w:tc>
        <w:tc>
          <w:tcPr>
            <w:tcW w:w="540" w:type="dxa"/>
          </w:tcPr>
          <w:p w14:paraId="083007C1" w14:textId="77777777" w:rsidR="00750E71" w:rsidRPr="00750E71" w:rsidRDefault="00750E71" w:rsidP="00750E71">
            <w:pPr>
              <w:rPr>
                <w:color w:val="262626" w:themeColor="text1" w:themeTint="D9"/>
                <w:sz w:val="20"/>
              </w:rPr>
            </w:pPr>
          </w:p>
        </w:tc>
        <w:tc>
          <w:tcPr>
            <w:tcW w:w="540" w:type="dxa"/>
          </w:tcPr>
          <w:p w14:paraId="35A62D83" w14:textId="77777777" w:rsidR="00750E71" w:rsidRPr="00750E71" w:rsidRDefault="00750E71" w:rsidP="00750E71">
            <w:pPr>
              <w:rPr>
                <w:color w:val="262626" w:themeColor="text1" w:themeTint="D9"/>
                <w:sz w:val="20"/>
              </w:rPr>
            </w:pPr>
          </w:p>
        </w:tc>
        <w:tc>
          <w:tcPr>
            <w:tcW w:w="630" w:type="dxa"/>
          </w:tcPr>
          <w:p w14:paraId="432CCF7C" w14:textId="77777777" w:rsidR="00750E71" w:rsidRPr="00750E71" w:rsidRDefault="00750E71" w:rsidP="00750E71">
            <w:pPr>
              <w:rPr>
                <w:color w:val="262626" w:themeColor="text1" w:themeTint="D9"/>
                <w:sz w:val="20"/>
              </w:rPr>
            </w:pPr>
          </w:p>
        </w:tc>
        <w:tc>
          <w:tcPr>
            <w:tcW w:w="540" w:type="dxa"/>
          </w:tcPr>
          <w:p w14:paraId="29209A2C" w14:textId="77777777" w:rsidR="00750E71" w:rsidRPr="00750E71" w:rsidRDefault="00750E71" w:rsidP="00750E71">
            <w:pPr>
              <w:rPr>
                <w:color w:val="262626" w:themeColor="text1" w:themeTint="D9"/>
                <w:sz w:val="20"/>
              </w:rPr>
            </w:pPr>
          </w:p>
        </w:tc>
      </w:tr>
      <w:tr w:rsidR="00750E71" w:rsidRPr="00750E71" w14:paraId="64C3EF18" w14:textId="77777777">
        <w:tc>
          <w:tcPr>
            <w:tcW w:w="7555" w:type="dxa"/>
          </w:tcPr>
          <w:p w14:paraId="1100A45F"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Practicum/Advanced Practicum evaluation meets competency – Intervention Skills</w:t>
            </w:r>
            <w:proofErr w:type="gramStart"/>
            <w:r w:rsidRPr="00750E71">
              <w:rPr>
                <w:sz w:val="22"/>
                <w:szCs w:val="22"/>
              </w:rPr>
              <w:t xml:space="preserve">  </w:t>
            </w:r>
            <w:r w:rsidRPr="00750E71">
              <w:rPr>
                <w:color w:val="FF0000"/>
                <w:sz w:val="22"/>
                <w:szCs w:val="22"/>
              </w:rPr>
              <w:t xml:space="preserve"> (</w:t>
            </w:r>
            <w:proofErr w:type="gramEnd"/>
            <w:r w:rsidRPr="00750E71">
              <w:rPr>
                <w:color w:val="FF0000"/>
                <w:sz w:val="22"/>
                <w:szCs w:val="22"/>
              </w:rPr>
              <w:t>this last year only, overall competence reached at all sites)</w:t>
            </w:r>
          </w:p>
        </w:tc>
        <w:tc>
          <w:tcPr>
            <w:tcW w:w="540" w:type="dxa"/>
          </w:tcPr>
          <w:p w14:paraId="60AE7826" w14:textId="77777777" w:rsidR="00750E71" w:rsidRPr="00750E71" w:rsidRDefault="00750E71" w:rsidP="00750E71">
            <w:pPr>
              <w:rPr>
                <w:color w:val="262626" w:themeColor="text1" w:themeTint="D9"/>
                <w:sz w:val="20"/>
              </w:rPr>
            </w:pPr>
          </w:p>
        </w:tc>
        <w:tc>
          <w:tcPr>
            <w:tcW w:w="540" w:type="dxa"/>
          </w:tcPr>
          <w:p w14:paraId="20442705" w14:textId="77777777" w:rsidR="00750E71" w:rsidRPr="00750E71" w:rsidRDefault="00750E71" w:rsidP="00750E71">
            <w:pPr>
              <w:rPr>
                <w:color w:val="262626" w:themeColor="text1" w:themeTint="D9"/>
                <w:sz w:val="20"/>
              </w:rPr>
            </w:pPr>
          </w:p>
        </w:tc>
        <w:tc>
          <w:tcPr>
            <w:tcW w:w="630" w:type="dxa"/>
          </w:tcPr>
          <w:p w14:paraId="71999CCA" w14:textId="77777777" w:rsidR="00750E71" w:rsidRPr="00750E71" w:rsidRDefault="00750E71" w:rsidP="00750E71">
            <w:pPr>
              <w:rPr>
                <w:color w:val="262626" w:themeColor="text1" w:themeTint="D9"/>
                <w:sz w:val="20"/>
              </w:rPr>
            </w:pPr>
          </w:p>
        </w:tc>
        <w:tc>
          <w:tcPr>
            <w:tcW w:w="540" w:type="dxa"/>
          </w:tcPr>
          <w:p w14:paraId="2D20F782" w14:textId="77777777" w:rsidR="00750E71" w:rsidRPr="00750E71" w:rsidRDefault="00750E71" w:rsidP="00750E71">
            <w:pPr>
              <w:rPr>
                <w:color w:val="262626" w:themeColor="text1" w:themeTint="D9"/>
                <w:sz w:val="20"/>
              </w:rPr>
            </w:pPr>
          </w:p>
        </w:tc>
      </w:tr>
      <w:tr w:rsidR="00750E71" w:rsidRPr="00750E71" w14:paraId="293125F2" w14:textId="77777777">
        <w:tc>
          <w:tcPr>
            <w:tcW w:w="7555" w:type="dxa"/>
          </w:tcPr>
          <w:p w14:paraId="4BB866C0" w14:textId="77777777" w:rsidR="00750E71" w:rsidRPr="00750E71" w:rsidRDefault="00750E71">
            <w:pPr>
              <w:numPr>
                <w:ilvl w:val="0"/>
                <w:numId w:val="72"/>
              </w:numPr>
              <w:contextualSpacing/>
              <w:rPr>
                <w:sz w:val="22"/>
                <w:szCs w:val="22"/>
              </w:rPr>
            </w:pPr>
            <w:r w:rsidRPr="00750E71">
              <w:rPr>
                <w:sz w:val="22"/>
                <w:szCs w:val="22"/>
              </w:rPr>
              <w:t>Satisfactory evaluation by program faculty (if applicable)</w:t>
            </w:r>
          </w:p>
        </w:tc>
        <w:tc>
          <w:tcPr>
            <w:tcW w:w="540" w:type="dxa"/>
          </w:tcPr>
          <w:p w14:paraId="7C4AB754" w14:textId="77777777" w:rsidR="00750E71" w:rsidRPr="00750E71" w:rsidRDefault="00750E71" w:rsidP="00750E71">
            <w:pPr>
              <w:rPr>
                <w:color w:val="262626" w:themeColor="text1" w:themeTint="D9"/>
                <w:sz w:val="20"/>
              </w:rPr>
            </w:pPr>
          </w:p>
        </w:tc>
        <w:tc>
          <w:tcPr>
            <w:tcW w:w="540" w:type="dxa"/>
          </w:tcPr>
          <w:p w14:paraId="5967FAB7" w14:textId="77777777" w:rsidR="00750E71" w:rsidRPr="00750E71" w:rsidRDefault="00750E71" w:rsidP="00750E71">
            <w:pPr>
              <w:rPr>
                <w:color w:val="262626" w:themeColor="text1" w:themeTint="D9"/>
                <w:sz w:val="20"/>
              </w:rPr>
            </w:pPr>
          </w:p>
        </w:tc>
        <w:tc>
          <w:tcPr>
            <w:tcW w:w="630" w:type="dxa"/>
          </w:tcPr>
          <w:p w14:paraId="050A1939" w14:textId="77777777" w:rsidR="00750E71" w:rsidRPr="00750E71" w:rsidRDefault="00750E71" w:rsidP="00750E71">
            <w:pPr>
              <w:rPr>
                <w:color w:val="262626" w:themeColor="text1" w:themeTint="D9"/>
                <w:sz w:val="20"/>
              </w:rPr>
            </w:pPr>
          </w:p>
        </w:tc>
        <w:tc>
          <w:tcPr>
            <w:tcW w:w="540" w:type="dxa"/>
          </w:tcPr>
          <w:p w14:paraId="6F7651E8" w14:textId="77777777" w:rsidR="00750E71" w:rsidRPr="00750E71" w:rsidRDefault="00750E71" w:rsidP="00750E71">
            <w:pPr>
              <w:rPr>
                <w:color w:val="262626" w:themeColor="text1" w:themeTint="D9"/>
                <w:sz w:val="20"/>
              </w:rPr>
            </w:pPr>
          </w:p>
        </w:tc>
      </w:tr>
      <w:tr w:rsidR="00750E71" w:rsidRPr="00750E71" w14:paraId="6F542FA4" w14:textId="77777777">
        <w:tc>
          <w:tcPr>
            <w:tcW w:w="7555" w:type="dxa"/>
          </w:tcPr>
          <w:p w14:paraId="5D8987B5" w14:textId="77777777" w:rsidR="00750E71" w:rsidRPr="00750E71" w:rsidRDefault="00750E71" w:rsidP="00750E71">
            <w:pPr>
              <w:rPr>
                <w:b/>
                <w:color w:val="262626" w:themeColor="text1" w:themeTint="D9"/>
                <w:sz w:val="20"/>
              </w:rPr>
            </w:pPr>
            <w:r w:rsidRPr="00750E71">
              <w:rPr>
                <w:b/>
                <w:sz w:val="22"/>
                <w:szCs w:val="22"/>
              </w:rPr>
              <w:t xml:space="preserve">8. Supervision </w:t>
            </w:r>
          </w:p>
        </w:tc>
        <w:tc>
          <w:tcPr>
            <w:tcW w:w="540" w:type="dxa"/>
          </w:tcPr>
          <w:p w14:paraId="00281FF2" w14:textId="77777777" w:rsidR="00750E71" w:rsidRPr="00750E71" w:rsidRDefault="00750E71" w:rsidP="00750E71">
            <w:pPr>
              <w:rPr>
                <w:color w:val="262626" w:themeColor="text1" w:themeTint="D9"/>
                <w:sz w:val="20"/>
              </w:rPr>
            </w:pPr>
          </w:p>
        </w:tc>
        <w:tc>
          <w:tcPr>
            <w:tcW w:w="540" w:type="dxa"/>
          </w:tcPr>
          <w:p w14:paraId="1E5E3DB0" w14:textId="77777777" w:rsidR="00750E71" w:rsidRPr="00750E71" w:rsidRDefault="00750E71" w:rsidP="00750E71">
            <w:pPr>
              <w:rPr>
                <w:color w:val="262626" w:themeColor="text1" w:themeTint="D9"/>
                <w:sz w:val="20"/>
              </w:rPr>
            </w:pPr>
          </w:p>
        </w:tc>
        <w:tc>
          <w:tcPr>
            <w:tcW w:w="630" w:type="dxa"/>
          </w:tcPr>
          <w:p w14:paraId="20715A50" w14:textId="77777777" w:rsidR="00750E71" w:rsidRPr="00750E71" w:rsidRDefault="00750E71" w:rsidP="00750E71">
            <w:pPr>
              <w:rPr>
                <w:color w:val="262626" w:themeColor="text1" w:themeTint="D9"/>
                <w:sz w:val="20"/>
              </w:rPr>
            </w:pPr>
          </w:p>
        </w:tc>
        <w:tc>
          <w:tcPr>
            <w:tcW w:w="540" w:type="dxa"/>
          </w:tcPr>
          <w:p w14:paraId="37A27AF7" w14:textId="77777777" w:rsidR="00750E71" w:rsidRPr="00750E71" w:rsidRDefault="00750E71" w:rsidP="00750E71">
            <w:pPr>
              <w:rPr>
                <w:color w:val="262626" w:themeColor="text1" w:themeTint="D9"/>
                <w:sz w:val="20"/>
              </w:rPr>
            </w:pPr>
          </w:p>
        </w:tc>
      </w:tr>
      <w:tr w:rsidR="00750E71" w:rsidRPr="00750E71" w14:paraId="0241E508" w14:textId="77777777">
        <w:tc>
          <w:tcPr>
            <w:tcW w:w="7555" w:type="dxa"/>
          </w:tcPr>
          <w:p w14:paraId="0BB4A596" w14:textId="77777777" w:rsidR="00750E71" w:rsidRPr="00750E71" w:rsidRDefault="00750E71">
            <w:pPr>
              <w:numPr>
                <w:ilvl w:val="0"/>
                <w:numId w:val="73"/>
              </w:numPr>
              <w:contextualSpacing/>
              <w:rPr>
                <w:color w:val="262626" w:themeColor="text1" w:themeTint="D9"/>
                <w:sz w:val="20"/>
              </w:rPr>
            </w:pPr>
            <w:r w:rsidRPr="00750E71">
              <w:rPr>
                <w:sz w:val="22"/>
                <w:szCs w:val="22"/>
              </w:rPr>
              <w:t>Supervision course passed</w:t>
            </w:r>
          </w:p>
        </w:tc>
        <w:tc>
          <w:tcPr>
            <w:tcW w:w="540" w:type="dxa"/>
          </w:tcPr>
          <w:p w14:paraId="2C411A79" w14:textId="77777777" w:rsidR="00750E71" w:rsidRPr="00750E71" w:rsidRDefault="00750E71" w:rsidP="00750E71">
            <w:pPr>
              <w:rPr>
                <w:color w:val="262626" w:themeColor="text1" w:themeTint="D9"/>
                <w:sz w:val="20"/>
              </w:rPr>
            </w:pPr>
          </w:p>
        </w:tc>
        <w:tc>
          <w:tcPr>
            <w:tcW w:w="540" w:type="dxa"/>
          </w:tcPr>
          <w:p w14:paraId="58A16986" w14:textId="77777777" w:rsidR="00750E71" w:rsidRPr="00750E71" w:rsidRDefault="00750E71" w:rsidP="00750E71">
            <w:pPr>
              <w:rPr>
                <w:color w:val="262626" w:themeColor="text1" w:themeTint="D9"/>
                <w:sz w:val="20"/>
              </w:rPr>
            </w:pPr>
          </w:p>
        </w:tc>
        <w:tc>
          <w:tcPr>
            <w:tcW w:w="630" w:type="dxa"/>
          </w:tcPr>
          <w:p w14:paraId="435A2427" w14:textId="77777777" w:rsidR="00750E71" w:rsidRPr="00750E71" w:rsidRDefault="00750E71" w:rsidP="00750E71">
            <w:pPr>
              <w:rPr>
                <w:color w:val="262626" w:themeColor="text1" w:themeTint="D9"/>
                <w:sz w:val="20"/>
              </w:rPr>
            </w:pPr>
          </w:p>
        </w:tc>
        <w:tc>
          <w:tcPr>
            <w:tcW w:w="540" w:type="dxa"/>
          </w:tcPr>
          <w:p w14:paraId="7429CA46" w14:textId="77777777" w:rsidR="00750E71" w:rsidRPr="00750E71" w:rsidRDefault="00750E71" w:rsidP="00750E71">
            <w:pPr>
              <w:rPr>
                <w:color w:val="262626" w:themeColor="text1" w:themeTint="D9"/>
                <w:sz w:val="20"/>
              </w:rPr>
            </w:pPr>
          </w:p>
        </w:tc>
      </w:tr>
      <w:tr w:rsidR="00750E71" w:rsidRPr="00750E71" w14:paraId="0BDFFB59" w14:textId="77777777">
        <w:tc>
          <w:tcPr>
            <w:tcW w:w="7555" w:type="dxa"/>
          </w:tcPr>
          <w:p w14:paraId="34FC124A" w14:textId="77777777" w:rsidR="00750E71" w:rsidRPr="00750E71" w:rsidRDefault="00750E71">
            <w:pPr>
              <w:numPr>
                <w:ilvl w:val="0"/>
                <w:numId w:val="73"/>
              </w:numPr>
              <w:contextualSpacing/>
              <w:rPr>
                <w:color w:val="262626" w:themeColor="text1" w:themeTint="D9"/>
                <w:sz w:val="22"/>
                <w:szCs w:val="22"/>
              </w:rPr>
            </w:pPr>
            <w:r w:rsidRPr="00750E71">
              <w:rPr>
                <w:color w:val="262626" w:themeColor="text1" w:themeTint="D9"/>
                <w:sz w:val="22"/>
                <w:szCs w:val="22"/>
              </w:rPr>
              <w:t xml:space="preserve">Direct or simulated supervision practice with trainees or other health professional conducted   </w:t>
            </w:r>
          </w:p>
        </w:tc>
        <w:tc>
          <w:tcPr>
            <w:tcW w:w="540" w:type="dxa"/>
          </w:tcPr>
          <w:p w14:paraId="45566512" w14:textId="77777777" w:rsidR="00750E71" w:rsidRPr="00750E71" w:rsidRDefault="00750E71" w:rsidP="00750E71">
            <w:pPr>
              <w:rPr>
                <w:color w:val="262626" w:themeColor="text1" w:themeTint="D9"/>
                <w:sz w:val="20"/>
              </w:rPr>
            </w:pPr>
          </w:p>
        </w:tc>
        <w:tc>
          <w:tcPr>
            <w:tcW w:w="540" w:type="dxa"/>
          </w:tcPr>
          <w:p w14:paraId="1E703942" w14:textId="77777777" w:rsidR="00750E71" w:rsidRPr="00750E71" w:rsidRDefault="00750E71" w:rsidP="00750E71">
            <w:pPr>
              <w:rPr>
                <w:color w:val="262626" w:themeColor="text1" w:themeTint="D9"/>
                <w:sz w:val="20"/>
              </w:rPr>
            </w:pPr>
          </w:p>
        </w:tc>
        <w:tc>
          <w:tcPr>
            <w:tcW w:w="630" w:type="dxa"/>
          </w:tcPr>
          <w:p w14:paraId="52516B06" w14:textId="77777777" w:rsidR="00750E71" w:rsidRPr="00750E71" w:rsidRDefault="00750E71" w:rsidP="00750E71">
            <w:pPr>
              <w:rPr>
                <w:color w:val="262626" w:themeColor="text1" w:themeTint="D9"/>
                <w:sz w:val="20"/>
              </w:rPr>
            </w:pPr>
          </w:p>
        </w:tc>
        <w:tc>
          <w:tcPr>
            <w:tcW w:w="540" w:type="dxa"/>
          </w:tcPr>
          <w:p w14:paraId="18839B0D" w14:textId="77777777" w:rsidR="00750E71" w:rsidRPr="00750E71" w:rsidRDefault="00750E71" w:rsidP="00750E71">
            <w:pPr>
              <w:rPr>
                <w:color w:val="262626" w:themeColor="text1" w:themeTint="D9"/>
                <w:sz w:val="20"/>
              </w:rPr>
            </w:pPr>
          </w:p>
        </w:tc>
      </w:tr>
      <w:tr w:rsidR="00750E71" w:rsidRPr="00750E71" w14:paraId="400FF6E4" w14:textId="77777777">
        <w:tc>
          <w:tcPr>
            <w:tcW w:w="7555" w:type="dxa"/>
          </w:tcPr>
          <w:p w14:paraId="2ABA2C99"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w:t>
            </w:r>
            <w:proofErr w:type="gramStart"/>
            <w:r w:rsidRPr="00750E71">
              <w:rPr>
                <w:sz w:val="22"/>
                <w:szCs w:val="22"/>
              </w:rPr>
              <w:t xml:space="preserve">Supervision  </w:t>
            </w:r>
            <w:r w:rsidRPr="00750E71">
              <w:rPr>
                <w:color w:val="FF0000"/>
                <w:sz w:val="22"/>
                <w:szCs w:val="22"/>
              </w:rPr>
              <w:t>(</w:t>
            </w:r>
            <w:proofErr w:type="gramEnd"/>
            <w:r w:rsidRPr="00750E71">
              <w:rPr>
                <w:color w:val="FF0000"/>
                <w:sz w:val="22"/>
                <w:szCs w:val="22"/>
              </w:rPr>
              <w:t>this last year only)</w:t>
            </w:r>
          </w:p>
        </w:tc>
        <w:tc>
          <w:tcPr>
            <w:tcW w:w="540" w:type="dxa"/>
          </w:tcPr>
          <w:p w14:paraId="434DA3F4" w14:textId="77777777" w:rsidR="00750E71" w:rsidRPr="00750E71" w:rsidRDefault="00750E71" w:rsidP="00750E71">
            <w:pPr>
              <w:rPr>
                <w:color w:val="262626" w:themeColor="text1" w:themeTint="D9"/>
                <w:sz w:val="20"/>
              </w:rPr>
            </w:pPr>
          </w:p>
        </w:tc>
        <w:tc>
          <w:tcPr>
            <w:tcW w:w="540" w:type="dxa"/>
          </w:tcPr>
          <w:p w14:paraId="14978E3A" w14:textId="77777777" w:rsidR="00750E71" w:rsidRPr="00750E71" w:rsidRDefault="00750E71" w:rsidP="00750E71">
            <w:pPr>
              <w:rPr>
                <w:color w:val="262626" w:themeColor="text1" w:themeTint="D9"/>
                <w:sz w:val="20"/>
              </w:rPr>
            </w:pPr>
          </w:p>
        </w:tc>
        <w:tc>
          <w:tcPr>
            <w:tcW w:w="630" w:type="dxa"/>
          </w:tcPr>
          <w:p w14:paraId="1537FE98" w14:textId="77777777" w:rsidR="00750E71" w:rsidRPr="00750E71" w:rsidRDefault="00750E71" w:rsidP="00750E71">
            <w:pPr>
              <w:rPr>
                <w:color w:val="262626" w:themeColor="text1" w:themeTint="D9"/>
                <w:sz w:val="20"/>
              </w:rPr>
            </w:pPr>
          </w:p>
        </w:tc>
        <w:tc>
          <w:tcPr>
            <w:tcW w:w="540" w:type="dxa"/>
          </w:tcPr>
          <w:p w14:paraId="202ED78D" w14:textId="77777777" w:rsidR="00750E71" w:rsidRPr="00750E71" w:rsidRDefault="00750E71" w:rsidP="00750E71">
            <w:pPr>
              <w:rPr>
                <w:color w:val="262626" w:themeColor="text1" w:themeTint="D9"/>
                <w:sz w:val="20"/>
              </w:rPr>
            </w:pPr>
          </w:p>
        </w:tc>
      </w:tr>
      <w:tr w:rsidR="00750E71" w:rsidRPr="00750E71" w14:paraId="33E9EFB4" w14:textId="77777777">
        <w:tc>
          <w:tcPr>
            <w:tcW w:w="7555" w:type="dxa"/>
          </w:tcPr>
          <w:p w14:paraId="3F7F6B49"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Supervision </w:t>
            </w:r>
            <w:r w:rsidRPr="00750E71">
              <w:rPr>
                <w:color w:val="FF0000"/>
                <w:sz w:val="22"/>
                <w:szCs w:val="22"/>
              </w:rPr>
              <w:t>(this last year only)</w:t>
            </w:r>
          </w:p>
        </w:tc>
        <w:tc>
          <w:tcPr>
            <w:tcW w:w="540" w:type="dxa"/>
          </w:tcPr>
          <w:p w14:paraId="16439CEC" w14:textId="77777777" w:rsidR="00750E71" w:rsidRPr="00750E71" w:rsidRDefault="00750E71" w:rsidP="00750E71">
            <w:pPr>
              <w:rPr>
                <w:color w:val="262626" w:themeColor="text1" w:themeTint="D9"/>
                <w:sz w:val="20"/>
              </w:rPr>
            </w:pPr>
          </w:p>
        </w:tc>
        <w:tc>
          <w:tcPr>
            <w:tcW w:w="540" w:type="dxa"/>
          </w:tcPr>
          <w:p w14:paraId="3AE7D590" w14:textId="77777777" w:rsidR="00750E71" w:rsidRPr="00750E71" w:rsidRDefault="00750E71" w:rsidP="00750E71">
            <w:pPr>
              <w:rPr>
                <w:color w:val="262626" w:themeColor="text1" w:themeTint="D9"/>
                <w:sz w:val="20"/>
              </w:rPr>
            </w:pPr>
          </w:p>
        </w:tc>
        <w:tc>
          <w:tcPr>
            <w:tcW w:w="630" w:type="dxa"/>
          </w:tcPr>
          <w:p w14:paraId="6AF8C841" w14:textId="77777777" w:rsidR="00750E71" w:rsidRPr="00750E71" w:rsidRDefault="00750E71" w:rsidP="00750E71">
            <w:pPr>
              <w:rPr>
                <w:color w:val="262626" w:themeColor="text1" w:themeTint="D9"/>
                <w:sz w:val="20"/>
              </w:rPr>
            </w:pPr>
          </w:p>
        </w:tc>
        <w:tc>
          <w:tcPr>
            <w:tcW w:w="540" w:type="dxa"/>
          </w:tcPr>
          <w:p w14:paraId="652768BC" w14:textId="77777777" w:rsidR="00750E71" w:rsidRPr="00750E71" w:rsidRDefault="00750E71" w:rsidP="00750E71">
            <w:pPr>
              <w:rPr>
                <w:color w:val="262626" w:themeColor="text1" w:themeTint="D9"/>
                <w:sz w:val="20"/>
              </w:rPr>
            </w:pPr>
          </w:p>
        </w:tc>
      </w:tr>
      <w:tr w:rsidR="00750E71" w:rsidRPr="00750E71" w14:paraId="15A3DEDD" w14:textId="77777777">
        <w:tc>
          <w:tcPr>
            <w:tcW w:w="7555" w:type="dxa"/>
          </w:tcPr>
          <w:p w14:paraId="309DAC73"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 xml:space="preserve">Practicum/Advanced Practicum evaluation meets competency – Supervision </w:t>
            </w:r>
            <w:r w:rsidRPr="00750E71">
              <w:rPr>
                <w:color w:val="FF0000"/>
                <w:sz w:val="22"/>
                <w:szCs w:val="22"/>
              </w:rPr>
              <w:t>(this last year only)</w:t>
            </w:r>
          </w:p>
        </w:tc>
        <w:tc>
          <w:tcPr>
            <w:tcW w:w="540" w:type="dxa"/>
          </w:tcPr>
          <w:p w14:paraId="2BED8C5F" w14:textId="77777777" w:rsidR="00750E71" w:rsidRPr="00750E71" w:rsidRDefault="00750E71" w:rsidP="00750E71">
            <w:pPr>
              <w:rPr>
                <w:color w:val="262626" w:themeColor="text1" w:themeTint="D9"/>
                <w:sz w:val="20"/>
              </w:rPr>
            </w:pPr>
          </w:p>
        </w:tc>
        <w:tc>
          <w:tcPr>
            <w:tcW w:w="540" w:type="dxa"/>
          </w:tcPr>
          <w:p w14:paraId="532EF51F" w14:textId="77777777" w:rsidR="00750E71" w:rsidRPr="00750E71" w:rsidRDefault="00750E71" w:rsidP="00750E71">
            <w:pPr>
              <w:rPr>
                <w:color w:val="262626" w:themeColor="text1" w:themeTint="D9"/>
                <w:sz w:val="20"/>
              </w:rPr>
            </w:pPr>
          </w:p>
        </w:tc>
        <w:tc>
          <w:tcPr>
            <w:tcW w:w="630" w:type="dxa"/>
          </w:tcPr>
          <w:p w14:paraId="4B7E9395" w14:textId="77777777" w:rsidR="00750E71" w:rsidRPr="00750E71" w:rsidRDefault="00750E71" w:rsidP="00750E71">
            <w:pPr>
              <w:rPr>
                <w:color w:val="262626" w:themeColor="text1" w:themeTint="D9"/>
                <w:sz w:val="20"/>
              </w:rPr>
            </w:pPr>
          </w:p>
        </w:tc>
        <w:tc>
          <w:tcPr>
            <w:tcW w:w="540" w:type="dxa"/>
          </w:tcPr>
          <w:p w14:paraId="51F0957E" w14:textId="77777777" w:rsidR="00750E71" w:rsidRPr="00750E71" w:rsidRDefault="00750E71" w:rsidP="00750E71">
            <w:pPr>
              <w:rPr>
                <w:color w:val="262626" w:themeColor="text1" w:themeTint="D9"/>
                <w:sz w:val="20"/>
              </w:rPr>
            </w:pPr>
          </w:p>
        </w:tc>
      </w:tr>
      <w:tr w:rsidR="00750E71" w:rsidRPr="00750E71" w14:paraId="1212A837" w14:textId="77777777">
        <w:tc>
          <w:tcPr>
            <w:tcW w:w="7555" w:type="dxa"/>
          </w:tcPr>
          <w:p w14:paraId="4AA980D4" w14:textId="77777777" w:rsidR="00750E71" w:rsidRPr="00750E71" w:rsidRDefault="00750E71">
            <w:pPr>
              <w:numPr>
                <w:ilvl w:val="0"/>
                <w:numId w:val="73"/>
              </w:numPr>
              <w:contextualSpacing/>
              <w:rPr>
                <w:sz w:val="22"/>
                <w:szCs w:val="22"/>
              </w:rPr>
            </w:pPr>
            <w:r w:rsidRPr="00750E71">
              <w:rPr>
                <w:sz w:val="22"/>
                <w:szCs w:val="22"/>
              </w:rPr>
              <w:t>Satisfactory evaluation by program faculty (if applicable)</w:t>
            </w:r>
          </w:p>
        </w:tc>
        <w:tc>
          <w:tcPr>
            <w:tcW w:w="540" w:type="dxa"/>
          </w:tcPr>
          <w:p w14:paraId="63C015DD" w14:textId="77777777" w:rsidR="00750E71" w:rsidRPr="00750E71" w:rsidRDefault="00750E71" w:rsidP="00750E71">
            <w:pPr>
              <w:rPr>
                <w:color w:val="262626" w:themeColor="text1" w:themeTint="D9"/>
                <w:sz w:val="20"/>
              </w:rPr>
            </w:pPr>
          </w:p>
        </w:tc>
        <w:tc>
          <w:tcPr>
            <w:tcW w:w="540" w:type="dxa"/>
          </w:tcPr>
          <w:p w14:paraId="5B1398C0" w14:textId="77777777" w:rsidR="00750E71" w:rsidRPr="00750E71" w:rsidRDefault="00750E71" w:rsidP="00750E71">
            <w:pPr>
              <w:rPr>
                <w:color w:val="262626" w:themeColor="text1" w:themeTint="D9"/>
                <w:sz w:val="20"/>
              </w:rPr>
            </w:pPr>
          </w:p>
        </w:tc>
        <w:tc>
          <w:tcPr>
            <w:tcW w:w="630" w:type="dxa"/>
          </w:tcPr>
          <w:p w14:paraId="19D7D2F2" w14:textId="77777777" w:rsidR="00750E71" w:rsidRPr="00750E71" w:rsidRDefault="00750E71" w:rsidP="00750E71">
            <w:pPr>
              <w:rPr>
                <w:color w:val="262626" w:themeColor="text1" w:themeTint="D9"/>
                <w:sz w:val="20"/>
              </w:rPr>
            </w:pPr>
          </w:p>
        </w:tc>
        <w:tc>
          <w:tcPr>
            <w:tcW w:w="540" w:type="dxa"/>
          </w:tcPr>
          <w:p w14:paraId="07C4558D" w14:textId="77777777" w:rsidR="00750E71" w:rsidRPr="00750E71" w:rsidRDefault="00750E71" w:rsidP="00750E71">
            <w:pPr>
              <w:rPr>
                <w:color w:val="262626" w:themeColor="text1" w:themeTint="D9"/>
                <w:sz w:val="20"/>
              </w:rPr>
            </w:pPr>
          </w:p>
        </w:tc>
      </w:tr>
      <w:tr w:rsidR="00750E71" w:rsidRPr="00750E71" w14:paraId="25FC6B21" w14:textId="77777777">
        <w:tc>
          <w:tcPr>
            <w:tcW w:w="7555" w:type="dxa"/>
          </w:tcPr>
          <w:p w14:paraId="70CBFCFA" w14:textId="77777777" w:rsidR="00750E71" w:rsidRPr="00750E71" w:rsidRDefault="00750E71" w:rsidP="00750E71">
            <w:pPr>
              <w:rPr>
                <w:b/>
                <w:color w:val="262626" w:themeColor="text1" w:themeTint="D9"/>
                <w:sz w:val="20"/>
              </w:rPr>
            </w:pPr>
            <w:r w:rsidRPr="00750E71">
              <w:rPr>
                <w:b/>
                <w:sz w:val="22"/>
                <w:szCs w:val="22"/>
              </w:rPr>
              <w:t>9.  Consultation and interprofessional/interdisciplinary skills</w:t>
            </w:r>
          </w:p>
        </w:tc>
        <w:tc>
          <w:tcPr>
            <w:tcW w:w="540" w:type="dxa"/>
          </w:tcPr>
          <w:p w14:paraId="5CB4E919" w14:textId="77777777" w:rsidR="00750E71" w:rsidRPr="00750E71" w:rsidRDefault="00750E71" w:rsidP="00750E71">
            <w:pPr>
              <w:rPr>
                <w:color w:val="262626" w:themeColor="text1" w:themeTint="D9"/>
                <w:sz w:val="20"/>
              </w:rPr>
            </w:pPr>
          </w:p>
        </w:tc>
        <w:tc>
          <w:tcPr>
            <w:tcW w:w="540" w:type="dxa"/>
          </w:tcPr>
          <w:p w14:paraId="235F3BAD" w14:textId="77777777" w:rsidR="00750E71" w:rsidRPr="00750E71" w:rsidRDefault="00750E71" w:rsidP="00750E71">
            <w:pPr>
              <w:rPr>
                <w:color w:val="262626" w:themeColor="text1" w:themeTint="D9"/>
                <w:sz w:val="20"/>
              </w:rPr>
            </w:pPr>
          </w:p>
        </w:tc>
        <w:tc>
          <w:tcPr>
            <w:tcW w:w="630" w:type="dxa"/>
          </w:tcPr>
          <w:p w14:paraId="17811C4A" w14:textId="77777777" w:rsidR="00750E71" w:rsidRPr="00750E71" w:rsidRDefault="00750E71" w:rsidP="00750E71">
            <w:pPr>
              <w:rPr>
                <w:color w:val="262626" w:themeColor="text1" w:themeTint="D9"/>
                <w:sz w:val="20"/>
              </w:rPr>
            </w:pPr>
          </w:p>
        </w:tc>
        <w:tc>
          <w:tcPr>
            <w:tcW w:w="540" w:type="dxa"/>
          </w:tcPr>
          <w:p w14:paraId="4F26FE73" w14:textId="77777777" w:rsidR="00750E71" w:rsidRPr="00750E71" w:rsidRDefault="00750E71" w:rsidP="00750E71">
            <w:pPr>
              <w:rPr>
                <w:color w:val="262626" w:themeColor="text1" w:themeTint="D9"/>
                <w:sz w:val="20"/>
              </w:rPr>
            </w:pPr>
          </w:p>
        </w:tc>
      </w:tr>
      <w:tr w:rsidR="00750E71" w:rsidRPr="00750E71" w14:paraId="72C5BAA5" w14:textId="77777777">
        <w:tc>
          <w:tcPr>
            <w:tcW w:w="7555" w:type="dxa"/>
          </w:tcPr>
          <w:p w14:paraId="5FA6934C" w14:textId="77777777" w:rsidR="00750E71" w:rsidRPr="00750E71" w:rsidRDefault="00750E71">
            <w:pPr>
              <w:numPr>
                <w:ilvl w:val="0"/>
                <w:numId w:val="74"/>
              </w:numPr>
              <w:contextualSpacing/>
              <w:rPr>
                <w:color w:val="262626" w:themeColor="text1" w:themeTint="D9"/>
                <w:sz w:val="20"/>
              </w:rPr>
            </w:pPr>
            <w:r w:rsidRPr="00750E71">
              <w:rPr>
                <w:sz w:val="22"/>
                <w:szCs w:val="22"/>
              </w:rPr>
              <w:t>Consultation course passed</w:t>
            </w:r>
          </w:p>
        </w:tc>
        <w:tc>
          <w:tcPr>
            <w:tcW w:w="540" w:type="dxa"/>
          </w:tcPr>
          <w:p w14:paraId="146DC14C" w14:textId="77777777" w:rsidR="00750E71" w:rsidRPr="00750E71" w:rsidRDefault="00750E71" w:rsidP="00750E71">
            <w:pPr>
              <w:rPr>
                <w:color w:val="262626" w:themeColor="text1" w:themeTint="D9"/>
                <w:sz w:val="20"/>
              </w:rPr>
            </w:pPr>
          </w:p>
        </w:tc>
        <w:tc>
          <w:tcPr>
            <w:tcW w:w="540" w:type="dxa"/>
          </w:tcPr>
          <w:p w14:paraId="519D4FA8" w14:textId="77777777" w:rsidR="00750E71" w:rsidRPr="00750E71" w:rsidRDefault="00750E71" w:rsidP="00750E71">
            <w:pPr>
              <w:rPr>
                <w:color w:val="262626" w:themeColor="text1" w:themeTint="D9"/>
                <w:sz w:val="20"/>
              </w:rPr>
            </w:pPr>
          </w:p>
        </w:tc>
        <w:tc>
          <w:tcPr>
            <w:tcW w:w="630" w:type="dxa"/>
          </w:tcPr>
          <w:p w14:paraId="1B05D213" w14:textId="77777777" w:rsidR="00750E71" w:rsidRPr="00750E71" w:rsidRDefault="00750E71" w:rsidP="00750E71">
            <w:pPr>
              <w:rPr>
                <w:color w:val="262626" w:themeColor="text1" w:themeTint="D9"/>
                <w:sz w:val="20"/>
              </w:rPr>
            </w:pPr>
          </w:p>
        </w:tc>
        <w:tc>
          <w:tcPr>
            <w:tcW w:w="540" w:type="dxa"/>
          </w:tcPr>
          <w:p w14:paraId="4958E7E9" w14:textId="77777777" w:rsidR="00750E71" w:rsidRPr="00750E71" w:rsidRDefault="00750E71" w:rsidP="00750E71">
            <w:pPr>
              <w:rPr>
                <w:color w:val="262626" w:themeColor="text1" w:themeTint="D9"/>
                <w:sz w:val="20"/>
              </w:rPr>
            </w:pPr>
          </w:p>
        </w:tc>
      </w:tr>
      <w:tr w:rsidR="00750E71" w:rsidRPr="00750E71" w14:paraId="01636DAC" w14:textId="77777777">
        <w:tc>
          <w:tcPr>
            <w:tcW w:w="7555" w:type="dxa"/>
          </w:tcPr>
          <w:p w14:paraId="26964673" w14:textId="77777777" w:rsidR="00750E71" w:rsidRPr="00750E71" w:rsidRDefault="00750E71">
            <w:pPr>
              <w:numPr>
                <w:ilvl w:val="0"/>
                <w:numId w:val="74"/>
              </w:numPr>
              <w:contextualSpacing/>
              <w:rPr>
                <w:color w:val="262626" w:themeColor="text1" w:themeTint="D9"/>
                <w:sz w:val="20"/>
              </w:rPr>
            </w:pPr>
            <w:r w:rsidRPr="00750E71">
              <w:rPr>
                <w:sz w:val="22"/>
                <w:szCs w:val="22"/>
              </w:rPr>
              <w:t xml:space="preserve">Successfully complete consultation project </w:t>
            </w:r>
          </w:p>
        </w:tc>
        <w:tc>
          <w:tcPr>
            <w:tcW w:w="540" w:type="dxa"/>
          </w:tcPr>
          <w:p w14:paraId="6E198304" w14:textId="77777777" w:rsidR="00750E71" w:rsidRPr="00750E71" w:rsidRDefault="00750E71" w:rsidP="00750E71">
            <w:pPr>
              <w:rPr>
                <w:color w:val="262626" w:themeColor="text1" w:themeTint="D9"/>
                <w:sz w:val="20"/>
              </w:rPr>
            </w:pPr>
          </w:p>
        </w:tc>
        <w:tc>
          <w:tcPr>
            <w:tcW w:w="540" w:type="dxa"/>
          </w:tcPr>
          <w:p w14:paraId="63C4171A" w14:textId="77777777" w:rsidR="00750E71" w:rsidRPr="00750E71" w:rsidRDefault="00750E71" w:rsidP="00750E71">
            <w:pPr>
              <w:rPr>
                <w:color w:val="262626" w:themeColor="text1" w:themeTint="D9"/>
                <w:sz w:val="20"/>
              </w:rPr>
            </w:pPr>
          </w:p>
        </w:tc>
        <w:tc>
          <w:tcPr>
            <w:tcW w:w="630" w:type="dxa"/>
          </w:tcPr>
          <w:p w14:paraId="74B73AF3" w14:textId="77777777" w:rsidR="00750E71" w:rsidRPr="00750E71" w:rsidRDefault="00750E71" w:rsidP="00750E71">
            <w:pPr>
              <w:rPr>
                <w:color w:val="262626" w:themeColor="text1" w:themeTint="D9"/>
                <w:sz w:val="20"/>
              </w:rPr>
            </w:pPr>
          </w:p>
        </w:tc>
        <w:tc>
          <w:tcPr>
            <w:tcW w:w="540" w:type="dxa"/>
          </w:tcPr>
          <w:p w14:paraId="345D7BCE" w14:textId="77777777" w:rsidR="00750E71" w:rsidRPr="00750E71" w:rsidRDefault="00750E71" w:rsidP="00750E71">
            <w:pPr>
              <w:rPr>
                <w:color w:val="262626" w:themeColor="text1" w:themeTint="D9"/>
                <w:sz w:val="20"/>
              </w:rPr>
            </w:pPr>
          </w:p>
        </w:tc>
      </w:tr>
      <w:tr w:rsidR="00750E71" w:rsidRPr="00750E71" w14:paraId="3C76EFB5" w14:textId="77777777">
        <w:tc>
          <w:tcPr>
            <w:tcW w:w="7555" w:type="dxa"/>
          </w:tcPr>
          <w:p w14:paraId="5E731F2C" w14:textId="77777777" w:rsidR="00750E71" w:rsidRPr="00750E71" w:rsidRDefault="00750E71">
            <w:pPr>
              <w:numPr>
                <w:ilvl w:val="0"/>
                <w:numId w:val="64"/>
              </w:numPr>
              <w:contextualSpacing/>
              <w:rPr>
                <w:color w:val="262626" w:themeColor="text1" w:themeTint="D9"/>
                <w:sz w:val="20"/>
              </w:rPr>
            </w:pPr>
            <w:r w:rsidRPr="00750E71">
              <w:rPr>
                <w:b/>
                <w:sz w:val="22"/>
                <w:szCs w:val="22"/>
              </w:rPr>
              <w:t xml:space="preserve">Summer </w:t>
            </w:r>
            <w:r w:rsidRPr="00750E71">
              <w:rPr>
                <w:sz w:val="22"/>
                <w:szCs w:val="22"/>
              </w:rPr>
              <w:t xml:space="preserve">Practicum/Advanced Practicum evaluation meets competency – </w:t>
            </w:r>
            <w:proofErr w:type="gramStart"/>
            <w:r w:rsidRPr="00750E71">
              <w:rPr>
                <w:sz w:val="22"/>
                <w:szCs w:val="22"/>
              </w:rPr>
              <w:t xml:space="preserve">Consultation  </w:t>
            </w:r>
            <w:r w:rsidRPr="00750E71">
              <w:rPr>
                <w:color w:val="FF0000"/>
                <w:sz w:val="22"/>
                <w:szCs w:val="22"/>
              </w:rPr>
              <w:t>(</w:t>
            </w:r>
            <w:proofErr w:type="gramEnd"/>
            <w:r w:rsidRPr="00750E71">
              <w:rPr>
                <w:color w:val="FF0000"/>
                <w:sz w:val="22"/>
                <w:szCs w:val="22"/>
              </w:rPr>
              <w:t>this last year only)</w:t>
            </w:r>
          </w:p>
        </w:tc>
        <w:tc>
          <w:tcPr>
            <w:tcW w:w="540" w:type="dxa"/>
          </w:tcPr>
          <w:p w14:paraId="017FC3F7" w14:textId="77777777" w:rsidR="00750E71" w:rsidRPr="00750E71" w:rsidRDefault="00750E71" w:rsidP="00750E71">
            <w:pPr>
              <w:rPr>
                <w:color w:val="262626" w:themeColor="text1" w:themeTint="D9"/>
                <w:sz w:val="20"/>
              </w:rPr>
            </w:pPr>
          </w:p>
        </w:tc>
        <w:tc>
          <w:tcPr>
            <w:tcW w:w="540" w:type="dxa"/>
          </w:tcPr>
          <w:p w14:paraId="1D8D85AB" w14:textId="77777777" w:rsidR="00750E71" w:rsidRPr="00750E71" w:rsidRDefault="00750E71" w:rsidP="00750E71">
            <w:pPr>
              <w:rPr>
                <w:color w:val="262626" w:themeColor="text1" w:themeTint="D9"/>
                <w:sz w:val="20"/>
              </w:rPr>
            </w:pPr>
          </w:p>
        </w:tc>
        <w:tc>
          <w:tcPr>
            <w:tcW w:w="630" w:type="dxa"/>
          </w:tcPr>
          <w:p w14:paraId="594DA7AB" w14:textId="77777777" w:rsidR="00750E71" w:rsidRPr="00750E71" w:rsidRDefault="00750E71" w:rsidP="00750E71">
            <w:pPr>
              <w:rPr>
                <w:color w:val="262626" w:themeColor="text1" w:themeTint="D9"/>
                <w:sz w:val="20"/>
              </w:rPr>
            </w:pPr>
          </w:p>
        </w:tc>
        <w:tc>
          <w:tcPr>
            <w:tcW w:w="540" w:type="dxa"/>
          </w:tcPr>
          <w:p w14:paraId="13263975" w14:textId="77777777" w:rsidR="00750E71" w:rsidRPr="00750E71" w:rsidRDefault="00750E71" w:rsidP="00750E71">
            <w:pPr>
              <w:rPr>
                <w:color w:val="262626" w:themeColor="text1" w:themeTint="D9"/>
                <w:sz w:val="20"/>
              </w:rPr>
            </w:pPr>
          </w:p>
        </w:tc>
      </w:tr>
      <w:tr w:rsidR="00750E71" w:rsidRPr="00750E71" w14:paraId="2F892806" w14:textId="77777777">
        <w:tc>
          <w:tcPr>
            <w:tcW w:w="7555" w:type="dxa"/>
          </w:tcPr>
          <w:p w14:paraId="39D6C10E" w14:textId="77777777" w:rsidR="00750E71" w:rsidRPr="00750E71" w:rsidRDefault="00750E71">
            <w:pPr>
              <w:numPr>
                <w:ilvl w:val="0"/>
                <w:numId w:val="64"/>
              </w:numPr>
              <w:contextualSpacing/>
              <w:rPr>
                <w:sz w:val="22"/>
                <w:szCs w:val="22"/>
              </w:rPr>
            </w:pPr>
            <w:r w:rsidRPr="00750E71">
              <w:rPr>
                <w:b/>
                <w:sz w:val="22"/>
                <w:szCs w:val="22"/>
              </w:rPr>
              <w:t>Fall</w:t>
            </w:r>
            <w:r w:rsidRPr="00750E71">
              <w:rPr>
                <w:sz w:val="22"/>
                <w:szCs w:val="22"/>
              </w:rPr>
              <w:t xml:space="preserve"> Practicum/Advanced Practicum evaluation meets competency – </w:t>
            </w:r>
            <w:proofErr w:type="gramStart"/>
            <w:r w:rsidRPr="00750E71">
              <w:rPr>
                <w:sz w:val="22"/>
                <w:szCs w:val="22"/>
              </w:rPr>
              <w:t xml:space="preserve">Consultation  </w:t>
            </w:r>
            <w:r w:rsidRPr="00750E71">
              <w:rPr>
                <w:color w:val="FF0000"/>
                <w:sz w:val="22"/>
                <w:szCs w:val="22"/>
              </w:rPr>
              <w:t>(</w:t>
            </w:r>
            <w:proofErr w:type="gramEnd"/>
            <w:r w:rsidRPr="00750E71">
              <w:rPr>
                <w:color w:val="FF0000"/>
                <w:sz w:val="22"/>
                <w:szCs w:val="22"/>
              </w:rPr>
              <w:t>this last year only)</w:t>
            </w:r>
          </w:p>
        </w:tc>
        <w:tc>
          <w:tcPr>
            <w:tcW w:w="540" w:type="dxa"/>
          </w:tcPr>
          <w:p w14:paraId="7EB908CE" w14:textId="77777777" w:rsidR="00750E71" w:rsidRPr="00750E71" w:rsidRDefault="00750E71" w:rsidP="00750E71">
            <w:pPr>
              <w:rPr>
                <w:color w:val="262626" w:themeColor="text1" w:themeTint="D9"/>
                <w:sz w:val="20"/>
              </w:rPr>
            </w:pPr>
          </w:p>
        </w:tc>
        <w:tc>
          <w:tcPr>
            <w:tcW w:w="540" w:type="dxa"/>
          </w:tcPr>
          <w:p w14:paraId="1B93B50F" w14:textId="77777777" w:rsidR="00750E71" w:rsidRPr="00750E71" w:rsidRDefault="00750E71" w:rsidP="00750E71">
            <w:pPr>
              <w:rPr>
                <w:color w:val="262626" w:themeColor="text1" w:themeTint="D9"/>
                <w:sz w:val="20"/>
              </w:rPr>
            </w:pPr>
          </w:p>
        </w:tc>
        <w:tc>
          <w:tcPr>
            <w:tcW w:w="630" w:type="dxa"/>
          </w:tcPr>
          <w:p w14:paraId="0C95BB6C" w14:textId="77777777" w:rsidR="00750E71" w:rsidRPr="00750E71" w:rsidRDefault="00750E71" w:rsidP="00750E71">
            <w:pPr>
              <w:rPr>
                <w:color w:val="262626" w:themeColor="text1" w:themeTint="D9"/>
                <w:sz w:val="20"/>
              </w:rPr>
            </w:pPr>
          </w:p>
        </w:tc>
        <w:tc>
          <w:tcPr>
            <w:tcW w:w="540" w:type="dxa"/>
          </w:tcPr>
          <w:p w14:paraId="6743CFD6" w14:textId="77777777" w:rsidR="00750E71" w:rsidRPr="00750E71" w:rsidRDefault="00750E71" w:rsidP="00750E71">
            <w:pPr>
              <w:rPr>
                <w:color w:val="262626" w:themeColor="text1" w:themeTint="D9"/>
                <w:sz w:val="20"/>
              </w:rPr>
            </w:pPr>
          </w:p>
        </w:tc>
      </w:tr>
      <w:tr w:rsidR="00750E71" w:rsidRPr="00750E71" w14:paraId="6CAFA841" w14:textId="77777777">
        <w:tc>
          <w:tcPr>
            <w:tcW w:w="7555" w:type="dxa"/>
          </w:tcPr>
          <w:p w14:paraId="3BD13B82" w14:textId="77777777" w:rsidR="00750E71" w:rsidRPr="00750E71" w:rsidRDefault="00750E71">
            <w:pPr>
              <w:numPr>
                <w:ilvl w:val="0"/>
                <w:numId w:val="64"/>
              </w:numPr>
              <w:contextualSpacing/>
              <w:rPr>
                <w:sz w:val="22"/>
                <w:szCs w:val="22"/>
              </w:rPr>
            </w:pPr>
            <w:r w:rsidRPr="00750E71">
              <w:rPr>
                <w:b/>
                <w:sz w:val="22"/>
                <w:szCs w:val="22"/>
              </w:rPr>
              <w:t xml:space="preserve">Spring </w:t>
            </w:r>
            <w:r w:rsidRPr="00750E71">
              <w:rPr>
                <w:sz w:val="22"/>
                <w:szCs w:val="22"/>
              </w:rPr>
              <w:t xml:space="preserve">Practicum/Advanced Practicum evaluation meets competency – </w:t>
            </w:r>
            <w:proofErr w:type="gramStart"/>
            <w:r w:rsidRPr="00750E71">
              <w:rPr>
                <w:sz w:val="22"/>
                <w:szCs w:val="22"/>
              </w:rPr>
              <w:t xml:space="preserve">Consultation  </w:t>
            </w:r>
            <w:r w:rsidRPr="00750E71">
              <w:rPr>
                <w:color w:val="FF0000"/>
                <w:sz w:val="22"/>
                <w:szCs w:val="22"/>
              </w:rPr>
              <w:t>(</w:t>
            </w:r>
            <w:proofErr w:type="gramEnd"/>
            <w:r w:rsidRPr="00750E71">
              <w:rPr>
                <w:color w:val="FF0000"/>
                <w:sz w:val="22"/>
                <w:szCs w:val="22"/>
              </w:rPr>
              <w:t>this last year only)</w:t>
            </w:r>
          </w:p>
        </w:tc>
        <w:tc>
          <w:tcPr>
            <w:tcW w:w="540" w:type="dxa"/>
          </w:tcPr>
          <w:p w14:paraId="64E4AF15" w14:textId="77777777" w:rsidR="00750E71" w:rsidRPr="00750E71" w:rsidRDefault="00750E71" w:rsidP="00750E71">
            <w:pPr>
              <w:rPr>
                <w:color w:val="262626" w:themeColor="text1" w:themeTint="D9"/>
                <w:sz w:val="20"/>
              </w:rPr>
            </w:pPr>
          </w:p>
        </w:tc>
        <w:tc>
          <w:tcPr>
            <w:tcW w:w="540" w:type="dxa"/>
          </w:tcPr>
          <w:p w14:paraId="341DB60F" w14:textId="77777777" w:rsidR="00750E71" w:rsidRPr="00750E71" w:rsidRDefault="00750E71" w:rsidP="00750E71">
            <w:pPr>
              <w:rPr>
                <w:color w:val="262626" w:themeColor="text1" w:themeTint="D9"/>
                <w:sz w:val="20"/>
              </w:rPr>
            </w:pPr>
          </w:p>
        </w:tc>
        <w:tc>
          <w:tcPr>
            <w:tcW w:w="630" w:type="dxa"/>
          </w:tcPr>
          <w:p w14:paraId="72DE39D5" w14:textId="77777777" w:rsidR="00750E71" w:rsidRPr="00750E71" w:rsidRDefault="00750E71" w:rsidP="00750E71">
            <w:pPr>
              <w:rPr>
                <w:color w:val="262626" w:themeColor="text1" w:themeTint="D9"/>
                <w:sz w:val="20"/>
              </w:rPr>
            </w:pPr>
          </w:p>
        </w:tc>
        <w:tc>
          <w:tcPr>
            <w:tcW w:w="540" w:type="dxa"/>
          </w:tcPr>
          <w:p w14:paraId="525D9F28" w14:textId="77777777" w:rsidR="00750E71" w:rsidRPr="00750E71" w:rsidRDefault="00750E71" w:rsidP="00750E71">
            <w:pPr>
              <w:rPr>
                <w:color w:val="262626" w:themeColor="text1" w:themeTint="D9"/>
                <w:sz w:val="20"/>
              </w:rPr>
            </w:pPr>
          </w:p>
        </w:tc>
      </w:tr>
      <w:tr w:rsidR="00750E71" w:rsidRPr="00750E71" w14:paraId="22C42DD4" w14:textId="77777777">
        <w:tc>
          <w:tcPr>
            <w:tcW w:w="7555" w:type="dxa"/>
          </w:tcPr>
          <w:p w14:paraId="29D6C6F1" w14:textId="77777777" w:rsidR="00750E71" w:rsidRPr="00750E71" w:rsidRDefault="00750E71">
            <w:pPr>
              <w:numPr>
                <w:ilvl w:val="0"/>
                <w:numId w:val="74"/>
              </w:numPr>
              <w:contextualSpacing/>
              <w:rPr>
                <w:sz w:val="22"/>
                <w:szCs w:val="22"/>
              </w:rPr>
            </w:pPr>
            <w:r w:rsidRPr="00750E71">
              <w:rPr>
                <w:sz w:val="22"/>
                <w:szCs w:val="22"/>
              </w:rPr>
              <w:t>Satisfactory evaluation by program faculty (if applicable)</w:t>
            </w:r>
          </w:p>
        </w:tc>
        <w:tc>
          <w:tcPr>
            <w:tcW w:w="540" w:type="dxa"/>
          </w:tcPr>
          <w:p w14:paraId="2F9AD2CF" w14:textId="77777777" w:rsidR="00750E71" w:rsidRPr="00750E71" w:rsidRDefault="00750E71" w:rsidP="00750E71">
            <w:pPr>
              <w:rPr>
                <w:color w:val="262626" w:themeColor="text1" w:themeTint="D9"/>
                <w:sz w:val="20"/>
              </w:rPr>
            </w:pPr>
          </w:p>
        </w:tc>
        <w:tc>
          <w:tcPr>
            <w:tcW w:w="540" w:type="dxa"/>
          </w:tcPr>
          <w:p w14:paraId="61961F12" w14:textId="77777777" w:rsidR="00750E71" w:rsidRPr="00750E71" w:rsidRDefault="00750E71" w:rsidP="00750E71">
            <w:pPr>
              <w:rPr>
                <w:color w:val="262626" w:themeColor="text1" w:themeTint="D9"/>
                <w:sz w:val="20"/>
              </w:rPr>
            </w:pPr>
          </w:p>
        </w:tc>
        <w:tc>
          <w:tcPr>
            <w:tcW w:w="630" w:type="dxa"/>
          </w:tcPr>
          <w:p w14:paraId="5732E781" w14:textId="77777777" w:rsidR="00750E71" w:rsidRPr="00750E71" w:rsidRDefault="00750E71" w:rsidP="00750E71">
            <w:pPr>
              <w:rPr>
                <w:color w:val="262626" w:themeColor="text1" w:themeTint="D9"/>
                <w:sz w:val="20"/>
              </w:rPr>
            </w:pPr>
          </w:p>
        </w:tc>
        <w:tc>
          <w:tcPr>
            <w:tcW w:w="540" w:type="dxa"/>
          </w:tcPr>
          <w:p w14:paraId="56E82444" w14:textId="77777777" w:rsidR="00750E71" w:rsidRPr="00750E71" w:rsidRDefault="00750E71" w:rsidP="00750E71">
            <w:pPr>
              <w:rPr>
                <w:color w:val="262626" w:themeColor="text1" w:themeTint="D9"/>
                <w:sz w:val="20"/>
              </w:rPr>
            </w:pPr>
          </w:p>
        </w:tc>
      </w:tr>
    </w:tbl>
    <w:p w14:paraId="5B1EF1C9" w14:textId="77777777" w:rsidR="00750E71" w:rsidRPr="00750E71" w:rsidRDefault="00750E71" w:rsidP="00750E71"/>
    <w:tbl>
      <w:tblPr>
        <w:tblStyle w:val="TableGrid1"/>
        <w:tblW w:w="9355" w:type="dxa"/>
        <w:tblLayout w:type="fixed"/>
        <w:tblLook w:val="04A0" w:firstRow="1" w:lastRow="0" w:firstColumn="1" w:lastColumn="0" w:noHBand="0" w:noVBand="1"/>
      </w:tblPr>
      <w:tblGrid>
        <w:gridCol w:w="8275"/>
        <w:gridCol w:w="540"/>
        <w:gridCol w:w="540"/>
      </w:tblGrid>
      <w:tr w:rsidR="00750E71" w:rsidRPr="00750E71" w14:paraId="51C6CA74" w14:textId="77777777">
        <w:tc>
          <w:tcPr>
            <w:tcW w:w="9355" w:type="dxa"/>
            <w:gridSpan w:val="3"/>
            <w:shd w:val="clear" w:color="auto" w:fill="F2F2F2" w:themeFill="background1" w:themeFillShade="F2"/>
          </w:tcPr>
          <w:p w14:paraId="4D2E88B5" w14:textId="75EAD11A" w:rsidR="00750E71" w:rsidRPr="00750E71" w:rsidRDefault="00750E71" w:rsidP="00750E71">
            <w:pPr>
              <w:jc w:val="center"/>
              <w:rPr>
                <w:b/>
                <w:sz w:val="20"/>
              </w:rPr>
            </w:pPr>
            <w:r w:rsidRPr="00750E71">
              <w:rPr>
                <w:b/>
                <w:sz w:val="28"/>
                <w:szCs w:val="28"/>
              </w:rPr>
              <w:t>Discipline</w:t>
            </w:r>
            <w:r w:rsidR="00323215">
              <w:rPr>
                <w:b/>
                <w:sz w:val="28"/>
                <w:szCs w:val="28"/>
              </w:rPr>
              <w:t>-</w:t>
            </w:r>
            <w:r w:rsidRPr="00750E71">
              <w:rPr>
                <w:b/>
                <w:sz w:val="28"/>
                <w:szCs w:val="28"/>
              </w:rPr>
              <w:t xml:space="preserve">Specific </w:t>
            </w:r>
            <w:proofErr w:type="gramStart"/>
            <w:r w:rsidRPr="00750E71">
              <w:rPr>
                <w:b/>
                <w:sz w:val="28"/>
                <w:szCs w:val="28"/>
              </w:rPr>
              <w:t xml:space="preserve">Knowledge  </w:t>
            </w:r>
            <w:r w:rsidRPr="00750E71">
              <w:rPr>
                <w:b/>
                <w:sz w:val="20"/>
              </w:rPr>
              <w:t>–</w:t>
            </w:r>
            <w:proofErr w:type="gramEnd"/>
            <w:r w:rsidRPr="00750E71">
              <w:rPr>
                <w:b/>
                <w:sz w:val="20"/>
              </w:rPr>
              <w:t xml:space="preserve"> Completed thus far in the program</w:t>
            </w:r>
          </w:p>
          <w:p w14:paraId="0D3F55AF" w14:textId="783B249C" w:rsidR="00750E71" w:rsidRPr="00750E71" w:rsidRDefault="00750E71" w:rsidP="00750E71">
            <w:pPr>
              <w:jc w:val="center"/>
              <w:rPr>
                <w:b/>
                <w:sz w:val="28"/>
                <w:szCs w:val="28"/>
              </w:rPr>
            </w:pPr>
            <w:r w:rsidRPr="00750E71">
              <w:rPr>
                <w:b/>
                <w:sz w:val="20"/>
              </w:rPr>
              <w:t xml:space="preserve">Note: Course passed = </w:t>
            </w:r>
            <w:r w:rsidR="00C34983">
              <w:rPr>
                <w:b/>
                <w:sz w:val="20"/>
              </w:rPr>
              <w:t>grade better than C+</w:t>
            </w:r>
            <w:r w:rsidRPr="00750E71">
              <w:rPr>
                <w:b/>
                <w:sz w:val="20"/>
              </w:rPr>
              <w:t>; Qualifying question passed = Total score of 9 or higher</w:t>
            </w:r>
          </w:p>
        </w:tc>
      </w:tr>
      <w:tr w:rsidR="00750E71" w:rsidRPr="00750E71" w14:paraId="2281609A" w14:textId="77777777">
        <w:tc>
          <w:tcPr>
            <w:tcW w:w="8275" w:type="dxa"/>
          </w:tcPr>
          <w:p w14:paraId="5251A09A" w14:textId="77777777" w:rsidR="00750E71" w:rsidRPr="00750E71" w:rsidRDefault="00750E71" w:rsidP="00750E71">
            <w:pPr>
              <w:jc w:val="center"/>
              <w:rPr>
                <w:color w:val="262626" w:themeColor="text1" w:themeTint="D9"/>
                <w:sz w:val="20"/>
              </w:rPr>
            </w:pPr>
          </w:p>
        </w:tc>
        <w:tc>
          <w:tcPr>
            <w:tcW w:w="540" w:type="dxa"/>
          </w:tcPr>
          <w:p w14:paraId="208B1355" w14:textId="77777777" w:rsidR="00750E71" w:rsidRPr="00750E71" w:rsidRDefault="00750E71" w:rsidP="00750E71">
            <w:pPr>
              <w:jc w:val="center"/>
              <w:rPr>
                <w:color w:val="262626" w:themeColor="text1" w:themeTint="D9"/>
                <w:sz w:val="20"/>
                <w:u w:val="single"/>
              </w:rPr>
            </w:pPr>
            <w:r w:rsidRPr="00750E71">
              <w:rPr>
                <w:color w:val="262626" w:themeColor="text1" w:themeTint="D9"/>
                <w:sz w:val="20"/>
                <w:u w:val="single"/>
              </w:rPr>
              <w:t>Yes</w:t>
            </w:r>
          </w:p>
        </w:tc>
        <w:tc>
          <w:tcPr>
            <w:tcW w:w="540" w:type="dxa"/>
          </w:tcPr>
          <w:p w14:paraId="12716020" w14:textId="77777777" w:rsidR="00750E71" w:rsidRPr="00750E71" w:rsidRDefault="00750E71" w:rsidP="00750E71">
            <w:pPr>
              <w:jc w:val="center"/>
              <w:rPr>
                <w:color w:val="262626" w:themeColor="text1" w:themeTint="D9"/>
                <w:sz w:val="20"/>
                <w:u w:val="single"/>
              </w:rPr>
            </w:pPr>
            <w:r w:rsidRPr="00750E71">
              <w:rPr>
                <w:color w:val="262626" w:themeColor="text1" w:themeTint="D9"/>
                <w:sz w:val="20"/>
                <w:u w:val="single"/>
              </w:rPr>
              <w:t>No</w:t>
            </w:r>
          </w:p>
        </w:tc>
      </w:tr>
      <w:tr w:rsidR="00750E71" w:rsidRPr="00750E71" w14:paraId="3E073C4E" w14:textId="77777777">
        <w:tc>
          <w:tcPr>
            <w:tcW w:w="8275" w:type="dxa"/>
          </w:tcPr>
          <w:p w14:paraId="5863B788" w14:textId="77777777" w:rsidR="00750E71" w:rsidRPr="00750E71" w:rsidRDefault="00750E71" w:rsidP="00750E71">
            <w:pPr>
              <w:rPr>
                <w:b/>
                <w:color w:val="262626" w:themeColor="text1" w:themeTint="D9"/>
                <w:sz w:val="22"/>
                <w:szCs w:val="22"/>
              </w:rPr>
            </w:pPr>
            <w:r w:rsidRPr="00750E71">
              <w:rPr>
                <w:b/>
                <w:sz w:val="22"/>
                <w:szCs w:val="22"/>
              </w:rPr>
              <w:t>1. History and systems of psychology</w:t>
            </w:r>
          </w:p>
        </w:tc>
        <w:tc>
          <w:tcPr>
            <w:tcW w:w="540" w:type="dxa"/>
          </w:tcPr>
          <w:p w14:paraId="0484B01B" w14:textId="77777777" w:rsidR="00750E71" w:rsidRPr="00750E71" w:rsidRDefault="00750E71" w:rsidP="00750E71">
            <w:pPr>
              <w:rPr>
                <w:color w:val="262626" w:themeColor="text1" w:themeTint="D9"/>
                <w:sz w:val="20"/>
              </w:rPr>
            </w:pPr>
          </w:p>
        </w:tc>
        <w:tc>
          <w:tcPr>
            <w:tcW w:w="540" w:type="dxa"/>
          </w:tcPr>
          <w:p w14:paraId="7164AB29" w14:textId="77777777" w:rsidR="00750E71" w:rsidRPr="00750E71" w:rsidRDefault="00750E71" w:rsidP="00750E71">
            <w:pPr>
              <w:rPr>
                <w:color w:val="262626" w:themeColor="text1" w:themeTint="D9"/>
                <w:sz w:val="20"/>
              </w:rPr>
            </w:pPr>
          </w:p>
        </w:tc>
      </w:tr>
      <w:tr w:rsidR="00750E71" w:rsidRPr="00750E71" w14:paraId="6A3DC7EF" w14:textId="77777777">
        <w:tc>
          <w:tcPr>
            <w:tcW w:w="8275" w:type="dxa"/>
          </w:tcPr>
          <w:p w14:paraId="36A15248" w14:textId="77777777" w:rsidR="00750E71" w:rsidRPr="00750E71" w:rsidRDefault="00750E71">
            <w:pPr>
              <w:numPr>
                <w:ilvl w:val="0"/>
                <w:numId w:val="63"/>
              </w:numPr>
              <w:contextualSpacing/>
              <w:rPr>
                <w:sz w:val="22"/>
                <w:szCs w:val="22"/>
              </w:rPr>
            </w:pPr>
            <w:r w:rsidRPr="00750E71">
              <w:rPr>
                <w:sz w:val="22"/>
                <w:szCs w:val="22"/>
              </w:rPr>
              <w:t>Counseling Psychology History &amp; Contemporary Issues course passed</w:t>
            </w:r>
          </w:p>
        </w:tc>
        <w:tc>
          <w:tcPr>
            <w:tcW w:w="540" w:type="dxa"/>
          </w:tcPr>
          <w:p w14:paraId="65DE54BE" w14:textId="77777777" w:rsidR="00750E71" w:rsidRPr="00750E71" w:rsidRDefault="00750E71" w:rsidP="00750E71">
            <w:pPr>
              <w:rPr>
                <w:color w:val="262626" w:themeColor="text1" w:themeTint="D9"/>
                <w:sz w:val="20"/>
              </w:rPr>
            </w:pPr>
          </w:p>
        </w:tc>
        <w:tc>
          <w:tcPr>
            <w:tcW w:w="540" w:type="dxa"/>
          </w:tcPr>
          <w:p w14:paraId="1D65ECE5" w14:textId="77777777" w:rsidR="00750E71" w:rsidRPr="00750E71" w:rsidRDefault="00750E71" w:rsidP="00750E71">
            <w:pPr>
              <w:rPr>
                <w:color w:val="262626" w:themeColor="text1" w:themeTint="D9"/>
                <w:sz w:val="20"/>
              </w:rPr>
            </w:pPr>
          </w:p>
        </w:tc>
      </w:tr>
      <w:tr w:rsidR="00750E71" w:rsidRPr="00750E71" w14:paraId="2B150219" w14:textId="77777777">
        <w:tc>
          <w:tcPr>
            <w:tcW w:w="8275" w:type="dxa"/>
          </w:tcPr>
          <w:p w14:paraId="5F2C053F" w14:textId="77777777" w:rsidR="00750E71" w:rsidRPr="00750E71" w:rsidRDefault="00750E71">
            <w:pPr>
              <w:numPr>
                <w:ilvl w:val="0"/>
                <w:numId w:val="63"/>
              </w:numPr>
              <w:contextualSpacing/>
              <w:rPr>
                <w:color w:val="262626" w:themeColor="text1" w:themeTint="D9"/>
                <w:sz w:val="22"/>
                <w:szCs w:val="22"/>
              </w:rPr>
            </w:pPr>
            <w:r w:rsidRPr="00750E71">
              <w:rPr>
                <w:sz w:val="22"/>
                <w:szCs w:val="22"/>
              </w:rPr>
              <w:t>History of Psychology course passed</w:t>
            </w:r>
          </w:p>
        </w:tc>
        <w:tc>
          <w:tcPr>
            <w:tcW w:w="540" w:type="dxa"/>
          </w:tcPr>
          <w:p w14:paraId="36D23188" w14:textId="77777777" w:rsidR="00750E71" w:rsidRPr="00750E71" w:rsidRDefault="00750E71" w:rsidP="00750E71">
            <w:pPr>
              <w:rPr>
                <w:color w:val="262626" w:themeColor="text1" w:themeTint="D9"/>
                <w:sz w:val="20"/>
              </w:rPr>
            </w:pPr>
          </w:p>
        </w:tc>
        <w:tc>
          <w:tcPr>
            <w:tcW w:w="540" w:type="dxa"/>
          </w:tcPr>
          <w:p w14:paraId="38C2FA9C" w14:textId="77777777" w:rsidR="00750E71" w:rsidRPr="00750E71" w:rsidRDefault="00750E71" w:rsidP="00750E71">
            <w:pPr>
              <w:rPr>
                <w:color w:val="262626" w:themeColor="text1" w:themeTint="D9"/>
                <w:sz w:val="20"/>
              </w:rPr>
            </w:pPr>
          </w:p>
        </w:tc>
      </w:tr>
      <w:tr w:rsidR="00750E71" w:rsidRPr="00750E71" w14:paraId="45174A5B" w14:textId="77777777">
        <w:tc>
          <w:tcPr>
            <w:tcW w:w="8275" w:type="dxa"/>
          </w:tcPr>
          <w:p w14:paraId="5FFE413D" w14:textId="77777777" w:rsidR="00750E71" w:rsidRPr="00750E71" w:rsidRDefault="00750E71">
            <w:pPr>
              <w:numPr>
                <w:ilvl w:val="0"/>
                <w:numId w:val="63"/>
              </w:numPr>
              <w:contextualSpacing/>
              <w:rPr>
                <w:sz w:val="22"/>
                <w:szCs w:val="22"/>
              </w:rPr>
            </w:pPr>
            <w:r w:rsidRPr="00750E71">
              <w:rPr>
                <w:sz w:val="22"/>
                <w:szCs w:val="22"/>
              </w:rPr>
              <w:t xml:space="preserve">Theme Qualifying Exam question passed </w:t>
            </w:r>
          </w:p>
        </w:tc>
        <w:tc>
          <w:tcPr>
            <w:tcW w:w="540" w:type="dxa"/>
          </w:tcPr>
          <w:p w14:paraId="381997EE" w14:textId="77777777" w:rsidR="00750E71" w:rsidRPr="00750E71" w:rsidRDefault="00750E71" w:rsidP="00750E71">
            <w:pPr>
              <w:rPr>
                <w:color w:val="262626" w:themeColor="text1" w:themeTint="D9"/>
                <w:sz w:val="20"/>
              </w:rPr>
            </w:pPr>
          </w:p>
        </w:tc>
        <w:tc>
          <w:tcPr>
            <w:tcW w:w="540" w:type="dxa"/>
          </w:tcPr>
          <w:p w14:paraId="48E645F9" w14:textId="77777777" w:rsidR="00750E71" w:rsidRPr="00750E71" w:rsidRDefault="00750E71" w:rsidP="00750E71">
            <w:pPr>
              <w:rPr>
                <w:color w:val="262626" w:themeColor="text1" w:themeTint="D9"/>
                <w:sz w:val="20"/>
              </w:rPr>
            </w:pPr>
          </w:p>
        </w:tc>
      </w:tr>
      <w:tr w:rsidR="00750E71" w:rsidRPr="00750E71" w14:paraId="44F064EA" w14:textId="77777777">
        <w:tc>
          <w:tcPr>
            <w:tcW w:w="8275" w:type="dxa"/>
          </w:tcPr>
          <w:p w14:paraId="298C6A4A" w14:textId="77777777" w:rsidR="00750E71" w:rsidRPr="00750E71" w:rsidRDefault="00750E71" w:rsidP="00750E71">
            <w:pPr>
              <w:rPr>
                <w:b/>
                <w:color w:val="262626" w:themeColor="text1" w:themeTint="D9"/>
                <w:sz w:val="22"/>
                <w:szCs w:val="22"/>
              </w:rPr>
            </w:pPr>
            <w:r w:rsidRPr="00750E71">
              <w:rPr>
                <w:b/>
                <w:sz w:val="22"/>
                <w:szCs w:val="22"/>
              </w:rPr>
              <w:t>2. Basic content areas</w:t>
            </w:r>
          </w:p>
        </w:tc>
        <w:tc>
          <w:tcPr>
            <w:tcW w:w="540" w:type="dxa"/>
          </w:tcPr>
          <w:p w14:paraId="0AD65B93" w14:textId="77777777" w:rsidR="00750E71" w:rsidRPr="00750E71" w:rsidRDefault="00750E71" w:rsidP="00750E71">
            <w:pPr>
              <w:rPr>
                <w:color w:val="262626" w:themeColor="text1" w:themeTint="D9"/>
                <w:sz w:val="20"/>
              </w:rPr>
            </w:pPr>
          </w:p>
        </w:tc>
        <w:tc>
          <w:tcPr>
            <w:tcW w:w="540" w:type="dxa"/>
          </w:tcPr>
          <w:p w14:paraId="5C83BCD7" w14:textId="77777777" w:rsidR="00750E71" w:rsidRPr="00750E71" w:rsidRDefault="00750E71" w:rsidP="00750E71">
            <w:pPr>
              <w:rPr>
                <w:color w:val="262626" w:themeColor="text1" w:themeTint="D9"/>
                <w:sz w:val="20"/>
              </w:rPr>
            </w:pPr>
          </w:p>
        </w:tc>
      </w:tr>
      <w:tr w:rsidR="00750E71" w:rsidRPr="00750E71" w14:paraId="6E0B9C95" w14:textId="77777777">
        <w:tc>
          <w:tcPr>
            <w:tcW w:w="8275" w:type="dxa"/>
          </w:tcPr>
          <w:p w14:paraId="555C328F" w14:textId="77777777" w:rsidR="00750E71" w:rsidRPr="00750E71" w:rsidRDefault="00750E71">
            <w:pPr>
              <w:numPr>
                <w:ilvl w:val="0"/>
                <w:numId w:val="63"/>
              </w:numPr>
              <w:contextualSpacing/>
              <w:rPr>
                <w:color w:val="262626" w:themeColor="text1" w:themeTint="D9"/>
                <w:sz w:val="22"/>
                <w:szCs w:val="22"/>
              </w:rPr>
            </w:pPr>
            <w:r w:rsidRPr="00750E71">
              <w:rPr>
                <w:sz w:val="22"/>
                <w:szCs w:val="22"/>
              </w:rPr>
              <w:t>Survey of Social Psychology course passed</w:t>
            </w:r>
          </w:p>
        </w:tc>
        <w:tc>
          <w:tcPr>
            <w:tcW w:w="540" w:type="dxa"/>
          </w:tcPr>
          <w:p w14:paraId="4D0C71B6" w14:textId="77777777" w:rsidR="00750E71" w:rsidRPr="00750E71" w:rsidRDefault="00750E71" w:rsidP="00750E71">
            <w:pPr>
              <w:rPr>
                <w:color w:val="262626" w:themeColor="text1" w:themeTint="D9"/>
                <w:sz w:val="20"/>
              </w:rPr>
            </w:pPr>
          </w:p>
        </w:tc>
        <w:tc>
          <w:tcPr>
            <w:tcW w:w="540" w:type="dxa"/>
          </w:tcPr>
          <w:p w14:paraId="7173442E" w14:textId="77777777" w:rsidR="00750E71" w:rsidRPr="00750E71" w:rsidRDefault="00750E71" w:rsidP="00750E71">
            <w:pPr>
              <w:rPr>
                <w:color w:val="262626" w:themeColor="text1" w:themeTint="D9"/>
                <w:sz w:val="20"/>
              </w:rPr>
            </w:pPr>
          </w:p>
        </w:tc>
      </w:tr>
      <w:tr w:rsidR="00750E71" w:rsidRPr="00750E71" w14:paraId="57A1EEB5" w14:textId="77777777">
        <w:tc>
          <w:tcPr>
            <w:tcW w:w="8275" w:type="dxa"/>
          </w:tcPr>
          <w:p w14:paraId="4E82F458" w14:textId="77777777" w:rsidR="00750E71" w:rsidRPr="00750E71" w:rsidRDefault="00750E71">
            <w:pPr>
              <w:numPr>
                <w:ilvl w:val="0"/>
                <w:numId w:val="63"/>
              </w:numPr>
              <w:contextualSpacing/>
              <w:rPr>
                <w:color w:val="262626" w:themeColor="text1" w:themeTint="D9"/>
                <w:sz w:val="22"/>
                <w:szCs w:val="22"/>
              </w:rPr>
            </w:pPr>
            <w:r w:rsidRPr="00750E71">
              <w:rPr>
                <w:sz w:val="22"/>
                <w:szCs w:val="22"/>
              </w:rPr>
              <w:t>Survey of Developmental Psychology course passed</w:t>
            </w:r>
          </w:p>
        </w:tc>
        <w:tc>
          <w:tcPr>
            <w:tcW w:w="540" w:type="dxa"/>
          </w:tcPr>
          <w:p w14:paraId="10E4A352" w14:textId="77777777" w:rsidR="00750E71" w:rsidRPr="00750E71" w:rsidRDefault="00750E71" w:rsidP="00750E71">
            <w:pPr>
              <w:rPr>
                <w:color w:val="262626" w:themeColor="text1" w:themeTint="D9"/>
                <w:sz w:val="20"/>
              </w:rPr>
            </w:pPr>
          </w:p>
        </w:tc>
        <w:tc>
          <w:tcPr>
            <w:tcW w:w="540" w:type="dxa"/>
          </w:tcPr>
          <w:p w14:paraId="2E5A41FA" w14:textId="77777777" w:rsidR="00750E71" w:rsidRPr="00750E71" w:rsidRDefault="00750E71" w:rsidP="00750E71">
            <w:pPr>
              <w:rPr>
                <w:color w:val="262626" w:themeColor="text1" w:themeTint="D9"/>
                <w:sz w:val="20"/>
              </w:rPr>
            </w:pPr>
          </w:p>
        </w:tc>
      </w:tr>
      <w:tr w:rsidR="00750E71" w:rsidRPr="00750E71" w14:paraId="1094FBB6" w14:textId="77777777">
        <w:tc>
          <w:tcPr>
            <w:tcW w:w="8275" w:type="dxa"/>
          </w:tcPr>
          <w:p w14:paraId="7A4F7C41" w14:textId="0FF86F2F" w:rsidR="00750E71" w:rsidRPr="00750E71" w:rsidRDefault="00750E71">
            <w:pPr>
              <w:numPr>
                <w:ilvl w:val="0"/>
                <w:numId w:val="63"/>
              </w:numPr>
              <w:contextualSpacing/>
              <w:rPr>
                <w:color w:val="262626" w:themeColor="text1" w:themeTint="D9"/>
                <w:sz w:val="22"/>
                <w:szCs w:val="22"/>
              </w:rPr>
            </w:pPr>
            <w:r w:rsidRPr="00750E71">
              <w:rPr>
                <w:sz w:val="22"/>
                <w:szCs w:val="22"/>
              </w:rPr>
              <w:t xml:space="preserve">Survey </w:t>
            </w:r>
            <w:r w:rsidR="005D7F5D">
              <w:rPr>
                <w:sz w:val="22"/>
                <w:szCs w:val="22"/>
              </w:rPr>
              <w:t>of</w:t>
            </w:r>
            <w:r w:rsidRPr="00750E71">
              <w:rPr>
                <w:sz w:val="22"/>
                <w:szCs w:val="22"/>
              </w:rPr>
              <w:t xml:space="preserve"> Physiological &amp; Comparative Psychology course passed</w:t>
            </w:r>
          </w:p>
        </w:tc>
        <w:tc>
          <w:tcPr>
            <w:tcW w:w="540" w:type="dxa"/>
          </w:tcPr>
          <w:p w14:paraId="565EB609" w14:textId="77777777" w:rsidR="00750E71" w:rsidRPr="00750E71" w:rsidRDefault="00750E71" w:rsidP="00750E71">
            <w:pPr>
              <w:rPr>
                <w:color w:val="262626" w:themeColor="text1" w:themeTint="D9"/>
                <w:sz w:val="20"/>
              </w:rPr>
            </w:pPr>
          </w:p>
        </w:tc>
        <w:tc>
          <w:tcPr>
            <w:tcW w:w="540" w:type="dxa"/>
          </w:tcPr>
          <w:p w14:paraId="0A7A4AD1" w14:textId="77777777" w:rsidR="00750E71" w:rsidRPr="00750E71" w:rsidRDefault="00750E71" w:rsidP="00750E71">
            <w:pPr>
              <w:rPr>
                <w:color w:val="262626" w:themeColor="text1" w:themeTint="D9"/>
                <w:sz w:val="20"/>
              </w:rPr>
            </w:pPr>
          </w:p>
        </w:tc>
      </w:tr>
      <w:tr w:rsidR="00750E71" w:rsidRPr="00750E71" w14:paraId="5FA3A7C9" w14:textId="77777777">
        <w:tc>
          <w:tcPr>
            <w:tcW w:w="8275" w:type="dxa"/>
          </w:tcPr>
          <w:p w14:paraId="3E89290B" w14:textId="77777777" w:rsidR="00750E71" w:rsidRPr="00750E71" w:rsidRDefault="009D10EA">
            <w:pPr>
              <w:numPr>
                <w:ilvl w:val="0"/>
                <w:numId w:val="63"/>
              </w:numPr>
              <w:contextualSpacing/>
              <w:rPr>
                <w:sz w:val="22"/>
                <w:szCs w:val="22"/>
              </w:rPr>
            </w:pPr>
            <w:r>
              <w:rPr>
                <w:sz w:val="22"/>
                <w:szCs w:val="22"/>
              </w:rPr>
              <w:t xml:space="preserve">Cognitive/Affective </w:t>
            </w:r>
            <w:r w:rsidR="00750E71" w:rsidRPr="00750E71">
              <w:rPr>
                <w:sz w:val="22"/>
                <w:szCs w:val="22"/>
              </w:rPr>
              <w:t>Bases of Behavior course passed</w:t>
            </w:r>
          </w:p>
        </w:tc>
        <w:tc>
          <w:tcPr>
            <w:tcW w:w="540" w:type="dxa"/>
          </w:tcPr>
          <w:p w14:paraId="2EF8601E" w14:textId="77777777" w:rsidR="00750E71" w:rsidRPr="00750E71" w:rsidRDefault="00750E71" w:rsidP="00750E71">
            <w:pPr>
              <w:rPr>
                <w:color w:val="262626" w:themeColor="text1" w:themeTint="D9"/>
                <w:sz w:val="20"/>
              </w:rPr>
            </w:pPr>
          </w:p>
        </w:tc>
        <w:tc>
          <w:tcPr>
            <w:tcW w:w="540" w:type="dxa"/>
          </w:tcPr>
          <w:p w14:paraId="098C1F91" w14:textId="77777777" w:rsidR="00750E71" w:rsidRPr="00750E71" w:rsidRDefault="00750E71" w:rsidP="00750E71">
            <w:pPr>
              <w:rPr>
                <w:color w:val="262626" w:themeColor="text1" w:themeTint="D9"/>
                <w:sz w:val="20"/>
              </w:rPr>
            </w:pPr>
          </w:p>
        </w:tc>
      </w:tr>
      <w:tr w:rsidR="00750E71" w:rsidRPr="00750E71" w14:paraId="3515776A" w14:textId="77777777">
        <w:tc>
          <w:tcPr>
            <w:tcW w:w="8275" w:type="dxa"/>
          </w:tcPr>
          <w:p w14:paraId="2468A702" w14:textId="4F854392" w:rsidR="00750E71" w:rsidRPr="00750E71" w:rsidRDefault="00750E71" w:rsidP="00750E71">
            <w:pPr>
              <w:rPr>
                <w:b/>
                <w:color w:val="262626" w:themeColor="text1" w:themeTint="D9"/>
                <w:sz w:val="22"/>
                <w:szCs w:val="22"/>
              </w:rPr>
            </w:pPr>
            <w:r w:rsidRPr="00750E71">
              <w:rPr>
                <w:b/>
                <w:sz w:val="22"/>
                <w:szCs w:val="22"/>
              </w:rPr>
              <w:t>3. Advanced integrative knowledge of basic discipline</w:t>
            </w:r>
            <w:r w:rsidR="00323215">
              <w:rPr>
                <w:b/>
                <w:sz w:val="22"/>
                <w:szCs w:val="22"/>
              </w:rPr>
              <w:t>-</w:t>
            </w:r>
            <w:r w:rsidRPr="00750E71">
              <w:rPr>
                <w:b/>
                <w:sz w:val="22"/>
                <w:szCs w:val="22"/>
              </w:rPr>
              <w:t xml:space="preserve">specific content areas </w:t>
            </w:r>
          </w:p>
        </w:tc>
        <w:tc>
          <w:tcPr>
            <w:tcW w:w="540" w:type="dxa"/>
          </w:tcPr>
          <w:p w14:paraId="5DDBBB29" w14:textId="77777777" w:rsidR="00750E71" w:rsidRPr="00750E71" w:rsidRDefault="00750E71" w:rsidP="00750E71">
            <w:pPr>
              <w:rPr>
                <w:color w:val="262626" w:themeColor="text1" w:themeTint="D9"/>
                <w:sz w:val="20"/>
              </w:rPr>
            </w:pPr>
          </w:p>
        </w:tc>
        <w:tc>
          <w:tcPr>
            <w:tcW w:w="540" w:type="dxa"/>
          </w:tcPr>
          <w:p w14:paraId="51A80004" w14:textId="77777777" w:rsidR="00750E71" w:rsidRPr="00750E71" w:rsidRDefault="00750E71" w:rsidP="00750E71">
            <w:pPr>
              <w:rPr>
                <w:color w:val="262626" w:themeColor="text1" w:themeTint="D9"/>
                <w:sz w:val="20"/>
              </w:rPr>
            </w:pPr>
          </w:p>
        </w:tc>
      </w:tr>
      <w:tr w:rsidR="00750E71" w:rsidRPr="00750E71" w14:paraId="1BA8E13A" w14:textId="77777777">
        <w:tc>
          <w:tcPr>
            <w:tcW w:w="8275" w:type="dxa"/>
          </w:tcPr>
          <w:p w14:paraId="1392EECF" w14:textId="77777777" w:rsidR="00750E71" w:rsidRPr="00750E71" w:rsidRDefault="00750E71">
            <w:pPr>
              <w:numPr>
                <w:ilvl w:val="0"/>
                <w:numId w:val="64"/>
              </w:numPr>
              <w:contextualSpacing/>
              <w:rPr>
                <w:color w:val="262626" w:themeColor="text1" w:themeTint="D9"/>
                <w:sz w:val="22"/>
                <w:szCs w:val="22"/>
              </w:rPr>
            </w:pPr>
            <w:r w:rsidRPr="00750E71">
              <w:rPr>
                <w:sz w:val="22"/>
                <w:szCs w:val="22"/>
              </w:rPr>
              <w:t>Integrative course passed</w:t>
            </w:r>
            <w:r w:rsidR="00F8548F">
              <w:rPr>
                <w:sz w:val="22"/>
                <w:szCs w:val="22"/>
              </w:rPr>
              <w:t xml:space="preserve"> (</w:t>
            </w:r>
            <w:r w:rsidR="00F8548F" w:rsidRPr="00F8548F">
              <w:rPr>
                <w:sz w:val="22"/>
                <w:szCs w:val="22"/>
              </w:rPr>
              <w:t>Cognitive/Affective Bases of Behavior</w:t>
            </w:r>
            <w:r w:rsidR="00F8548F">
              <w:rPr>
                <w:sz w:val="22"/>
                <w:szCs w:val="22"/>
              </w:rPr>
              <w:t>)</w:t>
            </w:r>
          </w:p>
        </w:tc>
        <w:tc>
          <w:tcPr>
            <w:tcW w:w="540" w:type="dxa"/>
          </w:tcPr>
          <w:p w14:paraId="06E031C0" w14:textId="77777777" w:rsidR="00750E71" w:rsidRPr="00750E71" w:rsidRDefault="00750E71" w:rsidP="00750E71">
            <w:pPr>
              <w:rPr>
                <w:color w:val="262626" w:themeColor="text1" w:themeTint="D9"/>
                <w:sz w:val="20"/>
              </w:rPr>
            </w:pPr>
          </w:p>
        </w:tc>
        <w:tc>
          <w:tcPr>
            <w:tcW w:w="540" w:type="dxa"/>
          </w:tcPr>
          <w:p w14:paraId="61E14F37" w14:textId="77777777" w:rsidR="00750E71" w:rsidRPr="00750E71" w:rsidRDefault="00750E71" w:rsidP="00750E71">
            <w:pPr>
              <w:rPr>
                <w:color w:val="262626" w:themeColor="text1" w:themeTint="D9"/>
                <w:sz w:val="20"/>
              </w:rPr>
            </w:pPr>
          </w:p>
        </w:tc>
      </w:tr>
      <w:tr w:rsidR="00750E71" w:rsidRPr="00750E71" w14:paraId="4FD7ED79" w14:textId="77777777">
        <w:tc>
          <w:tcPr>
            <w:tcW w:w="8275" w:type="dxa"/>
          </w:tcPr>
          <w:p w14:paraId="38D5254B" w14:textId="77777777" w:rsidR="00750E71" w:rsidRPr="00750E71" w:rsidRDefault="00750E71" w:rsidP="00750E71">
            <w:pPr>
              <w:rPr>
                <w:b/>
                <w:color w:val="262626" w:themeColor="text1" w:themeTint="D9"/>
                <w:sz w:val="22"/>
                <w:szCs w:val="22"/>
              </w:rPr>
            </w:pPr>
            <w:r w:rsidRPr="00750E71">
              <w:rPr>
                <w:b/>
                <w:sz w:val="22"/>
                <w:szCs w:val="22"/>
              </w:rPr>
              <w:t>4. Research methods</w:t>
            </w:r>
          </w:p>
        </w:tc>
        <w:tc>
          <w:tcPr>
            <w:tcW w:w="540" w:type="dxa"/>
          </w:tcPr>
          <w:p w14:paraId="64048310" w14:textId="77777777" w:rsidR="00750E71" w:rsidRPr="00750E71" w:rsidRDefault="00750E71" w:rsidP="00750E71">
            <w:pPr>
              <w:rPr>
                <w:color w:val="262626" w:themeColor="text1" w:themeTint="D9"/>
                <w:sz w:val="20"/>
              </w:rPr>
            </w:pPr>
          </w:p>
        </w:tc>
        <w:tc>
          <w:tcPr>
            <w:tcW w:w="540" w:type="dxa"/>
          </w:tcPr>
          <w:p w14:paraId="1C24EE55" w14:textId="77777777" w:rsidR="00750E71" w:rsidRPr="00750E71" w:rsidRDefault="00750E71" w:rsidP="00750E71">
            <w:pPr>
              <w:rPr>
                <w:color w:val="262626" w:themeColor="text1" w:themeTint="D9"/>
                <w:sz w:val="20"/>
              </w:rPr>
            </w:pPr>
          </w:p>
        </w:tc>
      </w:tr>
      <w:tr w:rsidR="00750E71" w:rsidRPr="00750E71" w14:paraId="23D5E81F" w14:textId="77777777">
        <w:tc>
          <w:tcPr>
            <w:tcW w:w="8275" w:type="dxa"/>
          </w:tcPr>
          <w:p w14:paraId="29BE1672" w14:textId="77777777" w:rsidR="00750E71" w:rsidRPr="00750E71" w:rsidRDefault="00750E71">
            <w:pPr>
              <w:numPr>
                <w:ilvl w:val="0"/>
                <w:numId w:val="64"/>
              </w:numPr>
              <w:contextualSpacing/>
              <w:rPr>
                <w:color w:val="262626" w:themeColor="text1" w:themeTint="D9"/>
                <w:sz w:val="22"/>
                <w:szCs w:val="22"/>
              </w:rPr>
            </w:pPr>
            <w:r w:rsidRPr="00750E71">
              <w:rPr>
                <w:sz w:val="22"/>
                <w:szCs w:val="22"/>
              </w:rPr>
              <w:t xml:space="preserve">Research project passed in Counseling Psychology History &amp; Contemporary Issues course </w:t>
            </w:r>
          </w:p>
        </w:tc>
        <w:tc>
          <w:tcPr>
            <w:tcW w:w="540" w:type="dxa"/>
          </w:tcPr>
          <w:p w14:paraId="7C6FE4EF" w14:textId="77777777" w:rsidR="00750E71" w:rsidRPr="00750E71" w:rsidRDefault="00750E71" w:rsidP="00750E71">
            <w:pPr>
              <w:rPr>
                <w:color w:val="262626" w:themeColor="text1" w:themeTint="D9"/>
                <w:sz w:val="20"/>
              </w:rPr>
            </w:pPr>
          </w:p>
        </w:tc>
        <w:tc>
          <w:tcPr>
            <w:tcW w:w="540" w:type="dxa"/>
          </w:tcPr>
          <w:p w14:paraId="6BAE96A3" w14:textId="77777777" w:rsidR="00750E71" w:rsidRPr="00750E71" w:rsidRDefault="00750E71" w:rsidP="00750E71">
            <w:pPr>
              <w:rPr>
                <w:color w:val="262626" w:themeColor="text1" w:themeTint="D9"/>
                <w:sz w:val="20"/>
              </w:rPr>
            </w:pPr>
          </w:p>
        </w:tc>
      </w:tr>
      <w:tr w:rsidR="00750E71" w:rsidRPr="00750E71" w14:paraId="7E38DA04" w14:textId="77777777">
        <w:tc>
          <w:tcPr>
            <w:tcW w:w="8275" w:type="dxa"/>
          </w:tcPr>
          <w:p w14:paraId="6036BF4E" w14:textId="77777777" w:rsidR="00750E71" w:rsidRPr="00750E71" w:rsidRDefault="00750E71">
            <w:pPr>
              <w:numPr>
                <w:ilvl w:val="0"/>
                <w:numId w:val="64"/>
              </w:numPr>
              <w:contextualSpacing/>
              <w:rPr>
                <w:b/>
                <w:color w:val="262626" w:themeColor="text1" w:themeTint="D9"/>
                <w:sz w:val="22"/>
                <w:szCs w:val="22"/>
              </w:rPr>
            </w:pPr>
            <w:r w:rsidRPr="00750E71">
              <w:rPr>
                <w:sz w:val="22"/>
                <w:szCs w:val="22"/>
              </w:rPr>
              <w:t>Measurement, research design, and statistical analyses Part I passed</w:t>
            </w:r>
          </w:p>
        </w:tc>
        <w:tc>
          <w:tcPr>
            <w:tcW w:w="540" w:type="dxa"/>
          </w:tcPr>
          <w:p w14:paraId="2F560F92" w14:textId="77777777" w:rsidR="00750E71" w:rsidRPr="00750E71" w:rsidRDefault="00750E71" w:rsidP="00750E71">
            <w:pPr>
              <w:rPr>
                <w:color w:val="262626" w:themeColor="text1" w:themeTint="D9"/>
                <w:sz w:val="20"/>
              </w:rPr>
            </w:pPr>
          </w:p>
        </w:tc>
        <w:tc>
          <w:tcPr>
            <w:tcW w:w="540" w:type="dxa"/>
          </w:tcPr>
          <w:p w14:paraId="13A00DA9" w14:textId="77777777" w:rsidR="00750E71" w:rsidRPr="00750E71" w:rsidRDefault="00750E71" w:rsidP="00750E71">
            <w:pPr>
              <w:rPr>
                <w:color w:val="262626" w:themeColor="text1" w:themeTint="D9"/>
                <w:sz w:val="20"/>
              </w:rPr>
            </w:pPr>
          </w:p>
        </w:tc>
      </w:tr>
      <w:tr w:rsidR="00750E71" w:rsidRPr="00750E71" w14:paraId="4CC7B26D" w14:textId="77777777">
        <w:tc>
          <w:tcPr>
            <w:tcW w:w="8275" w:type="dxa"/>
          </w:tcPr>
          <w:p w14:paraId="6610D28C" w14:textId="77777777" w:rsidR="00750E71" w:rsidRPr="00750E71" w:rsidRDefault="00750E71">
            <w:pPr>
              <w:numPr>
                <w:ilvl w:val="0"/>
                <w:numId w:val="68"/>
              </w:numPr>
              <w:contextualSpacing/>
              <w:rPr>
                <w:color w:val="262626" w:themeColor="text1" w:themeTint="D9"/>
                <w:sz w:val="22"/>
                <w:szCs w:val="22"/>
              </w:rPr>
            </w:pPr>
            <w:r w:rsidRPr="00750E71">
              <w:rPr>
                <w:sz w:val="22"/>
                <w:szCs w:val="22"/>
              </w:rPr>
              <w:t>Measurement, research design, and statistical analyses Part II passed</w:t>
            </w:r>
          </w:p>
        </w:tc>
        <w:tc>
          <w:tcPr>
            <w:tcW w:w="540" w:type="dxa"/>
          </w:tcPr>
          <w:p w14:paraId="2E6A31E2" w14:textId="77777777" w:rsidR="00750E71" w:rsidRPr="00750E71" w:rsidRDefault="00750E71" w:rsidP="00750E71">
            <w:pPr>
              <w:rPr>
                <w:color w:val="262626" w:themeColor="text1" w:themeTint="D9"/>
                <w:sz w:val="20"/>
              </w:rPr>
            </w:pPr>
          </w:p>
        </w:tc>
        <w:tc>
          <w:tcPr>
            <w:tcW w:w="540" w:type="dxa"/>
          </w:tcPr>
          <w:p w14:paraId="3B086998" w14:textId="77777777" w:rsidR="00750E71" w:rsidRPr="00750E71" w:rsidRDefault="00750E71" w:rsidP="00750E71">
            <w:pPr>
              <w:rPr>
                <w:color w:val="262626" w:themeColor="text1" w:themeTint="D9"/>
                <w:sz w:val="20"/>
              </w:rPr>
            </w:pPr>
          </w:p>
        </w:tc>
      </w:tr>
      <w:tr w:rsidR="00750E71" w:rsidRPr="00750E71" w14:paraId="18E09F45" w14:textId="77777777">
        <w:tc>
          <w:tcPr>
            <w:tcW w:w="8275" w:type="dxa"/>
          </w:tcPr>
          <w:p w14:paraId="2414E102" w14:textId="77777777" w:rsidR="00750E71" w:rsidRPr="00750E71" w:rsidRDefault="00750E71">
            <w:pPr>
              <w:numPr>
                <w:ilvl w:val="0"/>
                <w:numId w:val="68"/>
              </w:numPr>
              <w:contextualSpacing/>
              <w:rPr>
                <w:b/>
                <w:sz w:val="22"/>
                <w:szCs w:val="22"/>
              </w:rPr>
            </w:pPr>
            <w:proofErr w:type="spellStart"/>
            <w:proofErr w:type="gramStart"/>
            <w:r w:rsidRPr="00750E71">
              <w:rPr>
                <w:sz w:val="22"/>
                <w:szCs w:val="22"/>
              </w:rPr>
              <w:t>Masters</w:t>
            </w:r>
            <w:proofErr w:type="spellEnd"/>
            <w:proofErr w:type="gramEnd"/>
            <w:r w:rsidRPr="00750E71">
              <w:rPr>
                <w:sz w:val="22"/>
                <w:szCs w:val="22"/>
              </w:rPr>
              <w:t xml:space="preserve"> thesis/equivalency defended </w:t>
            </w:r>
          </w:p>
        </w:tc>
        <w:tc>
          <w:tcPr>
            <w:tcW w:w="540" w:type="dxa"/>
          </w:tcPr>
          <w:p w14:paraId="5008C24C" w14:textId="77777777" w:rsidR="00750E71" w:rsidRPr="00750E71" w:rsidRDefault="00750E71" w:rsidP="00750E71">
            <w:pPr>
              <w:rPr>
                <w:color w:val="262626" w:themeColor="text1" w:themeTint="D9"/>
                <w:sz w:val="20"/>
              </w:rPr>
            </w:pPr>
          </w:p>
        </w:tc>
        <w:tc>
          <w:tcPr>
            <w:tcW w:w="540" w:type="dxa"/>
          </w:tcPr>
          <w:p w14:paraId="7B12BCC4" w14:textId="77777777" w:rsidR="00750E71" w:rsidRPr="00750E71" w:rsidRDefault="00750E71" w:rsidP="00750E71">
            <w:pPr>
              <w:rPr>
                <w:color w:val="262626" w:themeColor="text1" w:themeTint="D9"/>
                <w:sz w:val="20"/>
              </w:rPr>
            </w:pPr>
          </w:p>
        </w:tc>
      </w:tr>
      <w:tr w:rsidR="00750E71" w:rsidRPr="00750E71" w14:paraId="073B1D09" w14:textId="77777777">
        <w:tc>
          <w:tcPr>
            <w:tcW w:w="8275" w:type="dxa"/>
          </w:tcPr>
          <w:p w14:paraId="7C4ADB7A" w14:textId="77777777" w:rsidR="00750E71" w:rsidRPr="00750E71" w:rsidRDefault="00750E71">
            <w:pPr>
              <w:numPr>
                <w:ilvl w:val="0"/>
                <w:numId w:val="68"/>
              </w:numPr>
              <w:contextualSpacing/>
              <w:rPr>
                <w:b/>
                <w:sz w:val="22"/>
                <w:szCs w:val="22"/>
              </w:rPr>
            </w:pPr>
            <w:r w:rsidRPr="00750E71">
              <w:rPr>
                <w:sz w:val="22"/>
                <w:szCs w:val="22"/>
              </w:rPr>
              <w:t xml:space="preserve">Research Qualifying Exam question passed </w:t>
            </w:r>
          </w:p>
        </w:tc>
        <w:tc>
          <w:tcPr>
            <w:tcW w:w="540" w:type="dxa"/>
          </w:tcPr>
          <w:p w14:paraId="5ED2C71D" w14:textId="77777777" w:rsidR="00750E71" w:rsidRPr="00750E71" w:rsidRDefault="00750E71" w:rsidP="00750E71">
            <w:pPr>
              <w:rPr>
                <w:color w:val="262626" w:themeColor="text1" w:themeTint="D9"/>
                <w:sz w:val="20"/>
              </w:rPr>
            </w:pPr>
          </w:p>
        </w:tc>
        <w:tc>
          <w:tcPr>
            <w:tcW w:w="540" w:type="dxa"/>
          </w:tcPr>
          <w:p w14:paraId="572D7DAC" w14:textId="77777777" w:rsidR="00750E71" w:rsidRPr="00750E71" w:rsidRDefault="00750E71" w:rsidP="00750E71">
            <w:pPr>
              <w:rPr>
                <w:color w:val="262626" w:themeColor="text1" w:themeTint="D9"/>
                <w:sz w:val="20"/>
              </w:rPr>
            </w:pPr>
          </w:p>
        </w:tc>
      </w:tr>
      <w:tr w:rsidR="00750E71" w:rsidRPr="00750E71" w14:paraId="3364A982" w14:textId="77777777">
        <w:tc>
          <w:tcPr>
            <w:tcW w:w="8275" w:type="dxa"/>
          </w:tcPr>
          <w:p w14:paraId="01D584D1" w14:textId="77777777" w:rsidR="00750E71" w:rsidRPr="00750E71" w:rsidRDefault="00750E71">
            <w:pPr>
              <w:numPr>
                <w:ilvl w:val="0"/>
                <w:numId w:val="68"/>
              </w:numPr>
              <w:contextualSpacing/>
              <w:rPr>
                <w:b/>
                <w:sz w:val="22"/>
                <w:szCs w:val="22"/>
              </w:rPr>
            </w:pPr>
            <w:r w:rsidRPr="00750E71">
              <w:rPr>
                <w:sz w:val="22"/>
                <w:szCs w:val="22"/>
              </w:rPr>
              <w:t xml:space="preserve">Dissertation Defended </w:t>
            </w:r>
          </w:p>
        </w:tc>
        <w:tc>
          <w:tcPr>
            <w:tcW w:w="540" w:type="dxa"/>
          </w:tcPr>
          <w:p w14:paraId="7754EF48" w14:textId="77777777" w:rsidR="00750E71" w:rsidRPr="00750E71" w:rsidRDefault="00750E71" w:rsidP="00750E71">
            <w:pPr>
              <w:rPr>
                <w:color w:val="262626" w:themeColor="text1" w:themeTint="D9"/>
                <w:sz w:val="20"/>
              </w:rPr>
            </w:pPr>
          </w:p>
        </w:tc>
        <w:tc>
          <w:tcPr>
            <w:tcW w:w="540" w:type="dxa"/>
          </w:tcPr>
          <w:p w14:paraId="106CA78E" w14:textId="77777777" w:rsidR="00750E71" w:rsidRPr="00750E71" w:rsidRDefault="00750E71" w:rsidP="00750E71">
            <w:pPr>
              <w:rPr>
                <w:color w:val="262626" w:themeColor="text1" w:themeTint="D9"/>
                <w:sz w:val="20"/>
              </w:rPr>
            </w:pPr>
          </w:p>
        </w:tc>
      </w:tr>
      <w:tr w:rsidR="00750E71" w:rsidRPr="00750E71" w14:paraId="0F3704BD" w14:textId="77777777">
        <w:tc>
          <w:tcPr>
            <w:tcW w:w="8275" w:type="dxa"/>
          </w:tcPr>
          <w:p w14:paraId="37C7BF89" w14:textId="246D20EE" w:rsidR="00750E71" w:rsidRPr="0037092A" w:rsidRDefault="00750E71" w:rsidP="00750E71">
            <w:pPr>
              <w:rPr>
                <w:b/>
                <w:color w:val="262626" w:themeColor="text1" w:themeTint="D9"/>
                <w:sz w:val="22"/>
                <w:szCs w:val="22"/>
              </w:rPr>
            </w:pPr>
            <w:r w:rsidRPr="0037092A">
              <w:rPr>
                <w:b/>
                <w:sz w:val="22"/>
                <w:szCs w:val="22"/>
              </w:rPr>
              <w:t xml:space="preserve">5. </w:t>
            </w:r>
            <w:r w:rsidR="0037092A" w:rsidRPr="00F0066E">
              <w:rPr>
                <w:b/>
                <w:sz w:val="22"/>
                <w:szCs w:val="22"/>
              </w:rPr>
              <w:t>Data Analysis</w:t>
            </w:r>
            <w:r w:rsidR="0037092A" w:rsidRPr="0037092A">
              <w:rPr>
                <w:b/>
                <w:sz w:val="22"/>
                <w:szCs w:val="22"/>
              </w:rPr>
              <w:t xml:space="preserve"> </w:t>
            </w:r>
          </w:p>
        </w:tc>
        <w:tc>
          <w:tcPr>
            <w:tcW w:w="540" w:type="dxa"/>
          </w:tcPr>
          <w:p w14:paraId="050BC669" w14:textId="77777777" w:rsidR="00750E71" w:rsidRPr="00750E71" w:rsidRDefault="00750E71" w:rsidP="00750E71">
            <w:pPr>
              <w:rPr>
                <w:color w:val="262626" w:themeColor="text1" w:themeTint="D9"/>
                <w:sz w:val="20"/>
              </w:rPr>
            </w:pPr>
          </w:p>
        </w:tc>
        <w:tc>
          <w:tcPr>
            <w:tcW w:w="540" w:type="dxa"/>
          </w:tcPr>
          <w:p w14:paraId="2FC7633E" w14:textId="77777777" w:rsidR="00750E71" w:rsidRPr="00750E71" w:rsidRDefault="00750E71" w:rsidP="00750E71">
            <w:pPr>
              <w:rPr>
                <w:color w:val="262626" w:themeColor="text1" w:themeTint="D9"/>
                <w:sz w:val="20"/>
              </w:rPr>
            </w:pPr>
          </w:p>
        </w:tc>
      </w:tr>
      <w:tr w:rsidR="00750E71" w:rsidRPr="00750E71" w14:paraId="38B5FF30" w14:textId="77777777">
        <w:tc>
          <w:tcPr>
            <w:tcW w:w="8275" w:type="dxa"/>
          </w:tcPr>
          <w:p w14:paraId="4CBD7783" w14:textId="77777777" w:rsidR="00750E71" w:rsidRPr="0037092A" w:rsidRDefault="00750E71">
            <w:pPr>
              <w:numPr>
                <w:ilvl w:val="0"/>
                <w:numId w:val="68"/>
              </w:numPr>
              <w:contextualSpacing/>
              <w:rPr>
                <w:color w:val="262626" w:themeColor="text1" w:themeTint="D9"/>
                <w:sz w:val="22"/>
                <w:szCs w:val="22"/>
              </w:rPr>
            </w:pPr>
            <w:r w:rsidRPr="0037092A">
              <w:rPr>
                <w:sz w:val="22"/>
                <w:szCs w:val="22"/>
              </w:rPr>
              <w:t>Measurement, research design, and statistical analyses Part I passed</w:t>
            </w:r>
          </w:p>
        </w:tc>
        <w:tc>
          <w:tcPr>
            <w:tcW w:w="540" w:type="dxa"/>
          </w:tcPr>
          <w:p w14:paraId="1B9EC6EA" w14:textId="77777777" w:rsidR="00750E71" w:rsidRPr="00750E71" w:rsidRDefault="00750E71" w:rsidP="00750E71">
            <w:pPr>
              <w:rPr>
                <w:color w:val="262626" w:themeColor="text1" w:themeTint="D9"/>
                <w:sz w:val="20"/>
              </w:rPr>
            </w:pPr>
          </w:p>
        </w:tc>
        <w:tc>
          <w:tcPr>
            <w:tcW w:w="540" w:type="dxa"/>
          </w:tcPr>
          <w:p w14:paraId="3541CF2F" w14:textId="77777777" w:rsidR="00750E71" w:rsidRPr="00750E71" w:rsidRDefault="00750E71" w:rsidP="00750E71">
            <w:pPr>
              <w:rPr>
                <w:color w:val="262626" w:themeColor="text1" w:themeTint="D9"/>
                <w:sz w:val="20"/>
              </w:rPr>
            </w:pPr>
          </w:p>
        </w:tc>
      </w:tr>
      <w:tr w:rsidR="00750E71" w:rsidRPr="00750E71" w14:paraId="07875AF9" w14:textId="77777777">
        <w:tc>
          <w:tcPr>
            <w:tcW w:w="8275" w:type="dxa"/>
          </w:tcPr>
          <w:p w14:paraId="390BA85C" w14:textId="77777777" w:rsidR="00750E71" w:rsidRPr="0037092A" w:rsidRDefault="00750E71">
            <w:pPr>
              <w:numPr>
                <w:ilvl w:val="0"/>
                <w:numId w:val="68"/>
              </w:numPr>
              <w:contextualSpacing/>
              <w:rPr>
                <w:color w:val="262626" w:themeColor="text1" w:themeTint="D9"/>
                <w:sz w:val="22"/>
                <w:szCs w:val="22"/>
              </w:rPr>
            </w:pPr>
            <w:r w:rsidRPr="0037092A">
              <w:rPr>
                <w:sz w:val="22"/>
                <w:szCs w:val="22"/>
              </w:rPr>
              <w:t>Measurement, research design, and statistical analyses Part II passed</w:t>
            </w:r>
          </w:p>
        </w:tc>
        <w:tc>
          <w:tcPr>
            <w:tcW w:w="540" w:type="dxa"/>
          </w:tcPr>
          <w:p w14:paraId="0F4695AF" w14:textId="77777777" w:rsidR="00750E71" w:rsidRPr="00750E71" w:rsidRDefault="00750E71" w:rsidP="00750E71">
            <w:pPr>
              <w:rPr>
                <w:color w:val="262626" w:themeColor="text1" w:themeTint="D9"/>
                <w:sz w:val="20"/>
              </w:rPr>
            </w:pPr>
          </w:p>
        </w:tc>
        <w:tc>
          <w:tcPr>
            <w:tcW w:w="540" w:type="dxa"/>
          </w:tcPr>
          <w:p w14:paraId="21E92042" w14:textId="77777777" w:rsidR="00750E71" w:rsidRPr="00750E71" w:rsidRDefault="00750E71" w:rsidP="00750E71">
            <w:pPr>
              <w:rPr>
                <w:color w:val="262626" w:themeColor="text1" w:themeTint="D9"/>
                <w:sz w:val="20"/>
              </w:rPr>
            </w:pPr>
          </w:p>
        </w:tc>
      </w:tr>
      <w:tr w:rsidR="00750E71" w:rsidRPr="00750E71" w14:paraId="7B59E52C" w14:textId="77777777">
        <w:tc>
          <w:tcPr>
            <w:tcW w:w="8275" w:type="dxa"/>
          </w:tcPr>
          <w:p w14:paraId="6EB9B182" w14:textId="09951E76" w:rsidR="00750E71" w:rsidRPr="0037092A" w:rsidRDefault="0037092A">
            <w:pPr>
              <w:numPr>
                <w:ilvl w:val="0"/>
                <w:numId w:val="69"/>
              </w:numPr>
              <w:contextualSpacing/>
              <w:rPr>
                <w:color w:val="262626" w:themeColor="text1" w:themeTint="D9"/>
                <w:sz w:val="22"/>
                <w:szCs w:val="22"/>
              </w:rPr>
            </w:pPr>
            <w:r w:rsidRPr="00F0066E">
              <w:rPr>
                <w:sz w:val="22"/>
                <w:szCs w:val="22"/>
              </w:rPr>
              <w:t>Qualitative</w:t>
            </w:r>
            <w:r w:rsidR="005102FE">
              <w:rPr>
                <w:sz w:val="22"/>
                <w:szCs w:val="22"/>
              </w:rPr>
              <w:t xml:space="preserve"> </w:t>
            </w:r>
            <w:r w:rsidR="00E768BE">
              <w:rPr>
                <w:sz w:val="22"/>
                <w:szCs w:val="22"/>
              </w:rPr>
              <w:t>Research Methods in Psychology passed</w:t>
            </w:r>
            <w:r w:rsidR="005102FE">
              <w:rPr>
                <w:sz w:val="22"/>
                <w:szCs w:val="22"/>
              </w:rPr>
              <w:t xml:space="preserve"> </w:t>
            </w:r>
          </w:p>
        </w:tc>
        <w:tc>
          <w:tcPr>
            <w:tcW w:w="540" w:type="dxa"/>
          </w:tcPr>
          <w:p w14:paraId="64DBCB20" w14:textId="77777777" w:rsidR="00750E71" w:rsidRPr="00750E71" w:rsidRDefault="00750E71" w:rsidP="00750E71">
            <w:pPr>
              <w:rPr>
                <w:color w:val="262626" w:themeColor="text1" w:themeTint="D9"/>
                <w:sz w:val="20"/>
              </w:rPr>
            </w:pPr>
          </w:p>
        </w:tc>
        <w:tc>
          <w:tcPr>
            <w:tcW w:w="540" w:type="dxa"/>
          </w:tcPr>
          <w:p w14:paraId="5F0C710D" w14:textId="77777777" w:rsidR="00750E71" w:rsidRPr="00750E71" w:rsidRDefault="00750E71" w:rsidP="00750E71">
            <w:pPr>
              <w:rPr>
                <w:color w:val="262626" w:themeColor="text1" w:themeTint="D9"/>
                <w:sz w:val="20"/>
              </w:rPr>
            </w:pPr>
          </w:p>
        </w:tc>
      </w:tr>
      <w:tr w:rsidR="00750E71" w:rsidRPr="00750E71" w14:paraId="66E0AD58" w14:textId="77777777">
        <w:tc>
          <w:tcPr>
            <w:tcW w:w="8275" w:type="dxa"/>
          </w:tcPr>
          <w:p w14:paraId="42B9C6F0" w14:textId="77777777" w:rsidR="00750E71" w:rsidRPr="0037092A" w:rsidRDefault="00750E71">
            <w:pPr>
              <w:numPr>
                <w:ilvl w:val="0"/>
                <w:numId w:val="69"/>
              </w:numPr>
              <w:contextualSpacing/>
              <w:rPr>
                <w:sz w:val="22"/>
                <w:szCs w:val="22"/>
              </w:rPr>
            </w:pPr>
            <w:r w:rsidRPr="0037092A">
              <w:rPr>
                <w:sz w:val="22"/>
                <w:szCs w:val="22"/>
              </w:rPr>
              <w:t>Research Qualifying Exam question passed</w:t>
            </w:r>
          </w:p>
        </w:tc>
        <w:tc>
          <w:tcPr>
            <w:tcW w:w="540" w:type="dxa"/>
          </w:tcPr>
          <w:p w14:paraId="6C11CC10" w14:textId="77777777" w:rsidR="00750E71" w:rsidRPr="00750E71" w:rsidRDefault="00750E71" w:rsidP="00750E71">
            <w:pPr>
              <w:rPr>
                <w:color w:val="262626" w:themeColor="text1" w:themeTint="D9"/>
                <w:sz w:val="20"/>
              </w:rPr>
            </w:pPr>
          </w:p>
        </w:tc>
        <w:tc>
          <w:tcPr>
            <w:tcW w:w="540" w:type="dxa"/>
          </w:tcPr>
          <w:p w14:paraId="01CE6AB7" w14:textId="77777777" w:rsidR="00750E71" w:rsidRPr="00750E71" w:rsidRDefault="00750E71" w:rsidP="00750E71">
            <w:pPr>
              <w:rPr>
                <w:color w:val="262626" w:themeColor="text1" w:themeTint="D9"/>
                <w:sz w:val="20"/>
              </w:rPr>
            </w:pPr>
          </w:p>
        </w:tc>
      </w:tr>
      <w:tr w:rsidR="00750E71" w:rsidRPr="00750E71" w14:paraId="5DF2F73D" w14:textId="77777777">
        <w:tc>
          <w:tcPr>
            <w:tcW w:w="8275" w:type="dxa"/>
          </w:tcPr>
          <w:p w14:paraId="5466F205" w14:textId="77777777" w:rsidR="00750E71" w:rsidRPr="00750E71" w:rsidRDefault="00750E71" w:rsidP="00750E71">
            <w:pPr>
              <w:rPr>
                <w:b/>
                <w:color w:val="262626" w:themeColor="text1" w:themeTint="D9"/>
                <w:sz w:val="22"/>
                <w:szCs w:val="22"/>
              </w:rPr>
            </w:pPr>
            <w:r w:rsidRPr="00750E71">
              <w:rPr>
                <w:b/>
                <w:sz w:val="22"/>
                <w:szCs w:val="22"/>
              </w:rPr>
              <w:t xml:space="preserve">6. Psychometrics </w:t>
            </w:r>
          </w:p>
        </w:tc>
        <w:tc>
          <w:tcPr>
            <w:tcW w:w="540" w:type="dxa"/>
          </w:tcPr>
          <w:p w14:paraId="0C5F8DA0" w14:textId="77777777" w:rsidR="00750E71" w:rsidRPr="00750E71" w:rsidRDefault="00750E71" w:rsidP="00750E71">
            <w:pPr>
              <w:rPr>
                <w:color w:val="262626" w:themeColor="text1" w:themeTint="D9"/>
                <w:sz w:val="20"/>
              </w:rPr>
            </w:pPr>
          </w:p>
        </w:tc>
        <w:tc>
          <w:tcPr>
            <w:tcW w:w="540" w:type="dxa"/>
          </w:tcPr>
          <w:p w14:paraId="48C8E481" w14:textId="77777777" w:rsidR="00750E71" w:rsidRPr="00750E71" w:rsidRDefault="00750E71" w:rsidP="00750E71">
            <w:pPr>
              <w:rPr>
                <w:color w:val="262626" w:themeColor="text1" w:themeTint="D9"/>
                <w:sz w:val="20"/>
              </w:rPr>
            </w:pPr>
          </w:p>
        </w:tc>
      </w:tr>
      <w:tr w:rsidR="00750E71" w:rsidRPr="00750E71" w14:paraId="342F3832" w14:textId="77777777">
        <w:tc>
          <w:tcPr>
            <w:tcW w:w="8275" w:type="dxa"/>
          </w:tcPr>
          <w:p w14:paraId="4D03B8D9" w14:textId="7AF641EF" w:rsidR="00750E71" w:rsidRPr="00750E71" w:rsidRDefault="00380591">
            <w:pPr>
              <w:numPr>
                <w:ilvl w:val="0"/>
                <w:numId w:val="69"/>
              </w:numPr>
              <w:contextualSpacing/>
              <w:rPr>
                <w:color w:val="262626" w:themeColor="text1" w:themeTint="D9"/>
                <w:sz w:val="22"/>
                <w:szCs w:val="22"/>
              </w:rPr>
            </w:pPr>
            <w:r w:rsidRPr="00380591">
              <w:rPr>
                <w:sz w:val="22"/>
                <w:szCs w:val="22"/>
              </w:rPr>
              <w:t>Clinical Psychological Assessment</w:t>
            </w:r>
            <w:r>
              <w:rPr>
                <w:sz w:val="22"/>
                <w:szCs w:val="22"/>
              </w:rPr>
              <w:t xml:space="preserve"> course passed </w:t>
            </w:r>
          </w:p>
        </w:tc>
        <w:tc>
          <w:tcPr>
            <w:tcW w:w="540" w:type="dxa"/>
          </w:tcPr>
          <w:p w14:paraId="22D746EF" w14:textId="77777777" w:rsidR="00750E71" w:rsidRPr="00750E71" w:rsidRDefault="00750E71" w:rsidP="00750E71">
            <w:pPr>
              <w:rPr>
                <w:color w:val="262626" w:themeColor="text1" w:themeTint="D9"/>
                <w:sz w:val="20"/>
              </w:rPr>
            </w:pPr>
          </w:p>
        </w:tc>
        <w:tc>
          <w:tcPr>
            <w:tcW w:w="540" w:type="dxa"/>
          </w:tcPr>
          <w:p w14:paraId="37C8FA18" w14:textId="77777777" w:rsidR="00750E71" w:rsidRPr="00750E71" w:rsidRDefault="00750E71" w:rsidP="00750E71">
            <w:pPr>
              <w:rPr>
                <w:color w:val="262626" w:themeColor="text1" w:themeTint="D9"/>
                <w:sz w:val="20"/>
              </w:rPr>
            </w:pPr>
          </w:p>
        </w:tc>
      </w:tr>
    </w:tbl>
    <w:p w14:paraId="21C051D5" w14:textId="77777777" w:rsidR="00750E71" w:rsidRPr="00750E71" w:rsidRDefault="00750E71" w:rsidP="00750E71"/>
    <w:p w14:paraId="6A1010B9" w14:textId="77777777" w:rsidR="00750E71" w:rsidRPr="00750E71" w:rsidRDefault="00750E71" w:rsidP="00750E71">
      <w:r w:rsidRPr="00750E71">
        <w:br w:type="page"/>
      </w:r>
    </w:p>
    <w:tbl>
      <w:tblPr>
        <w:tblStyle w:val="HostTable1"/>
        <w:tblW w:w="0" w:type="auto"/>
        <w:tblLook w:val="04A0" w:firstRow="1" w:lastRow="0" w:firstColumn="1" w:lastColumn="0" w:noHBand="0" w:noVBand="1"/>
      </w:tblPr>
      <w:tblGrid>
        <w:gridCol w:w="9926"/>
      </w:tblGrid>
      <w:tr w:rsidR="00750E71" w:rsidRPr="00750E71" w14:paraId="5D5CEC44" w14:textId="77777777">
        <w:tc>
          <w:tcPr>
            <w:tcW w:w="107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bl>
            <w:tblPr>
              <w:tblW w:w="0" w:type="auto"/>
              <w:tblBorders>
                <w:bottom w:val="single" w:sz="4" w:space="0" w:color="A6A6A6" w:themeColor="background1" w:themeShade="A6"/>
              </w:tblBorders>
              <w:tblLook w:val="04A0" w:firstRow="1" w:lastRow="0" w:firstColumn="1" w:lastColumn="0" w:noHBand="0" w:noVBand="1"/>
            </w:tblPr>
            <w:tblGrid>
              <w:gridCol w:w="9916"/>
            </w:tblGrid>
            <w:tr w:rsidR="00750E71" w:rsidRPr="00750E71" w14:paraId="14746DB8" w14:textId="77777777">
              <w:tc>
                <w:tcPr>
                  <w:tcW w:w="10775" w:type="dxa"/>
                  <w:tcBorders>
                    <w:top w:val="nil"/>
                    <w:left w:val="nil"/>
                    <w:bottom w:val="single" w:sz="4" w:space="0" w:color="A6A6A6" w:themeColor="background1" w:themeShade="A6"/>
                    <w:right w:val="nil"/>
                  </w:tcBorders>
                  <w:shd w:val="clear" w:color="auto" w:fill="F2F2F2" w:themeFill="background1" w:themeFillShade="F2"/>
                  <w:vAlign w:val="bottom"/>
                </w:tcPr>
                <w:p w14:paraId="055E79D4" w14:textId="77777777" w:rsidR="00750E71" w:rsidRPr="00750E71" w:rsidRDefault="00750E71" w:rsidP="00750E71">
                  <w:pPr>
                    <w:jc w:val="center"/>
                    <w:rPr>
                      <w:rFonts w:eastAsiaTheme="minorEastAsia"/>
                      <w:b/>
                      <w:sz w:val="28"/>
                      <w:szCs w:val="28"/>
                    </w:rPr>
                  </w:pPr>
                  <w:r w:rsidRPr="00750E71">
                    <w:rPr>
                      <w:rFonts w:eastAsiaTheme="minorEastAsia"/>
                      <w:b/>
                      <w:sz w:val="28"/>
                      <w:szCs w:val="28"/>
                    </w:rPr>
                    <w:t>Faculty’s Overall Evaluation of Student Progress</w:t>
                  </w:r>
                </w:p>
              </w:tc>
            </w:tr>
          </w:tbl>
          <w:p w14:paraId="51A1EC0E" w14:textId="77777777" w:rsidR="00750E71" w:rsidRPr="00750E71" w:rsidRDefault="00750E71" w:rsidP="00750E71">
            <w:pPr>
              <w:rPr>
                <w:sz w:val="2"/>
              </w:rPr>
            </w:pPr>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85"/>
              <w:gridCol w:w="9331"/>
            </w:tblGrid>
            <w:tr w:rsidR="00750E71" w:rsidRPr="00750E71" w14:paraId="7E11EAAB" w14:textId="77777777">
              <w:trPr>
                <w:trHeight w:val="350"/>
              </w:trPr>
              <w:tc>
                <w:tcPr>
                  <w:tcW w:w="295"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4BE9C87A" w14:textId="77777777" w:rsidR="00750E71" w:rsidRPr="00750E71" w:rsidRDefault="00750E71" w:rsidP="00750E71">
                  <w:pPr>
                    <w:rPr>
                      <w:rFonts w:asciiTheme="minorHAnsi" w:eastAsiaTheme="minorEastAsia" w:hAnsiTheme="minorHAnsi" w:cstheme="minorBidi"/>
                      <w:szCs w:val="24"/>
                    </w:rPr>
                  </w:pPr>
                </w:p>
              </w:tc>
              <w:tc>
                <w:tcPr>
                  <w:tcW w:w="4705"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62BCBFAB"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Satisfactory progress: insert narrative evaluation per instructions below</w:t>
                  </w:r>
                </w:p>
              </w:tc>
            </w:tr>
            <w:tr w:rsidR="00750E71" w:rsidRPr="00750E71" w14:paraId="4378F162" w14:textId="77777777">
              <w:tc>
                <w:tcPr>
                  <w:tcW w:w="295"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1064A360" w14:textId="77777777" w:rsidR="00750E71" w:rsidRPr="00750E71" w:rsidRDefault="00750E71" w:rsidP="00750E71">
                  <w:pPr>
                    <w:rPr>
                      <w:rFonts w:asciiTheme="minorHAnsi" w:eastAsiaTheme="minorEastAsia" w:hAnsiTheme="minorHAnsi" w:cstheme="minorBidi"/>
                      <w:szCs w:val="24"/>
                    </w:rPr>
                  </w:pPr>
                </w:p>
              </w:tc>
              <w:tc>
                <w:tcPr>
                  <w:tcW w:w="4705"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7FDC5A16"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Areas needing specific attention to continue in good standing (pre-probationary status): insert narrative evaluation per instructions below</w:t>
                  </w:r>
                </w:p>
              </w:tc>
            </w:tr>
            <w:tr w:rsidR="00750E71" w:rsidRPr="00750E71" w14:paraId="555DAFE7" w14:textId="77777777">
              <w:tc>
                <w:tcPr>
                  <w:tcW w:w="295"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11D10BF4" w14:textId="77777777" w:rsidR="00750E71" w:rsidRPr="00750E71" w:rsidRDefault="00750E71" w:rsidP="00750E71">
                  <w:pPr>
                    <w:rPr>
                      <w:rFonts w:asciiTheme="minorHAnsi" w:eastAsiaTheme="minorEastAsia" w:hAnsiTheme="minorHAnsi" w:cstheme="minorBidi"/>
                      <w:szCs w:val="24"/>
                    </w:rPr>
                  </w:pPr>
                </w:p>
              </w:tc>
              <w:tc>
                <w:tcPr>
                  <w:tcW w:w="4705"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1BC450D5"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Probationary status: insert notice that letter of probation is forthcoming</w:t>
                  </w:r>
                </w:p>
              </w:tc>
            </w:tr>
            <w:tr w:rsidR="00750E71" w:rsidRPr="00750E71" w14:paraId="424A20B7" w14:textId="77777777">
              <w:tc>
                <w:tcPr>
                  <w:tcW w:w="295"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cPr>
                <w:p w14:paraId="0632176C" w14:textId="77777777" w:rsidR="00750E71" w:rsidRPr="00750E71" w:rsidRDefault="00750E71" w:rsidP="00750E71">
                  <w:pPr>
                    <w:rPr>
                      <w:rFonts w:asciiTheme="minorHAnsi" w:eastAsiaTheme="minorEastAsia" w:hAnsiTheme="minorHAnsi" w:cstheme="minorBidi"/>
                      <w:szCs w:val="24"/>
                    </w:rPr>
                  </w:pPr>
                </w:p>
              </w:tc>
              <w:tc>
                <w:tcPr>
                  <w:tcW w:w="4705" w:type="pct"/>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tcPr>
                <w:p w14:paraId="4AB9504B" w14:textId="77777777" w:rsidR="00750E71" w:rsidRPr="00750E71" w:rsidRDefault="00750E71" w:rsidP="00750E71">
                  <w:pPr>
                    <w:rPr>
                      <w:rFonts w:asciiTheme="minorHAnsi" w:eastAsiaTheme="minorEastAsia" w:hAnsiTheme="minorHAnsi" w:cstheme="minorBidi"/>
                      <w:szCs w:val="24"/>
                    </w:rPr>
                  </w:pPr>
                  <w:r w:rsidRPr="00750E71">
                    <w:rPr>
                      <w:rFonts w:asciiTheme="minorHAnsi" w:eastAsiaTheme="minorEastAsia" w:hAnsiTheme="minorHAnsi" w:cstheme="minorBidi"/>
                      <w:szCs w:val="24"/>
                    </w:rPr>
                    <w:t>Recommend dismissal: insert notice that letter of dismissal is forthcoming</w:t>
                  </w:r>
                </w:p>
              </w:tc>
            </w:tr>
            <w:tr w:rsidR="00750E71" w:rsidRPr="00750E71" w14:paraId="5EF08F4B" w14:textId="77777777">
              <w:tc>
                <w:tcPr>
                  <w:tcW w:w="5000" w:type="pct"/>
                  <w:gridSpan w:val="2"/>
                  <w:tcBorders>
                    <w:top w:val="single" w:sz="4" w:space="0" w:color="A6A6A6" w:themeColor="background1" w:themeShade="A6"/>
                    <w:left w:val="nil"/>
                    <w:bottom w:val="single" w:sz="4" w:space="0" w:color="A6A6A6" w:themeColor="background1" w:themeShade="A6"/>
                    <w:right w:val="nil"/>
                  </w:tcBorders>
                </w:tcPr>
                <w:p w14:paraId="30D5F3A8" w14:textId="77777777" w:rsidR="00750E71" w:rsidRPr="00750E71" w:rsidRDefault="00750E71" w:rsidP="00750E71">
                  <w:pPr>
                    <w:rPr>
                      <w:rFonts w:eastAsiaTheme="minorEastAsia"/>
                      <w:szCs w:val="24"/>
                    </w:rPr>
                  </w:pPr>
                  <w:r w:rsidRPr="00750E71">
                    <w:rPr>
                      <w:szCs w:val="24"/>
                    </w:rPr>
                    <w:t>Narrative evaluation:</w:t>
                  </w:r>
                </w:p>
                <w:p w14:paraId="1AF15272" w14:textId="77777777" w:rsidR="00750E71" w:rsidRPr="00750E71" w:rsidRDefault="00750E71" w:rsidP="00750E71">
                  <w:pPr>
                    <w:rPr>
                      <w:szCs w:val="24"/>
                    </w:rPr>
                  </w:pPr>
                </w:p>
                <w:p w14:paraId="36F48DCC" w14:textId="77777777" w:rsidR="00750E71" w:rsidRPr="00750E71" w:rsidRDefault="00750E71" w:rsidP="00750E71">
                  <w:pPr>
                    <w:ind w:left="1080"/>
                    <w:rPr>
                      <w:szCs w:val="24"/>
                    </w:rPr>
                  </w:pPr>
                </w:p>
              </w:tc>
            </w:tr>
          </w:tbl>
          <w:p w14:paraId="4DB61553" w14:textId="77777777" w:rsidR="00750E71" w:rsidRPr="00750E71" w:rsidRDefault="00750E71" w:rsidP="00750E71">
            <w:pPr>
              <w:rPr>
                <w:color w:val="262626" w:themeColor="text1" w:themeTint="D9"/>
                <w:szCs w:val="20"/>
              </w:rPr>
            </w:pPr>
          </w:p>
        </w:tc>
      </w:tr>
    </w:tbl>
    <w:p w14:paraId="50E0C1BF" w14:textId="77777777" w:rsidR="00750E71" w:rsidRPr="00750E71" w:rsidRDefault="00750E71" w:rsidP="00750E71">
      <w:pPr>
        <w:tabs>
          <w:tab w:val="left" w:pos="5040"/>
        </w:tabs>
        <w:rPr>
          <w:color w:val="262626" w:themeColor="text1" w:themeTint="D9"/>
          <w:szCs w:val="24"/>
        </w:rPr>
      </w:pPr>
    </w:p>
    <w:p w14:paraId="59759C72" w14:textId="77777777" w:rsidR="00750E71" w:rsidRPr="00750E71" w:rsidRDefault="00750E71" w:rsidP="00750E71">
      <w:pPr>
        <w:tabs>
          <w:tab w:val="left" w:pos="5040"/>
        </w:tabs>
        <w:rPr>
          <w:szCs w:val="24"/>
        </w:rPr>
      </w:pPr>
    </w:p>
    <w:p w14:paraId="0FFF9603" w14:textId="77777777" w:rsidR="00750E71" w:rsidRPr="00750E71" w:rsidRDefault="00750E71" w:rsidP="00750E71">
      <w:pPr>
        <w:tabs>
          <w:tab w:val="left" w:pos="5040"/>
        </w:tabs>
        <w:rPr>
          <w:szCs w:val="24"/>
        </w:rPr>
      </w:pPr>
      <w:r w:rsidRPr="00750E71">
        <w:rPr>
          <w:szCs w:val="24"/>
        </w:rPr>
        <w:t xml:space="preserve">____________________________   </w:t>
      </w:r>
      <w:r w:rsidRPr="00750E71">
        <w:rPr>
          <w:szCs w:val="24"/>
        </w:rPr>
        <w:tab/>
        <w:t xml:space="preserve">__________________________  </w:t>
      </w:r>
      <w:r w:rsidRPr="00750E71">
        <w:rPr>
          <w:szCs w:val="24"/>
        </w:rPr>
        <w:tab/>
      </w:r>
    </w:p>
    <w:p w14:paraId="5B2AA756" w14:textId="77777777" w:rsidR="00750E71" w:rsidRPr="00750E71" w:rsidRDefault="00750E71" w:rsidP="00750E71">
      <w:pPr>
        <w:rPr>
          <w:b/>
          <w:sz w:val="20"/>
        </w:rPr>
      </w:pPr>
      <w:r w:rsidRPr="00750E71">
        <w:rPr>
          <w:szCs w:val="24"/>
        </w:rPr>
        <w:t>Advisor or Chair Signature</w:t>
      </w:r>
      <w:r w:rsidRPr="00750E71">
        <w:rPr>
          <w:szCs w:val="24"/>
        </w:rPr>
        <w:tab/>
      </w:r>
      <w:r w:rsidRPr="00750E71">
        <w:rPr>
          <w:szCs w:val="24"/>
        </w:rPr>
        <w:tab/>
      </w:r>
      <w:r w:rsidRPr="00750E71">
        <w:rPr>
          <w:szCs w:val="24"/>
        </w:rPr>
        <w:tab/>
      </w:r>
      <w:r w:rsidRPr="00750E71">
        <w:rPr>
          <w:szCs w:val="24"/>
        </w:rPr>
        <w:tab/>
        <w:t>Student Signature</w:t>
      </w:r>
    </w:p>
    <w:p w14:paraId="0E627B91" w14:textId="77777777" w:rsidR="00750E71" w:rsidRPr="00750E71" w:rsidRDefault="00750E71" w:rsidP="00750E71">
      <w:pPr>
        <w:rPr>
          <w:szCs w:val="24"/>
        </w:rPr>
      </w:pPr>
    </w:p>
    <w:p w14:paraId="732B1DAC" w14:textId="77777777" w:rsidR="00750E71" w:rsidRPr="00750E71" w:rsidRDefault="00750E71" w:rsidP="00750E71">
      <w:pPr>
        <w:rPr>
          <w:szCs w:val="24"/>
        </w:rPr>
      </w:pPr>
      <w:r w:rsidRPr="00750E71">
        <w:rPr>
          <w:szCs w:val="24"/>
        </w:rPr>
        <w:t>____________________________</w:t>
      </w:r>
    </w:p>
    <w:p w14:paraId="581E51EF" w14:textId="77777777" w:rsidR="00750E71" w:rsidRPr="00750E71" w:rsidRDefault="00750E71" w:rsidP="00750E71">
      <w:pPr>
        <w:rPr>
          <w:szCs w:val="24"/>
        </w:rPr>
      </w:pPr>
      <w:r w:rsidRPr="00750E71">
        <w:rPr>
          <w:szCs w:val="24"/>
        </w:rPr>
        <w:t>Area/Training Director Signature</w:t>
      </w:r>
    </w:p>
    <w:p w14:paraId="1E3A20CF" w14:textId="77777777" w:rsidR="00750E71" w:rsidRPr="00750E71" w:rsidRDefault="00750E71" w:rsidP="00750E71">
      <w:pPr>
        <w:rPr>
          <w:b/>
        </w:rPr>
      </w:pPr>
    </w:p>
    <w:p w14:paraId="370956A7" w14:textId="77777777" w:rsidR="00750E71" w:rsidRPr="00750E71" w:rsidRDefault="00750E71" w:rsidP="00750E71">
      <w:pPr>
        <w:rPr>
          <w:sz w:val="20"/>
        </w:rPr>
      </w:pPr>
      <w:r w:rsidRPr="00750E71">
        <w:rPr>
          <w:b/>
          <w:sz w:val="20"/>
        </w:rPr>
        <w:t>General Information:</w:t>
      </w:r>
    </w:p>
    <w:p w14:paraId="7C4E1A02" w14:textId="77777777" w:rsidR="00750E71" w:rsidRPr="00750E71" w:rsidRDefault="00750E71" w:rsidP="00807EED">
      <w:pPr>
        <w:numPr>
          <w:ilvl w:val="0"/>
          <w:numId w:val="3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 w:val="20"/>
        </w:rPr>
      </w:pPr>
      <w:r w:rsidRPr="00750E71">
        <w:rPr>
          <w:sz w:val="20"/>
        </w:rPr>
        <w:t>Graduate School Ruling: Students have five years after passing the Doctoral Qualifying Exam to complete Doctoral Degree requirements. The Dean of the Graduate School makes decisions for extensions based on individual situations.</w:t>
      </w:r>
    </w:p>
    <w:p w14:paraId="5B48BAA8" w14:textId="77777777" w:rsidR="00750E71" w:rsidRPr="00750E71" w:rsidRDefault="00750E71" w:rsidP="00807EED">
      <w:pPr>
        <w:numPr>
          <w:ilvl w:val="0"/>
          <w:numId w:val="3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 w:val="20"/>
        </w:rPr>
      </w:pPr>
      <w:r w:rsidRPr="00750E71">
        <w:rPr>
          <w:sz w:val="20"/>
        </w:rPr>
        <w:t xml:space="preserve">Department of Psychology Ruling: Students are allowed only </w:t>
      </w:r>
      <w:r w:rsidRPr="00750E71">
        <w:rPr>
          <w:sz w:val="20"/>
          <w:u w:val="single"/>
        </w:rPr>
        <w:t>one</w:t>
      </w:r>
      <w:r w:rsidRPr="00750E71">
        <w:rPr>
          <w:sz w:val="20"/>
        </w:rPr>
        <w:t xml:space="preserve"> unacceptable grade (C+ or lower). They must appear before the Graduate Studies Committee if they have more than one </w:t>
      </w:r>
      <w:r w:rsidRPr="00750E71">
        <w:rPr>
          <w:sz w:val="20"/>
          <w:u w:val="single"/>
        </w:rPr>
        <w:t>or</w:t>
      </w:r>
      <w:r w:rsidRPr="00750E71">
        <w:rPr>
          <w:sz w:val="20"/>
        </w:rPr>
        <w:t xml:space="preserve"> if they do not complete an Incomplete grade by the deadline the following term. After this deadline an incomplete becomes a failing grade--E.</w:t>
      </w:r>
    </w:p>
    <w:p w14:paraId="102DA9A8" w14:textId="77777777" w:rsidR="00750E71" w:rsidRPr="00750E71" w:rsidRDefault="00750E71" w:rsidP="00807EED">
      <w:pPr>
        <w:numPr>
          <w:ilvl w:val="0"/>
          <w:numId w:val="3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 w:val="20"/>
        </w:rPr>
      </w:pPr>
      <w:r w:rsidRPr="00750E71">
        <w:rPr>
          <w:sz w:val="20"/>
        </w:rPr>
        <w:t xml:space="preserve">Counseling Psychology Ruling: Before applying for an internship, a student must be admitted to candidacy for the doctorate and must successfully propose the dissertation. </w:t>
      </w:r>
    </w:p>
    <w:p w14:paraId="42D257B7" w14:textId="77777777" w:rsidR="00750E71" w:rsidRPr="00750E71" w:rsidRDefault="00750E71" w:rsidP="00750E71">
      <w:r w:rsidRPr="00750E71">
        <w:rPr>
          <w:sz w:val="20"/>
        </w:rPr>
        <w:t>Drops and Incompletes: Students wishing to drop courses and not pay for them must do so during the first week of classes. Students may drop courses before the term is one-third completed and not receive grades for these courses; however, payment is forfeited.</w:t>
      </w:r>
      <w:r w:rsidRPr="00750E71">
        <w:rPr>
          <w:sz w:val="20"/>
        </w:rPr>
        <w:br/>
        <w:t>Students dropping courses after more than one-third of the term must make such arrangements with the instructor. Two such drops are permitted by the Counseling Psychology Program. Any further such drops must be approved by the student’s advisor or committee.</w:t>
      </w:r>
      <w:r w:rsidRPr="00750E71">
        <w:rPr>
          <w:sz w:val="20"/>
        </w:rPr>
        <w:br/>
        <w:t>Incomplete grades are given in courses that students fail to complete prior to the formal course deadline. Completion of all such courses must be arranged with the instructors of these courses. Incomplete grades become “</w:t>
      </w:r>
      <w:proofErr w:type="gramStart"/>
      <w:r w:rsidRPr="00750E71">
        <w:rPr>
          <w:sz w:val="20"/>
        </w:rPr>
        <w:t>E”s</w:t>
      </w:r>
      <w:proofErr w:type="gramEnd"/>
      <w:r w:rsidRPr="00750E71">
        <w:rPr>
          <w:sz w:val="20"/>
        </w:rPr>
        <w:t xml:space="preserve"> if the work is not completed by the end of the subsequent term. Each “E” grade is changed to passing grade only after the necessary coursework is completed and a change of grade request form is submitted to the Registrar’s Office by the instructor for the course in which the “E” grade was given.</w:t>
      </w:r>
    </w:p>
    <w:p w14:paraId="1A7BDE7A" w14:textId="77777777" w:rsidR="00E02593" w:rsidRPr="00DD1659" w:rsidRDefault="00C9312E" w:rsidP="00DD1659">
      <w:pPr>
        <w:spacing w:line="276" w:lineRule="auto"/>
        <w:jc w:val="center"/>
        <w:rPr>
          <w:sz w:val="36"/>
          <w:szCs w:val="36"/>
        </w:rPr>
      </w:pPr>
      <w:r>
        <w:rPr>
          <w:b/>
          <w:sz w:val="36"/>
          <w:szCs w:val="36"/>
        </w:rPr>
        <w:br w:type="page"/>
      </w:r>
      <w:r w:rsidR="00E02593" w:rsidRPr="00DD1659">
        <w:rPr>
          <w:b/>
          <w:sz w:val="36"/>
          <w:szCs w:val="36"/>
        </w:rPr>
        <w:t>Curriculum</w:t>
      </w:r>
    </w:p>
    <w:p w14:paraId="1D129D61" w14:textId="77777777" w:rsidR="00E02593" w:rsidRPr="00425015" w:rsidRDefault="00E02593" w:rsidP="00D35D63">
      <w:pPr>
        <w:rPr>
          <w:sz w:val="20"/>
        </w:rPr>
      </w:pPr>
    </w:p>
    <w:p w14:paraId="6E2C4869" w14:textId="77777777" w:rsidR="00E02593" w:rsidRPr="00DD1659" w:rsidRDefault="00E02593" w:rsidP="007F7609">
      <w:pPr>
        <w:rPr>
          <w:b/>
          <w:sz w:val="28"/>
          <w:szCs w:val="28"/>
        </w:rPr>
      </w:pPr>
      <w:r w:rsidRPr="00DD1659">
        <w:rPr>
          <w:b/>
          <w:sz w:val="28"/>
          <w:szCs w:val="28"/>
        </w:rPr>
        <w:t>Credits, Courses, and Other Requirements</w:t>
      </w:r>
    </w:p>
    <w:p w14:paraId="33E2CA7F" w14:textId="77777777" w:rsidR="00E02593" w:rsidRPr="00425015" w:rsidRDefault="00E02593" w:rsidP="007F7609">
      <w:pPr>
        <w:ind w:firstLine="720"/>
        <w:rPr>
          <w:sz w:val="20"/>
        </w:rPr>
      </w:pPr>
    </w:p>
    <w:p w14:paraId="1E7F48C6" w14:textId="77777777" w:rsidR="00E02593" w:rsidRPr="00DD1659" w:rsidRDefault="00E02593" w:rsidP="007F7609">
      <w:pPr>
        <w:rPr>
          <w:b/>
        </w:rPr>
      </w:pPr>
      <w:r w:rsidRPr="00DD1659">
        <w:rPr>
          <w:b/>
        </w:rPr>
        <w:t xml:space="preserve">Total Credit Requirements and Credit Transfers </w:t>
      </w:r>
      <w:r w:rsidR="003E0061" w:rsidRPr="00DD1659">
        <w:rPr>
          <w:b/>
        </w:rPr>
        <w:fldChar w:fldCharType="begin"/>
      </w:r>
      <w:r w:rsidRPr="00DD1659">
        <w:rPr>
          <w:b/>
        </w:rPr>
        <w:instrText>tc \l2 "1.1</w:instrText>
      </w:r>
      <w:r w:rsidRPr="00DD1659">
        <w:rPr>
          <w:b/>
        </w:rPr>
        <w:tab/>
        <w:instrText xml:space="preserve">Total Credit Requirements </w:instrText>
      </w:r>
      <w:r w:rsidR="003E0061" w:rsidRPr="00DD1659">
        <w:rPr>
          <w:b/>
        </w:rPr>
        <w:fldChar w:fldCharType="end"/>
      </w:r>
    </w:p>
    <w:p w14:paraId="14179738" w14:textId="6AF4A419" w:rsidR="00E02593" w:rsidRPr="00425015" w:rsidRDefault="00E02593" w:rsidP="00C0271D">
      <w:r w:rsidRPr="00425015">
        <w:t xml:space="preserve">A minimum of ninety (90) credits </w:t>
      </w:r>
      <w:proofErr w:type="gramStart"/>
      <w:r w:rsidRPr="00425015">
        <w:t>are</w:t>
      </w:r>
      <w:proofErr w:type="gramEnd"/>
      <w:r w:rsidRPr="00425015">
        <w:t xml:space="preserve"> required by the Graduate School for graduation. </w:t>
      </w:r>
      <w:r w:rsidR="00A54AEB" w:rsidRPr="00A54AEB">
        <w:t xml:space="preserve">These 90 credits include required courses, credits associated with the </w:t>
      </w:r>
      <w:r w:rsidR="00A763F3" w:rsidRPr="00A54AEB">
        <w:t>master’s</w:t>
      </w:r>
      <w:r w:rsidR="00A54AEB" w:rsidRPr="00A54AEB">
        <w:t xml:space="preserve"> and </w:t>
      </w:r>
      <w:r w:rsidR="00A763F3">
        <w:t>d</w:t>
      </w:r>
      <w:r w:rsidR="00A54AEB" w:rsidRPr="00A54AEB">
        <w:t xml:space="preserve">issertation requirements, credits associated with practica and </w:t>
      </w:r>
      <w:r w:rsidR="00A54AEB">
        <w:t>internship, and elective credits</w:t>
      </w:r>
      <w:r w:rsidR="00A54AEB" w:rsidRPr="00A54AEB">
        <w:t xml:space="preserve">. </w:t>
      </w:r>
      <w:r w:rsidRPr="00425015">
        <w:t xml:space="preserve">Minimum registration </w:t>
      </w:r>
      <w:r w:rsidR="00AE2DE4" w:rsidRPr="00425015">
        <w:t xml:space="preserve">is required </w:t>
      </w:r>
      <w:r w:rsidRPr="00425015">
        <w:t xml:space="preserve">in </w:t>
      </w:r>
      <w:r w:rsidR="00AE2DE4" w:rsidRPr="00425015">
        <w:t>PSY 7980,</w:t>
      </w:r>
      <w:r w:rsidRPr="00425015">
        <w:t xml:space="preserve"> Research for Doctoral Dissertation</w:t>
      </w:r>
      <w:r w:rsidR="00AE2DE4" w:rsidRPr="00425015">
        <w:t>, in the student</w:t>
      </w:r>
      <w:r w:rsidR="00530AA1" w:rsidRPr="00425015">
        <w:t>’</w:t>
      </w:r>
      <w:r w:rsidR="00AE2DE4" w:rsidRPr="00425015">
        <w:t>s final term</w:t>
      </w:r>
      <w:r w:rsidRPr="00425015">
        <w:t>. Specifically, final term minimum registration for either the Fall or Spring semesters is 3 credits</w:t>
      </w:r>
      <w:r w:rsidR="00AE2DE4" w:rsidRPr="00425015">
        <w:t xml:space="preserve"> (Fall or Spring) or </w:t>
      </w:r>
      <w:r w:rsidRPr="00425015">
        <w:t>2 credits</w:t>
      </w:r>
      <w:r w:rsidR="00AE2DE4" w:rsidRPr="00425015">
        <w:t xml:space="preserve"> (Summer)</w:t>
      </w:r>
      <w:r w:rsidRPr="00425015">
        <w:t xml:space="preserve">. For additional information regarding final term registration please consult the Graduate Catalog at </w:t>
      </w:r>
      <w:hyperlink r:id="rId40" w:history="1">
        <w:r w:rsidR="00AE2DE4" w:rsidRPr="00425015">
          <w:rPr>
            <w:rStyle w:val="Hyperlink"/>
            <w:color w:val="auto"/>
          </w:rPr>
          <w:t>http://gradschool.rgp.ufl.edu/</w:t>
        </w:r>
      </w:hyperlink>
      <w:r w:rsidRPr="00425015">
        <w:t>.</w:t>
      </w:r>
      <w:r w:rsidR="00286CAD">
        <w:t xml:space="preserve"> </w:t>
      </w:r>
      <w:bookmarkStart w:id="0" w:name="_Hlk90015473"/>
      <w:r w:rsidR="0087103F">
        <w:t>Should you defend your dissertation prior to going on internship or during your internship, work with your advisor or the training director on how to register for courses and prevent the university from expecting you to graduate the semester you defend.</w:t>
      </w:r>
      <w:bookmarkEnd w:id="0"/>
    </w:p>
    <w:p w14:paraId="6810F72A" w14:textId="77777777" w:rsidR="00E02593" w:rsidRPr="00425015" w:rsidRDefault="00E02593" w:rsidP="00C0271D">
      <w:pPr>
        <w:ind w:left="720"/>
        <w:rPr>
          <w:sz w:val="20"/>
        </w:rPr>
      </w:pPr>
    </w:p>
    <w:p w14:paraId="6DE6EC75" w14:textId="46484C9E" w:rsidR="002A7696" w:rsidRPr="00425015" w:rsidRDefault="00E02593" w:rsidP="00C0271D">
      <w:r w:rsidRPr="00425015">
        <w:t xml:space="preserve">As many as 30 credits may be transferred into the Program from other institutions. </w:t>
      </w:r>
      <w:r w:rsidR="002A7696" w:rsidRPr="00EF508B">
        <w:t xml:space="preserve">If you are entering the program with a </w:t>
      </w:r>
      <w:r w:rsidR="00A763F3" w:rsidRPr="00EF508B">
        <w:t>master’s</w:t>
      </w:r>
      <w:r w:rsidR="002A7696" w:rsidRPr="00EF508B">
        <w:t xml:space="preserve"> degree from another institution, </w:t>
      </w:r>
      <w:r w:rsidR="002A7696">
        <w:t xml:space="preserve">submit </w:t>
      </w:r>
      <w:r w:rsidR="002A7696" w:rsidRPr="00EF508B">
        <w:t xml:space="preserve">a letter </w:t>
      </w:r>
      <w:r w:rsidR="002A7696">
        <w:t xml:space="preserve">to the graduate secretary that requests the transfer </w:t>
      </w:r>
      <w:r w:rsidR="002A7696" w:rsidRPr="00EF508B">
        <w:t>of up to 30 credits (as a block) based on your previous graduate coursework (all with grades of A or B)</w:t>
      </w:r>
      <w:r w:rsidR="002A7696">
        <w:t xml:space="preserve">. </w:t>
      </w:r>
      <w:r w:rsidR="002A7696" w:rsidRPr="00EF508B">
        <w:t>Include a copy of the transcript for the credits involved and a statement regarding the relevance of</w:t>
      </w:r>
      <w:r w:rsidR="002A7696">
        <w:t xml:space="preserve"> the course work to the degree. This letter should be signed by </w:t>
      </w:r>
      <w:r w:rsidR="002A7696" w:rsidRPr="00EF508B">
        <w:t xml:space="preserve">your advisor </w:t>
      </w:r>
      <w:r w:rsidR="002A7696">
        <w:t>(on behalf of your full supervisory committee and with that committee’s approval), as well as</w:t>
      </w:r>
      <w:r w:rsidR="002A7696" w:rsidRPr="00EF508B">
        <w:t xml:space="preserve"> by the </w:t>
      </w:r>
      <w:r w:rsidR="002A7696">
        <w:t xml:space="preserve">Area/Training Director and the Graduate Coordinator. The graduate secretary will submit a Transfer of Credit form </w:t>
      </w:r>
      <w:r w:rsidR="002A7696" w:rsidRPr="00EF508B">
        <w:t>requesting the transfer</w:t>
      </w:r>
      <w:r w:rsidR="002A7696">
        <w:t xml:space="preserve">. </w:t>
      </w:r>
      <w:r w:rsidR="002A7696" w:rsidRPr="00EF508B">
        <w:t>This transfer must be requested within the first year as a UF student.</w:t>
      </w:r>
    </w:p>
    <w:p w14:paraId="4F0A3B6A" w14:textId="77777777" w:rsidR="002A7696" w:rsidRPr="00425015" w:rsidRDefault="002A7696" w:rsidP="00C0271D">
      <w:pPr>
        <w:rPr>
          <w:u w:val="single"/>
        </w:rPr>
      </w:pPr>
    </w:p>
    <w:p w14:paraId="56963589" w14:textId="77777777" w:rsidR="002A7696" w:rsidRPr="00425015" w:rsidRDefault="002A7696" w:rsidP="00C0271D">
      <w:r w:rsidRPr="00425015">
        <w:t>If you want to waive specific program courses, request letters from UF professors who teach the course(s) you wish to waive. You should give these professors copies of relevant syllabi to assist their decision-making. When a decision is made by a professor to waive a course, ask her/him to state this decision in writing. Give a copy of this letter to your advisor and two copies to the Graduate Secretary for your departmental student file (she will also place a copy in your program student file). Keep a copy for your own files.</w:t>
      </w:r>
    </w:p>
    <w:p w14:paraId="5B90B56A" w14:textId="77777777" w:rsidR="00E02593" w:rsidRPr="00425015" w:rsidRDefault="00E02593" w:rsidP="00C0271D">
      <w:pPr>
        <w:rPr>
          <w:sz w:val="20"/>
        </w:rPr>
      </w:pPr>
    </w:p>
    <w:p w14:paraId="598C8BE2" w14:textId="77777777" w:rsidR="00E02593" w:rsidRPr="00425015" w:rsidRDefault="00E02593" w:rsidP="00C0271D">
      <w:r w:rsidRPr="00425015">
        <w:t>Credits earned in other University of Florida graduate programs are not considered to be transfer credits, and therefore there is no limit to the number which may be applied to the degree. Acceptance of such courses as exemptions to Counseling Psychology required courses must be approved by the student</w:t>
      </w:r>
      <w:r w:rsidR="00530AA1" w:rsidRPr="00425015">
        <w:t>’</w:t>
      </w:r>
      <w:r w:rsidRPr="00425015">
        <w:t>s doctoral committee. Furthermore, all course exemptions must be approved by a student</w:t>
      </w:r>
      <w:r w:rsidR="00530AA1" w:rsidRPr="00425015">
        <w:t>’</w:t>
      </w:r>
      <w:r w:rsidRPr="00425015">
        <w:t>s doctoral committee.</w:t>
      </w:r>
    </w:p>
    <w:p w14:paraId="7FDF37E9" w14:textId="77777777" w:rsidR="00E02593" w:rsidRPr="00425015" w:rsidRDefault="00E02593" w:rsidP="00C0271D">
      <w:pPr>
        <w:rPr>
          <w:sz w:val="20"/>
        </w:rPr>
      </w:pPr>
    </w:p>
    <w:p w14:paraId="3170EB8B" w14:textId="0730B71C" w:rsidR="002B37E5" w:rsidRPr="001835BD" w:rsidRDefault="002B37E5" w:rsidP="007F7609">
      <w:pPr>
        <w:rPr>
          <w:szCs w:val="24"/>
        </w:rPr>
      </w:pPr>
      <w:r w:rsidRPr="001835BD">
        <w:rPr>
          <w:szCs w:val="24"/>
        </w:rPr>
        <w:t xml:space="preserve">Students </w:t>
      </w:r>
      <w:r w:rsidR="00F0066E" w:rsidRPr="00EC7152">
        <w:rPr>
          <w:szCs w:val="24"/>
        </w:rPr>
        <w:t xml:space="preserve">may not </w:t>
      </w:r>
      <w:r w:rsidR="00AB2608" w:rsidRPr="00EC7152">
        <w:rPr>
          <w:szCs w:val="24"/>
        </w:rPr>
        <w:t>be exempt</w:t>
      </w:r>
      <w:r w:rsidR="00AB2608">
        <w:rPr>
          <w:szCs w:val="24"/>
        </w:rPr>
        <w:t>ed</w:t>
      </w:r>
      <w:r w:rsidR="00AB2608" w:rsidRPr="00EC7152">
        <w:rPr>
          <w:szCs w:val="24"/>
        </w:rPr>
        <w:t xml:space="preserve"> from</w:t>
      </w:r>
      <w:r w:rsidR="00F0066E" w:rsidRPr="00EC7152">
        <w:rPr>
          <w:szCs w:val="24"/>
        </w:rPr>
        <w:t xml:space="preserve"> </w:t>
      </w:r>
      <w:r w:rsidRPr="00EC7152">
        <w:rPr>
          <w:szCs w:val="24"/>
        </w:rPr>
        <w:t>Multiculturalism and Diversity in Counseling Psychology (PCO 6278)</w:t>
      </w:r>
      <w:r w:rsidR="00F0066E" w:rsidRPr="00EC7152">
        <w:rPr>
          <w:szCs w:val="24"/>
        </w:rPr>
        <w:t xml:space="preserve">, </w:t>
      </w:r>
      <w:r w:rsidR="00A763F3">
        <w:rPr>
          <w:szCs w:val="24"/>
        </w:rPr>
        <w:t xml:space="preserve">or </w:t>
      </w:r>
      <w:proofErr w:type="gramStart"/>
      <w:r w:rsidR="00F0066E" w:rsidRPr="00EC7152">
        <w:rPr>
          <w:szCs w:val="24"/>
        </w:rPr>
        <w:t>Pre-Practicum</w:t>
      </w:r>
      <w:proofErr w:type="gramEnd"/>
      <w:r w:rsidR="00EC7152">
        <w:rPr>
          <w:szCs w:val="24"/>
        </w:rPr>
        <w:t>.</w:t>
      </w:r>
    </w:p>
    <w:p w14:paraId="5408FDC0" w14:textId="77777777" w:rsidR="002B37E5" w:rsidRDefault="002B37E5" w:rsidP="007F7609">
      <w:pPr>
        <w:rPr>
          <w:szCs w:val="24"/>
        </w:rPr>
      </w:pPr>
    </w:p>
    <w:p w14:paraId="77FB88D0" w14:textId="77777777" w:rsidR="00E02593" w:rsidRPr="00DD1659" w:rsidRDefault="00E02593" w:rsidP="007F7609">
      <w:pPr>
        <w:rPr>
          <w:b/>
        </w:rPr>
      </w:pPr>
      <w:r w:rsidRPr="00DD1659">
        <w:rPr>
          <w:b/>
        </w:rPr>
        <w:t>Progress Towards Degree - Credit Requirements</w:t>
      </w:r>
      <w:r w:rsidR="003E0061" w:rsidRPr="00DD1659">
        <w:rPr>
          <w:b/>
        </w:rPr>
        <w:fldChar w:fldCharType="begin"/>
      </w:r>
      <w:r w:rsidRPr="00DD1659">
        <w:rPr>
          <w:b/>
        </w:rPr>
        <w:instrText>tc \l2 "1.3</w:instrText>
      </w:r>
      <w:r w:rsidRPr="00DD1659">
        <w:rPr>
          <w:b/>
        </w:rPr>
        <w:tab/>
        <w:instrText>Progress Towards Degree - Credit Requirements</w:instrText>
      </w:r>
      <w:r w:rsidR="003E0061" w:rsidRPr="00DD1659">
        <w:rPr>
          <w:b/>
        </w:rPr>
        <w:fldChar w:fldCharType="end"/>
      </w:r>
    </w:p>
    <w:p w14:paraId="07BC7A25" w14:textId="4BBEB099" w:rsidR="00E02593" w:rsidRPr="00425015" w:rsidRDefault="00E02593" w:rsidP="00C0271D">
      <w:r w:rsidRPr="00425015">
        <w:t>It is expected that students will progress full-time towards their degrees. Full-time means a minimum of 9 credits a semester. This is a general expectation, however, rather than a firm requirement.</w:t>
      </w:r>
    </w:p>
    <w:p w14:paraId="64A6842D" w14:textId="77777777" w:rsidR="00E02593" w:rsidRPr="00425015" w:rsidRDefault="00E02593" w:rsidP="007F7609"/>
    <w:p w14:paraId="6329AF07" w14:textId="77777777" w:rsidR="00E02593" w:rsidRPr="00425015" w:rsidRDefault="008672F3" w:rsidP="007F7609">
      <w:r w:rsidRPr="00425015">
        <w:br w:type="page"/>
      </w:r>
      <w:r w:rsidR="00E02593" w:rsidRPr="00425015">
        <w:t>There are firm parameters on the course load of students receiving fellowships or assistantships. These are:</w:t>
      </w:r>
    </w:p>
    <w:tbl>
      <w:tblPr>
        <w:tblW w:w="0" w:type="auto"/>
        <w:tblLayout w:type="fixed"/>
        <w:tblLook w:val="0000" w:firstRow="0" w:lastRow="0" w:firstColumn="0" w:lastColumn="0" w:noHBand="0" w:noVBand="0"/>
      </w:tblPr>
      <w:tblGrid>
        <w:gridCol w:w="4788"/>
        <w:gridCol w:w="2732"/>
        <w:gridCol w:w="2732"/>
      </w:tblGrid>
      <w:tr w:rsidR="00E02593" w:rsidRPr="00425015" w14:paraId="4269C0D5" w14:textId="77777777">
        <w:trPr>
          <w:trHeight w:val="504"/>
        </w:trPr>
        <w:tc>
          <w:tcPr>
            <w:tcW w:w="4788" w:type="dxa"/>
            <w:vAlign w:val="center"/>
          </w:tcPr>
          <w:p w14:paraId="512C82F9" w14:textId="77777777" w:rsidR="00E02593" w:rsidRPr="00425015" w:rsidRDefault="008672F3" w:rsidP="008672F3">
            <w:pPr>
              <w:rPr>
                <w:b/>
              </w:rPr>
            </w:pPr>
            <w:r w:rsidRPr="00425015">
              <w:rPr>
                <w:b/>
              </w:rPr>
              <w:t xml:space="preserve">Appointment </w:t>
            </w:r>
            <w:r w:rsidR="00E02593" w:rsidRPr="00425015">
              <w:rPr>
                <w:b/>
              </w:rPr>
              <w:t>Type</w:t>
            </w:r>
          </w:p>
        </w:tc>
        <w:tc>
          <w:tcPr>
            <w:tcW w:w="2732" w:type="dxa"/>
            <w:vAlign w:val="center"/>
          </w:tcPr>
          <w:p w14:paraId="33A965B9" w14:textId="77777777" w:rsidR="008672F3" w:rsidRPr="00425015" w:rsidRDefault="00E02593" w:rsidP="008672F3">
            <w:pPr>
              <w:jc w:val="center"/>
              <w:rPr>
                <w:b/>
              </w:rPr>
            </w:pPr>
            <w:r w:rsidRPr="00425015">
              <w:rPr>
                <w:b/>
              </w:rPr>
              <w:t>Minimum</w:t>
            </w:r>
          </w:p>
          <w:p w14:paraId="04B026D4" w14:textId="77777777" w:rsidR="00E02593" w:rsidRPr="00425015" w:rsidRDefault="00E02593" w:rsidP="008672F3">
            <w:pPr>
              <w:jc w:val="center"/>
              <w:rPr>
                <w:b/>
              </w:rPr>
            </w:pPr>
            <w:r w:rsidRPr="00425015">
              <w:rPr>
                <w:b/>
              </w:rPr>
              <w:t>Credit Load</w:t>
            </w:r>
          </w:p>
        </w:tc>
        <w:tc>
          <w:tcPr>
            <w:tcW w:w="2732" w:type="dxa"/>
            <w:vAlign w:val="center"/>
          </w:tcPr>
          <w:p w14:paraId="74CE4477" w14:textId="77777777" w:rsidR="008672F3" w:rsidRPr="00425015" w:rsidRDefault="00E02593" w:rsidP="008672F3">
            <w:pPr>
              <w:jc w:val="center"/>
              <w:rPr>
                <w:b/>
              </w:rPr>
            </w:pPr>
            <w:r w:rsidRPr="00425015">
              <w:rPr>
                <w:b/>
              </w:rPr>
              <w:t>Maximum</w:t>
            </w:r>
          </w:p>
          <w:p w14:paraId="282584F0" w14:textId="77777777" w:rsidR="00E02593" w:rsidRPr="00425015" w:rsidRDefault="00E02593" w:rsidP="008672F3">
            <w:pPr>
              <w:jc w:val="center"/>
              <w:rPr>
                <w:b/>
              </w:rPr>
            </w:pPr>
            <w:r w:rsidRPr="00425015">
              <w:rPr>
                <w:b/>
              </w:rPr>
              <w:t>Credit Load</w:t>
            </w:r>
          </w:p>
        </w:tc>
      </w:tr>
      <w:tr w:rsidR="00E02593" w:rsidRPr="00425015" w14:paraId="4027BD9F" w14:textId="77777777">
        <w:trPr>
          <w:trHeight w:val="504"/>
        </w:trPr>
        <w:tc>
          <w:tcPr>
            <w:tcW w:w="4788" w:type="dxa"/>
            <w:vAlign w:val="center"/>
          </w:tcPr>
          <w:p w14:paraId="6E177674" w14:textId="77777777" w:rsidR="00E02593" w:rsidRPr="00425015" w:rsidRDefault="00E02593" w:rsidP="008672F3">
            <w:r w:rsidRPr="00425015">
              <w:t>Fellowship</w:t>
            </w:r>
          </w:p>
        </w:tc>
        <w:tc>
          <w:tcPr>
            <w:tcW w:w="2732" w:type="dxa"/>
            <w:vAlign w:val="center"/>
          </w:tcPr>
          <w:p w14:paraId="1528407F" w14:textId="77777777" w:rsidR="00E02593" w:rsidRPr="00425015" w:rsidRDefault="00E02593" w:rsidP="008672F3">
            <w:pPr>
              <w:jc w:val="center"/>
            </w:pPr>
            <w:r w:rsidRPr="00425015">
              <w:t>12</w:t>
            </w:r>
          </w:p>
        </w:tc>
        <w:tc>
          <w:tcPr>
            <w:tcW w:w="2732" w:type="dxa"/>
            <w:vAlign w:val="center"/>
          </w:tcPr>
          <w:p w14:paraId="443F0175" w14:textId="77777777" w:rsidR="00E02593" w:rsidRPr="00425015" w:rsidRDefault="00E02593" w:rsidP="008672F3">
            <w:pPr>
              <w:jc w:val="center"/>
            </w:pPr>
            <w:r w:rsidRPr="00425015">
              <w:t>18</w:t>
            </w:r>
          </w:p>
        </w:tc>
      </w:tr>
      <w:tr w:rsidR="00E02593" w:rsidRPr="00425015" w14:paraId="3D50940E" w14:textId="77777777">
        <w:trPr>
          <w:trHeight w:val="504"/>
        </w:trPr>
        <w:tc>
          <w:tcPr>
            <w:tcW w:w="4788" w:type="dxa"/>
            <w:vAlign w:val="center"/>
          </w:tcPr>
          <w:p w14:paraId="4FA2479D" w14:textId="77777777" w:rsidR="00E02593" w:rsidRPr="00425015" w:rsidRDefault="00E02593" w:rsidP="008672F3">
            <w:r w:rsidRPr="00425015">
              <w:t>1/4-time Assistantship</w:t>
            </w:r>
          </w:p>
        </w:tc>
        <w:tc>
          <w:tcPr>
            <w:tcW w:w="2732" w:type="dxa"/>
            <w:vAlign w:val="center"/>
          </w:tcPr>
          <w:p w14:paraId="1FA23D7C" w14:textId="77777777" w:rsidR="00E02593" w:rsidRPr="00425015" w:rsidRDefault="00E02593" w:rsidP="008672F3">
            <w:pPr>
              <w:jc w:val="center"/>
            </w:pPr>
            <w:r w:rsidRPr="00425015">
              <w:t>9</w:t>
            </w:r>
          </w:p>
        </w:tc>
        <w:tc>
          <w:tcPr>
            <w:tcW w:w="2732" w:type="dxa"/>
            <w:vAlign w:val="center"/>
          </w:tcPr>
          <w:p w14:paraId="2E1D83A8" w14:textId="77777777" w:rsidR="00E02593" w:rsidRPr="00425015" w:rsidRDefault="00E02593" w:rsidP="008672F3">
            <w:pPr>
              <w:jc w:val="center"/>
            </w:pPr>
            <w:r w:rsidRPr="00425015">
              <w:t>15</w:t>
            </w:r>
          </w:p>
        </w:tc>
      </w:tr>
      <w:tr w:rsidR="00E02593" w:rsidRPr="00425015" w14:paraId="4DBBB56B" w14:textId="77777777">
        <w:trPr>
          <w:trHeight w:val="504"/>
        </w:trPr>
        <w:tc>
          <w:tcPr>
            <w:tcW w:w="4788" w:type="dxa"/>
            <w:vAlign w:val="center"/>
          </w:tcPr>
          <w:p w14:paraId="574CB6A0" w14:textId="77777777" w:rsidR="00E02593" w:rsidRPr="00425015" w:rsidRDefault="00E02593" w:rsidP="008672F3">
            <w:r w:rsidRPr="00425015">
              <w:t>1/3-time Assistantship</w:t>
            </w:r>
            <w:r w:rsidRPr="00425015">
              <w:tab/>
            </w:r>
          </w:p>
        </w:tc>
        <w:tc>
          <w:tcPr>
            <w:tcW w:w="2732" w:type="dxa"/>
            <w:vAlign w:val="center"/>
          </w:tcPr>
          <w:p w14:paraId="3506F44A" w14:textId="77777777" w:rsidR="00E02593" w:rsidRPr="00425015" w:rsidRDefault="00E02593" w:rsidP="008672F3">
            <w:pPr>
              <w:jc w:val="center"/>
            </w:pPr>
            <w:r w:rsidRPr="00425015">
              <w:t>9</w:t>
            </w:r>
          </w:p>
        </w:tc>
        <w:tc>
          <w:tcPr>
            <w:tcW w:w="2732" w:type="dxa"/>
            <w:vAlign w:val="center"/>
          </w:tcPr>
          <w:p w14:paraId="66D67E64" w14:textId="77777777" w:rsidR="00E02593" w:rsidRPr="00425015" w:rsidRDefault="00E02593" w:rsidP="008672F3">
            <w:pPr>
              <w:jc w:val="center"/>
            </w:pPr>
            <w:r w:rsidRPr="00425015">
              <w:t>15</w:t>
            </w:r>
          </w:p>
        </w:tc>
      </w:tr>
      <w:tr w:rsidR="00E02593" w:rsidRPr="00425015" w14:paraId="6EEF9E27" w14:textId="77777777">
        <w:trPr>
          <w:trHeight w:val="504"/>
        </w:trPr>
        <w:tc>
          <w:tcPr>
            <w:tcW w:w="4788" w:type="dxa"/>
            <w:vAlign w:val="center"/>
          </w:tcPr>
          <w:p w14:paraId="352BA3B6" w14:textId="77777777" w:rsidR="00E02593" w:rsidRPr="00425015" w:rsidRDefault="00E02593" w:rsidP="008672F3">
            <w:r w:rsidRPr="00425015">
              <w:t>1/2-time Assistantship</w:t>
            </w:r>
          </w:p>
        </w:tc>
        <w:tc>
          <w:tcPr>
            <w:tcW w:w="2732" w:type="dxa"/>
            <w:vAlign w:val="center"/>
          </w:tcPr>
          <w:p w14:paraId="66344EC9" w14:textId="77777777" w:rsidR="00E02593" w:rsidRPr="00425015" w:rsidRDefault="00E02593" w:rsidP="008672F3">
            <w:pPr>
              <w:jc w:val="center"/>
            </w:pPr>
            <w:r w:rsidRPr="00425015">
              <w:t>9</w:t>
            </w:r>
          </w:p>
        </w:tc>
        <w:tc>
          <w:tcPr>
            <w:tcW w:w="2732" w:type="dxa"/>
            <w:vAlign w:val="center"/>
          </w:tcPr>
          <w:p w14:paraId="7FBF74C5" w14:textId="77777777" w:rsidR="00E02593" w:rsidRPr="00425015" w:rsidRDefault="00E02593" w:rsidP="008672F3">
            <w:pPr>
              <w:jc w:val="center"/>
            </w:pPr>
            <w:r w:rsidRPr="00425015">
              <w:t>15</w:t>
            </w:r>
          </w:p>
        </w:tc>
      </w:tr>
      <w:tr w:rsidR="00E02593" w:rsidRPr="00425015" w14:paraId="1D530F19" w14:textId="77777777">
        <w:trPr>
          <w:trHeight w:val="504"/>
        </w:trPr>
        <w:tc>
          <w:tcPr>
            <w:tcW w:w="4788" w:type="dxa"/>
            <w:vAlign w:val="center"/>
          </w:tcPr>
          <w:p w14:paraId="79933048" w14:textId="77777777" w:rsidR="00E02593" w:rsidRPr="00425015" w:rsidRDefault="00E02593" w:rsidP="008672F3">
            <w:r w:rsidRPr="00425015">
              <w:t>3/4-time Assistantship</w:t>
            </w:r>
            <w:r w:rsidRPr="00425015">
              <w:tab/>
            </w:r>
          </w:p>
        </w:tc>
        <w:tc>
          <w:tcPr>
            <w:tcW w:w="2732" w:type="dxa"/>
            <w:vAlign w:val="center"/>
          </w:tcPr>
          <w:p w14:paraId="1EB02C93" w14:textId="77777777" w:rsidR="00E02593" w:rsidRPr="00425015" w:rsidRDefault="00E02593" w:rsidP="008672F3">
            <w:pPr>
              <w:jc w:val="center"/>
            </w:pPr>
            <w:r w:rsidRPr="00425015">
              <w:t>6</w:t>
            </w:r>
          </w:p>
        </w:tc>
        <w:tc>
          <w:tcPr>
            <w:tcW w:w="2732" w:type="dxa"/>
            <w:vAlign w:val="center"/>
          </w:tcPr>
          <w:p w14:paraId="67AAC4F6" w14:textId="77777777" w:rsidR="00E02593" w:rsidRPr="00425015" w:rsidRDefault="00E02593" w:rsidP="008672F3">
            <w:pPr>
              <w:jc w:val="center"/>
            </w:pPr>
            <w:r w:rsidRPr="00425015">
              <w:t>9</w:t>
            </w:r>
          </w:p>
        </w:tc>
      </w:tr>
      <w:tr w:rsidR="00E02593" w:rsidRPr="00425015" w14:paraId="4DBBA1CA" w14:textId="77777777">
        <w:trPr>
          <w:trHeight w:val="504"/>
        </w:trPr>
        <w:tc>
          <w:tcPr>
            <w:tcW w:w="4788" w:type="dxa"/>
            <w:vAlign w:val="center"/>
          </w:tcPr>
          <w:p w14:paraId="167703FB" w14:textId="77777777" w:rsidR="00E02593" w:rsidRPr="00425015" w:rsidRDefault="00E02593" w:rsidP="008672F3">
            <w:r w:rsidRPr="00425015">
              <w:t>Full-time Assistantship</w:t>
            </w:r>
          </w:p>
        </w:tc>
        <w:tc>
          <w:tcPr>
            <w:tcW w:w="2732" w:type="dxa"/>
            <w:vAlign w:val="center"/>
          </w:tcPr>
          <w:p w14:paraId="6EE07C1D" w14:textId="77777777" w:rsidR="00E02593" w:rsidRPr="00425015" w:rsidRDefault="00E02593" w:rsidP="008672F3">
            <w:pPr>
              <w:jc w:val="center"/>
            </w:pPr>
            <w:r w:rsidRPr="00425015">
              <w:t>3</w:t>
            </w:r>
          </w:p>
        </w:tc>
        <w:tc>
          <w:tcPr>
            <w:tcW w:w="2732" w:type="dxa"/>
            <w:vAlign w:val="center"/>
          </w:tcPr>
          <w:p w14:paraId="35064CC3" w14:textId="77777777" w:rsidR="00E02593" w:rsidRPr="00425015" w:rsidRDefault="00E02593" w:rsidP="008672F3">
            <w:pPr>
              <w:jc w:val="center"/>
            </w:pPr>
            <w:r w:rsidRPr="00425015">
              <w:t>6</w:t>
            </w:r>
          </w:p>
        </w:tc>
      </w:tr>
    </w:tbl>
    <w:p w14:paraId="323AB121" w14:textId="77777777" w:rsidR="00982CD3" w:rsidRPr="00982CD3" w:rsidRDefault="00982CD3" w:rsidP="00982CD3">
      <w:pPr>
        <w:jc w:val="both"/>
        <w:rPr>
          <w:sz w:val="16"/>
          <w:szCs w:val="16"/>
        </w:rPr>
      </w:pPr>
    </w:p>
    <w:p w14:paraId="10AA044D" w14:textId="77777777" w:rsidR="00E02593" w:rsidRPr="00425015" w:rsidRDefault="00E02593" w:rsidP="00982CD3">
      <w:pPr>
        <w:jc w:val="both"/>
      </w:pPr>
      <w:r w:rsidRPr="00425015">
        <w:t xml:space="preserve">There </w:t>
      </w:r>
      <w:r w:rsidR="004B21E8" w:rsidRPr="00425015">
        <w:t xml:space="preserve">may </w:t>
      </w:r>
      <w:r w:rsidRPr="00425015">
        <w:t xml:space="preserve">also </w:t>
      </w:r>
      <w:r w:rsidR="004B21E8" w:rsidRPr="00425015">
        <w:t xml:space="preserve">be </w:t>
      </w:r>
      <w:r w:rsidRPr="00425015">
        <w:t xml:space="preserve">minimum credit requirements for recipients of </w:t>
      </w:r>
      <w:r w:rsidR="004B21E8" w:rsidRPr="00425015">
        <w:t>s</w:t>
      </w:r>
      <w:r w:rsidRPr="00425015">
        <w:t xml:space="preserve">tudent </w:t>
      </w:r>
      <w:r w:rsidR="004B21E8" w:rsidRPr="00425015">
        <w:t>l</w:t>
      </w:r>
      <w:r w:rsidRPr="00425015">
        <w:t xml:space="preserve">oans. </w:t>
      </w:r>
      <w:r w:rsidR="004B21E8" w:rsidRPr="00425015">
        <w:t xml:space="preserve">Students should make themselves aware of </w:t>
      </w:r>
      <w:r w:rsidR="007857F0" w:rsidRPr="00425015">
        <w:t xml:space="preserve">such </w:t>
      </w:r>
      <w:r w:rsidR="004B21E8" w:rsidRPr="00425015">
        <w:t>requirements</w:t>
      </w:r>
      <w:r w:rsidR="007857F0" w:rsidRPr="00425015">
        <w:t xml:space="preserve"> by contacting the UF </w:t>
      </w:r>
      <w:r w:rsidR="00DD1E82">
        <w:t xml:space="preserve">Office for </w:t>
      </w:r>
      <w:r w:rsidR="007857F0" w:rsidRPr="00425015">
        <w:t>Student Financial Affairs at</w:t>
      </w:r>
      <w:r w:rsidR="006416BC">
        <w:t xml:space="preserve"> </w:t>
      </w:r>
      <w:hyperlink r:id="rId41" w:history="1">
        <w:r w:rsidR="006416BC" w:rsidRPr="006416BC">
          <w:rPr>
            <w:color w:val="0000FF"/>
            <w:u w:val="single"/>
          </w:rPr>
          <w:t>http://www.sfa.ufl.edu/</w:t>
        </w:r>
      </w:hyperlink>
      <w:r w:rsidR="006416BC">
        <w:t xml:space="preserve"> </w:t>
      </w:r>
      <w:r w:rsidR="002518E1" w:rsidRPr="00425015">
        <w:t>or relevant lending institutions</w:t>
      </w:r>
      <w:r w:rsidR="004B21E8" w:rsidRPr="00425015">
        <w:t>.</w:t>
      </w:r>
    </w:p>
    <w:p w14:paraId="6573B21F" w14:textId="77777777" w:rsidR="00E02593" w:rsidRDefault="00E02593" w:rsidP="00D35D63"/>
    <w:p w14:paraId="2285394A" w14:textId="77777777" w:rsidR="00A10BD1" w:rsidRDefault="00A10BD1" w:rsidP="00D35D63">
      <w:r>
        <w:t>W</w:t>
      </w:r>
      <w:r w:rsidRPr="00A10BD1">
        <w:t>hile work across an academic semester may vary and is not always consistent week-to-week, in accordance with the agreement between the Graduate Assistants United and the UF Board of Trustees, no research assistant shall be assigned employment responsibilities during semester that exceed an average of ten (10) hours per week for one-fourth time</w:t>
      </w:r>
      <w:r w:rsidR="003A26E4">
        <w:t xml:space="preserve"> (.25 FTE)</w:t>
      </w:r>
      <w:r w:rsidRPr="00A10BD1">
        <w:t>; thirteen and one third (13.3) hours per week for one-third time</w:t>
      </w:r>
      <w:r w:rsidR="003A26E4">
        <w:t xml:space="preserve"> (.33 FTE)</w:t>
      </w:r>
      <w:r w:rsidRPr="00A10BD1">
        <w:t>; twenty (20) hours per week for a one half time appointment</w:t>
      </w:r>
      <w:r w:rsidR="003A26E4">
        <w:t xml:space="preserve"> (.50 FTE)</w:t>
      </w:r>
      <w:r w:rsidRPr="00A10BD1">
        <w:t>; or thirty (30) hours per week for a three-quarter time appointment</w:t>
      </w:r>
      <w:r w:rsidR="003A26E4">
        <w:t xml:space="preserve"> (.75 FTE)</w:t>
      </w:r>
      <w:r w:rsidRPr="00A10BD1">
        <w:t>.</w:t>
      </w:r>
    </w:p>
    <w:p w14:paraId="6BF3802E" w14:textId="77777777" w:rsidR="00A10BD1" w:rsidRPr="00425015" w:rsidRDefault="00A10BD1" w:rsidP="007F7609"/>
    <w:p w14:paraId="77895CAB" w14:textId="77777777" w:rsidR="00E02593" w:rsidRPr="00DD1659" w:rsidRDefault="00E02593" w:rsidP="007F7609">
      <w:pPr>
        <w:rPr>
          <w:b/>
        </w:rPr>
      </w:pPr>
      <w:r w:rsidRPr="00DD1659">
        <w:rPr>
          <w:b/>
        </w:rPr>
        <w:t>Continuous Enrollment</w:t>
      </w:r>
      <w:r w:rsidR="003E0061" w:rsidRPr="00DD1659">
        <w:rPr>
          <w:b/>
        </w:rPr>
        <w:fldChar w:fldCharType="begin"/>
      </w:r>
      <w:r w:rsidRPr="00DD1659">
        <w:rPr>
          <w:b/>
        </w:rPr>
        <w:instrText>tc \l2 "1.4</w:instrText>
      </w:r>
      <w:r w:rsidRPr="00DD1659">
        <w:rPr>
          <w:b/>
        </w:rPr>
        <w:tab/>
        <w:instrText>Continuous Enrollment</w:instrText>
      </w:r>
      <w:r w:rsidR="003E0061" w:rsidRPr="00DD1659">
        <w:rPr>
          <w:b/>
        </w:rPr>
        <w:fldChar w:fldCharType="end"/>
      </w:r>
    </w:p>
    <w:p w14:paraId="6BB504FA" w14:textId="77777777" w:rsidR="00E02593" w:rsidRPr="00425015" w:rsidRDefault="00421EF6" w:rsidP="00C0271D">
      <w:r>
        <w:t>Students must be enrolled in at least two of three semesters per academic year (i.e., fall, spring, summer)</w:t>
      </w:r>
      <w:r w:rsidR="00566CD6">
        <w:t>, including the internship year</w:t>
      </w:r>
      <w:r>
        <w:t xml:space="preserve">. Minimum enrollment requirement </w:t>
      </w:r>
      <w:r w:rsidR="00566CD6">
        <w:t>for</w:t>
      </w:r>
      <w:r>
        <w:t xml:space="preserve"> fall and spring </w:t>
      </w:r>
      <w:r w:rsidR="00566CD6">
        <w:t xml:space="preserve">semesters </w:t>
      </w:r>
      <w:r>
        <w:t>is 3 credits</w:t>
      </w:r>
      <w:r w:rsidR="00566CD6">
        <w:t xml:space="preserve"> and</w:t>
      </w:r>
      <w:r>
        <w:t xml:space="preserve"> minimum enrollment requirement for summer </w:t>
      </w:r>
      <w:r w:rsidR="00566CD6">
        <w:t xml:space="preserve">semester </w:t>
      </w:r>
      <w:r>
        <w:t xml:space="preserve">is 2 credits. </w:t>
      </w:r>
      <w:r w:rsidR="00E02593" w:rsidRPr="00425015">
        <w:t>However, a student may request a leave of absence for a period lasting no more than one year. These requests, which must be approved by the Area</w:t>
      </w:r>
      <w:r w:rsidR="00782CBE">
        <w:t>/Training</w:t>
      </w:r>
      <w:r w:rsidR="00E02593" w:rsidRPr="00425015">
        <w:t xml:space="preserve"> Director and the Graduate Coordinator, are usually granted if the student is in good standing and has good and sufficient reasons for the leave of absence.</w:t>
      </w:r>
    </w:p>
    <w:p w14:paraId="1A8CEA93" w14:textId="77777777" w:rsidR="001A231A" w:rsidRDefault="001A231A" w:rsidP="007F7609"/>
    <w:p w14:paraId="2B0FD7B4" w14:textId="5D8466A7" w:rsidR="001A231A" w:rsidRDefault="001A231A" w:rsidP="007F7609">
      <w:pPr>
        <w:rPr>
          <w:b/>
        </w:rPr>
      </w:pPr>
      <w:r w:rsidRPr="001A231A">
        <w:rPr>
          <w:b/>
        </w:rPr>
        <w:t>Residency</w:t>
      </w:r>
    </w:p>
    <w:p w14:paraId="19D2E71D" w14:textId="3B62ED75" w:rsidR="001A231A" w:rsidRPr="001A231A" w:rsidRDefault="001A231A" w:rsidP="007F7609">
      <w:r w:rsidRPr="001A231A">
        <w:t xml:space="preserve">The program requires a minimum of 3 full-time academic years of graduate study (or the equivalent) plus internship prior to receiving the doctoral degree; b) at least 2 of the 3 academic training years (or the equivalent) must be at the program from which the doctoral degree is granted; and c) at least 1 year must be in full-time residence at the program. </w:t>
      </w:r>
      <w:r w:rsidR="000C196C">
        <w:t>Students will not be allowed to graduate i</w:t>
      </w:r>
      <w:r w:rsidR="00FC45B3">
        <w:t>f</w:t>
      </w:r>
      <w:r w:rsidR="000C196C">
        <w:t xml:space="preserve"> these residency requirements are not met.</w:t>
      </w:r>
    </w:p>
    <w:p w14:paraId="4AF90B64" w14:textId="77777777" w:rsidR="001A231A" w:rsidRDefault="001A231A" w:rsidP="007F7609"/>
    <w:p w14:paraId="4F36DC96" w14:textId="77777777" w:rsidR="00E02593" w:rsidRPr="00DD1659" w:rsidRDefault="00E02593" w:rsidP="007F7609">
      <w:pPr>
        <w:rPr>
          <w:b/>
        </w:rPr>
      </w:pPr>
      <w:r w:rsidRPr="00DD1659">
        <w:rPr>
          <w:b/>
        </w:rPr>
        <w:t>Course Order</w:t>
      </w:r>
      <w:r w:rsidR="003E0061" w:rsidRPr="00DD1659">
        <w:rPr>
          <w:b/>
        </w:rPr>
        <w:fldChar w:fldCharType="begin"/>
      </w:r>
      <w:r w:rsidRPr="00DD1659">
        <w:rPr>
          <w:b/>
        </w:rPr>
        <w:instrText>tc \l2 "1.5</w:instrText>
      </w:r>
      <w:r w:rsidRPr="00DD1659">
        <w:rPr>
          <w:b/>
        </w:rPr>
        <w:tab/>
        <w:instrText>Course Order</w:instrText>
      </w:r>
      <w:r w:rsidR="003E0061" w:rsidRPr="00DD1659">
        <w:rPr>
          <w:b/>
        </w:rPr>
        <w:fldChar w:fldCharType="end"/>
      </w:r>
    </w:p>
    <w:p w14:paraId="06B9377E" w14:textId="77777777" w:rsidR="00E02593" w:rsidRPr="00425015" w:rsidRDefault="00E02593" w:rsidP="00C0271D">
      <w:r w:rsidRPr="00425015">
        <w:t>Generally, courses may be taken in any order</w:t>
      </w:r>
      <w:r w:rsidR="002518E1" w:rsidRPr="00425015">
        <w:t xml:space="preserve">, with a few exceptions. Students must participate in the </w:t>
      </w:r>
      <w:r w:rsidR="002518E1" w:rsidRPr="00425015">
        <w:rPr>
          <w:szCs w:val="24"/>
        </w:rPr>
        <w:t xml:space="preserve">weekly departmental Seminar on Psychological Science during </w:t>
      </w:r>
      <w:r w:rsidR="002518E1" w:rsidRPr="00425015">
        <w:t>the first year</w:t>
      </w:r>
      <w:r w:rsidRPr="00425015">
        <w:t xml:space="preserve">. </w:t>
      </w:r>
      <w:r w:rsidR="002518E1" w:rsidRPr="00425015">
        <w:rPr>
          <w:szCs w:val="24"/>
        </w:rPr>
        <w:t xml:space="preserve">The Seminar is not a graded course and is not offered for formal course credit, but attendance is mandatory. </w:t>
      </w:r>
      <w:r w:rsidRPr="00425015">
        <w:t>The required</w:t>
      </w:r>
      <w:r w:rsidR="00126F10">
        <w:t xml:space="preserve"> core counseling courses</w:t>
      </w:r>
      <w:r w:rsidRPr="00425015">
        <w:t xml:space="preserve"> PCO 6057</w:t>
      </w:r>
      <w:r w:rsidR="00126F10">
        <w:t xml:space="preserve"> </w:t>
      </w:r>
      <w:r w:rsidR="00F45292">
        <w:t>(</w:t>
      </w:r>
      <w:r w:rsidR="00126F10" w:rsidRPr="00126F10">
        <w:t>Counseling Theories &amp; Research &amp; Their Implications for Practice</w:t>
      </w:r>
      <w:r w:rsidR="00F45292">
        <w:t>)</w:t>
      </w:r>
      <w:r w:rsidRPr="00425015">
        <w:t>, PCO 6931</w:t>
      </w:r>
      <w:r w:rsidR="00126F10">
        <w:t xml:space="preserve"> </w:t>
      </w:r>
      <w:r w:rsidR="00F45292">
        <w:t>(</w:t>
      </w:r>
      <w:r w:rsidR="00126F10" w:rsidRPr="00126F10">
        <w:t>Counseling Psychology History and Contemporary Issues</w:t>
      </w:r>
      <w:r w:rsidR="00F45292">
        <w:t>)</w:t>
      </w:r>
      <w:r w:rsidRPr="00425015">
        <w:t>, and PCO 6278</w:t>
      </w:r>
      <w:r w:rsidR="00126F10" w:rsidRPr="00126F10">
        <w:t xml:space="preserve"> </w:t>
      </w:r>
      <w:r w:rsidR="00F45292">
        <w:t>(</w:t>
      </w:r>
      <w:r w:rsidR="00126F10">
        <w:t>Multiculturalism and Diversity in Counseling Psychology</w:t>
      </w:r>
      <w:r w:rsidR="00F45292">
        <w:t>)</w:t>
      </w:r>
      <w:r w:rsidR="00126F10" w:rsidRPr="00425015">
        <w:t xml:space="preserve"> </w:t>
      </w:r>
      <w:r w:rsidRPr="00425015">
        <w:t>must be taken during the first two years in the Program.</w:t>
      </w:r>
      <w:r w:rsidR="00126F10">
        <w:t xml:space="preserve"> PCO 7247 </w:t>
      </w:r>
      <w:r w:rsidR="00F45292">
        <w:t>(</w:t>
      </w:r>
      <w:r w:rsidR="00A85CAA" w:rsidRPr="00425015">
        <w:t>Seminar in Group Counseling</w:t>
      </w:r>
      <w:r w:rsidR="00F45292">
        <w:t>)</w:t>
      </w:r>
      <w:r w:rsidR="00A85CAA" w:rsidRPr="00425015">
        <w:t xml:space="preserve"> may not be taken the first year except by students with prior counseling experience and the appropriate theoretical background and who have permission of the instructor.</w:t>
      </w:r>
    </w:p>
    <w:p w14:paraId="0A929DD1" w14:textId="77777777" w:rsidR="00E02593" w:rsidRPr="00425015" w:rsidRDefault="00E02593" w:rsidP="007F7609">
      <w:pPr>
        <w:ind w:left="720"/>
      </w:pPr>
    </w:p>
    <w:p w14:paraId="35BD0184" w14:textId="77777777" w:rsidR="00E02593" w:rsidRPr="00DD1659" w:rsidRDefault="00E02593" w:rsidP="007F7609">
      <w:pPr>
        <w:rPr>
          <w:b/>
        </w:rPr>
      </w:pPr>
      <w:r w:rsidRPr="00DD1659">
        <w:rPr>
          <w:b/>
        </w:rPr>
        <w:t>Proseminar (Basic Science Courses in Psychology</w:t>
      </w:r>
      <w:r w:rsidR="003E0061" w:rsidRPr="00DD1659">
        <w:rPr>
          <w:b/>
        </w:rPr>
        <w:fldChar w:fldCharType="begin"/>
      </w:r>
      <w:r w:rsidRPr="00DD1659">
        <w:rPr>
          <w:b/>
        </w:rPr>
        <w:instrText>tc \l2 "1.6</w:instrText>
      </w:r>
      <w:r w:rsidRPr="00DD1659">
        <w:rPr>
          <w:b/>
        </w:rPr>
        <w:tab/>
        <w:instrText>Proseminar (Basic Science Courses in Psychology) Changes</w:instrText>
      </w:r>
      <w:r w:rsidR="003E0061" w:rsidRPr="00DD1659">
        <w:rPr>
          <w:b/>
        </w:rPr>
        <w:fldChar w:fldCharType="end"/>
      </w:r>
      <w:r w:rsidR="00982CD3" w:rsidRPr="00DD1659">
        <w:rPr>
          <w:b/>
        </w:rPr>
        <w:t>)</w:t>
      </w:r>
    </w:p>
    <w:p w14:paraId="2EEFED56" w14:textId="77777777" w:rsidR="00E02593" w:rsidRPr="00425015" w:rsidRDefault="00E02593" w:rsidP="00C0271D">
      <w:r w:rsidRPr="00425015">
        <w:t xml:space="preserve">The proseminar courses are </w:t>
      </w:r>
      <w:r w:rsidR="00D316F6" w:rsidRPr="00425015">
        <w:t xml:space="preserve">five </w:t>
      </w:r>
      <w:r w:rsidRPr="00425015">
        <w:t xml:space="preserve">separate courses. Counseling Psychology students must take the following courses for three credit hours: PSB 6099 </w:t>
      </w:r>
      <w:r w:rsidR="00F45292">
        <w:t>(</w:t>
      </w:r>
      <w:r w:rsidRPr="00425015">
        <w:t>Survey of Physiological &amp; Comparative Psychology</w:t>
      </w:r>
      <w:r w:rsidR="00F45292">
        <w:t>)</w:t>
      </w:r>
      <w:r w:rsidRPr="00425015">
        <w:t xml:space="preserve">; </w:t>
      </w:r>
      <w:r w:rsidR="00CB6939">
        <w:t>CLP 7934</w:t>
      </w:r>
      <w:r w:rsidRPr="00425015">
        <w:t xml:space="preserve"> </w:t>
      </w:r>
      <w:r w:rsidR="00F45292">
        <w:t>(</w:t>
      </w:r>
      <w:r w:rsidR="00CB6939" w:rsidRPr="00425015">
        <w:t>Cognitive Bases of Behavior</w:t>
      </w:r>
      <w:r w:rsidR="00F45292">
        <w:t>)</w:t>
      </w:r>
      <w:r w:rsidRPr="00425015">
        <w:t xml:space="preserve">; SOP 6099 </w:t>
      </w:r>
      <w:r w:rsidR="00F45292">
        <w:t>(</w:t>
      </w:r>
      <w:r w:rsidRPr="00425015">
        <w:t>Survey of Social Psychology</w:t>
      </w:r>
      <w:r w:rsidR="00F45292">
        <w:t>)</w:t>
      </w:r>
      <w:r w:rsidRPr="00425015">
        <w:t xml:space="preserve">; </w:t>
      </w:r>
      <w:r w:rsidR="00D316F6" w:rsidRPr="00425015">
        <w:t xml:space="preserve">DEP 6099 </w:t>
      </w:r>
      <w:r w:rsidR="00F45292">
        <w:t>(</w:t>
      </w:r>
      <w:r w:rsidR="00D316F6" w:rsidRPr="00425015">
        <w:rPr>
          <w:bCs/>
        </w:rPr>
        <w:t>Survey of Developmental Psychology</w:t>
      </w:r>
      <w:r w:rsidR="00F45292">
        <w:rPr>
          <w:bCs/>
        </w:rPr>
        <w:t>)</w:t>
      </w:r>
      <w:r w:rsidR="00D316F6" w:rsidRPr="00425015">
        <w:rPr>
          <w:bCs/>
        </w:rPr>
        <w:t xml:space="preserve">, </w:t>
      </w:r>
      <w:r w:rsidRPr="00425015">
        <w:t xml:space="preserve">and PSY 6608 </w:t>
      </w:r>
      <w:r w:rsidR="00F45292">
        <w:t>(</w:t>
      </w:r>
      <w:r w:rsidRPr="00425015">
        <w:t>History of Psychology</w:t>
      </w:r>
      <w:r w:rsidR="00F45292">
        <w:t>)</w:t>
      </w:r>
      <w:r w:rsidRPr="00425015">
        <w:t>.</w:t>
      </w:r>
    </w:p>
    <w:p w14:paraId="4570C18D" w14:textId="77777777" w:rsidR="00064A53" w:rsidRPr="00425015" w:rsidRDefault="00064A53" w:rsidP="007F7609">
      <w:pPr>
        <w:rPr>
          <w:u w:val="single"/>
        </w:rPr>
      </w:pPr>
    </w:p>
    <w:p w14:paraId="11BE18BD" w14:textId="77777777" w:rsidR="00E02593" w:rsidRPr="00DD1659" w:rsidRDefault="00E02593" w:rsidP="007F7609">
      <w:pPr>
        <w:rPr>
          <w:b/>
        </w:rPr>
      </w:pPr>
      <w:r w:rsidRPr="00DD1659">
        <w:rPr>
          <w:b/>
        </w:rPr>
        <w:t>Order of Requirements</w:t>
      </w:r>
      <w:r w:rsidR="003E0061" w:rsidRPr="00DD1659">
        <w:rPr>
          <w:b/>
        </w:rPr>
        <w:fldChar w:fldCharType="begin"/>
      </w:r>
      <w:r w:rsidRPr="00DD1659">
        <w:rPr>
          <w:b/>
        </w:rPr>
        <w:instrText>tc \l2 "1.9</w:instrText>
      </w:r>
      <w:r w:rsidRPr="00DD1659">
        <w:rPr>
          <w:b/>
        </w:rPr>
        <w:tab/>
        <w:instrText>Order of Requirements</w:instrText>
      </w:r>
      <w:r w:rsidR="003E0061" w:rsidRPr="00DD1659">
        <w:rPr>
          <w:b/>
        </w:rPr>
        <w:fldChar w:fldCharType="end"/>
      </w:r>
    </w:p>
    <w:p w14:paraId="44C7CE52" w14:textId="241CC5AA" w:rsidR="00E02593" w:rsidRPr="00425015" w:rsidRDefault="00A85CAA" w:rsidP="00C0271D">
      <w:r w:rsidRPr="00425015">
        <w:t xml:space="preserve">The </w:t>
      </w:r>
      <w:r w:rsidRPr="00425015">
        <w:rPr>
          <w:szCs w:val="24"/>
        </w:rPr>
        <w:t xml:space="preserve">Seminar on Psychological Science must be completed in the first year. </w:t>
      </w:r>
      <w:r w:rsidR="00B32356">
        <w:t>T</w:t>
      </w:r>
      <w:r w:rsidR="00B32356" w:rsidRPr="00B32356">
        <w:t xml:space="preserve">hree core counseling psychology courses </w:t>
      </w:r>
      <w:r w:rsidR="00F45292" w:rsidRPr="00F45292">
        <w:t>PCO 6057 (Counseling Theories &amp; Research &amp; Their Implications for Practice), PCO 6931 (Counseling Psychology History and Contemporary Issues), and PCO 6278 (Multiculturalism and Dive</w:t>
      </w:r>
      <w:r w:rsidR="00F45292">
        <w:t xml:space="preserve">rsity in Counseling Psychology), </w:t>
      </w:r>
      <w:r w:rsidR="00B32356" w:rsidRPr="00B32356">
        <w:t xml:space="preserve">and the </w:t>
      </w:r>
      <w:r w:rsidR="00A763F3" w:rsidRPr="00B32356">
        <w:t>master’s</w:t>
      </w:r>
      <w:r w:rsidR="00B32356" w:rsidRPr="00B32356">
        <w:t xml:space="preserve"> Thesis or </w:t>
      </w:r>
      <w:r w:rsidR="00A763F3" w:rsidRPr="00B32356">
        <w:t>master’s</w:t>
      </w:r>
      <w:r w:rsidR="00B32356" w:rsidRPr="00B32356">
        <w:t xml:space="preserve"> equivalency must be completed</w:t>
      </w:r>
      <w:r w:rsidR="00B32356">
        <w:t xml:space="preserve"> </w:t>
      </w:r>
      <w:r w:rsidR="00CB6939">
        <w:t xml:space="preserve">prior to the Doctoral Qualifying Exam (DQE). The </w:t>
      </w:r>
      <w:r w:rsidR="00E02593" w:rsidRPr="00425015">
        <w:t xml:space="preserve">written and oral components of the </w:t>
      </w:r>
      <w:r w:rsidR="00CB6939">
        <w:t>DQE</w:t>
      </w:r>
      <w:r w:rsidR="00E02593" w:rsidRPr="00425015">
        <w:t xml:space="preserve"> must be passed before students may take dissertation </w:t>
      </w:r>
      <w:r w:rsidR="005F0636" w:rsidRPr="00425015">
        <w:t xml:space="preserve">credits. </w:t>
      </w:r>
      <w:r w:rsidR="00081876" w:rsidRPr="00425015">
        <w:t xml:space="preserve">Students must also successfully propose the </w:t>
      </w:r>
      <w:r w:rsidR="005F0636" w:rsidRPr="00425015">
        <w:t>dissertation before apply</w:t>
      </w:r>
      <w:r w:rsidR="00081876" w:rsidRPr="00425015">
        <w:t xml:space="preserve">ing </w:t>
      </w:r>
      <w:r w:rsidR="005F0636" w:rsidRPr="00425015">
        <w:t xml:space="preserve">for </w:t>
      </w:r>
      <w:r w:rsidR="00E02593" w:rsidRPr="00425015">
        <w:t xml:space="preserve">internship. Students cannot graduate until the internship </w:t>
      </w:r>
      <w:r w:rsidR="00DE6B12" w:rsidRPr="00425015">
        <w:t xml:space="preserve">and dissertation are </w:t>
      </w:r>
      <w:r w:rsidR="00E02593" w:rsidRPr="00425015">
        <w:t>completed and documentation of this is received.</w:t>
      </w:r>
    </w:p>
    <w:p w14:paraId="4042FA74" w14:textId="77777777" w:rsidR="00E02593" w:rsidRPr="00425015" w:rsidRDefault="00E02593" w:rsidP="007F7609">
      <w:pPr>
        <w:ind w:firstLine="720"/>
        <w:rPr>
          <w:u w:val="single"/>
        </w:rPr>
      </w:pPr>
    </w:p>
    <w:p w14:paraId="648F05BC" w14:textId="77777777" w:rsidR="00E02593" w:rsidRPr="00DD1659" w:rsidRDefault="00E02593" w:rsidP="007F7609">
      <w:pPr>
        <w:rPr>
          <w:b/>
        </w:rPr>
      </w:pPr>
      <w:r w:rsidRPr="00DD1659">
        <w:rPr>
          <w:b/>
        </w:rPr>
        <w:t>Research Hours</w:t>
      </w:r>
      <w:r w:rsidR="003E0061" w:rsidRPr="00DD1659">
        <w:rPr>
          <w:b/>
        </w:rPr>
        <w:fldChar w:fldCharType="begin"/>
      </w:r>
      <w:r w:rsidRPr="00DD1659">
        <w:rPr>
          <w:b/>
        </w:rPr>
        <w:instrText>tc \l2 "1.10</w:instrText>
      </w:r>
      <w:r w:rsidRPr="00DD1659">
        <w:rPr>
          <w:b/>
        </w:rPr>
        <w:tab/>
        <w:instrText>Research Hours</w:instrText>
      </w:r>
      <w:r w:rsidR="003E0061" w:rsidRPr="00DD1659">
        <w:rPr>
          <w:b/>
        </w:rPr>
        <w:fldChar w:fldCharType="end"/>
      </w:r>
    </w:p>
    <w:p w14:paraId="5DDBF614" w14:textId="7ED7D5C2" w:rsidR="00E02593" w:rsidRDefault="00CB6939" w:rsidP="00C0271D">
      <w:r w:rsidRPr="00425015">
        <w:t xml:space="preserve">Students obtaining a </w:t>
      </w:r>
      <w:r w:rsidR="00A763F3" w:rsidRPr="00425015">
        <w:t>master’s</w:t>
      </w:r>
      <w:r w:rsidRPr="00425015">
        <w:t xml:space="preserve"> degree must take 6 hours of PSY 6971</w:t>
      </w:r>
      <w:r w:rsidR="009C053D">
        <w:t xml:space="preserve"> (</w:t>
      </w:r>
      <w:proofErr w:type="gramStart"/>
      <w:r w:rsidR="009C053D">
        <w:t>Master’s</w:t>
      </w:r>
      <w:proofErr w:type="gramEnd"/>
      <w:r w:rsidR="009C053D">
        <w:t xml:space="preserve"> Thesis)</w:t>
      </w:r>
      <w:r w:rsidRPr="00425015">
        <w:t>.</w:t>
      </w:r>
      <w:r w:rsidR="009C053D">
        <w:t xml:space="preserve"> </w:t>
      </w:r>
      <w:r>
        <w:t xml:space="preserve">For the dissertation, students must take 12 credits </w:t>
      </w:r>
      <w:r w:rsidR="00E02593" w:rsidRPr="00425015">
        <w:t>of PSY 7980</w:t>
      </w:r>
      <w:r w:rsidR="009C053D">
        <w:t xml:space="preserve"> (Doctoral Dissertation)</w:t>
      </w:r>
      <w:r w:rsidR="00E02593" w:rsidRPr="00425015">
        <w:t>.</w:t>
      </w:r>
    </w:p>
    <w:p w14:paraId="5A7C55F9" w14:textId="77777777" w:rsidR="00CB6939" w:rsidRDefault="00CB6939" w:rsidP="00C0271D"/>
    <w:p w14:paraId="6EFB2332" w14:textId="04113272" w:rsidR="009C053D" w:rsidRDefault="009C053D" w:rsidP="00C0271D">
      <w:r>
        <w:t xml:space="preserve">Additional research hours (e.g., PSY 6905, PSY 6910, PSY 7979) may be taken in accord with the guidelines outlined in the </w:t>
      </w:r>
      <w:r w:rsidRPr="009C053D">
        <w:t>Department of Psychology Graduate Degree Regulations</w:t>
      </w:r>
      <w:r w:rsidR="007F7609">
        <w:t xml:space="preserve"> (</w:t>
      </w:r>
      <w:hyperlink r:id="rId42" w:history="1">
        <w:r w:rsidR="007F7609" w:rsidRPr="004A723F">
          <w:rPr>
            <w:rStyle w:val="Hyperlink"/>
          </w:rPr>
          <w:t>https://psych.ufl.edu/wp-content/uploads/sites/75/Psychology-Graduate-Regulations-sp2020.pdf</w:t>
        </w:r>
      </w:hyperlink>
      <w:r w:rsidR="007F7609">
        <w:t>)</w:t>
      </w:r>
      <w:r>
        <w:t>.</w:t>
      </w:r>
    </w:p>
    <w:p w14:paraId="229AE00B" w14:textId="2A91CAB5" w:rsidR="00F36462" w:rsidRDefault="00F36462" w:rsidP="00C0271D"/>
    <w:p w14:paraId="361A4AE3" w14:textId="0534023C" w:rsidR="00F36462" w:rsidRDefault="00F36462" w:rsidP="00C0271D">
      <w:pPr>
        <w:rPr>
          <w:b/>
          <w:bCs/>
        </w:rPr>
      </w:pPr>
      <w:r w:rsidRPr="0094530E">
        <w:rPr>
          <w:b/>
          <w:bCs/>
        </w:rPr>
        <w:t>Social Justice Course Requirement</w:t>
      </w:r>
    </w:p>
    <w:p w14:paraId="50BA801C" w14:textId="4AD3A244" w:rsidR="00F0066E" w:rsidRPr="00761A90" w:rsidRDefault="001835BD" w:rsidP="00C0271D">
      <w:pPr>
        <w:rPr>
          <w:b/>
          <w:bCs/>
        </w:rPr>
      </w:pPr>
      <w:r w:rsidRPr="00761A90">
        <w:rPr>
          <w:szCs w:val="24"/>
        </w:rPr>
        <w:t xml:space="preserve">Students will take </w:t>
      </w:r>
      <w:r w:rsidR="00B21169" w:rsidRPr="00761A90">
        <w:rPr>
          <w:szCs w:val="24"/>
        </w:rPr>
        <w:t>one 3 credit</w:t>
      </w:r>
      <w:r w:rsidRPr="00761A90">
        <w:rPr>
          <w:szCs w:val="24"/>
        </w:rPr>
        <w:t xml:space="preserve"> social justice course prior to graduation. </w:t>
      </w:r>
      <w:r w:rsidR="00F0066E" w:rsidRPr="00761A90">
        <w:rPr>
          <w:szCs w:val="24"/>
        </w:rPr>
        <w:t xml:space="preserve">Any </w:t>
      </w:r>
      <w:r w:rsidR="00EC7152">
        <w:rPr>
          <w:szCs w:val="24"/>
        </w:rPr>
        <w:t xml:space="preserve">social justice-oriented </w:t>
      </w:r>
      <w:r w:rsidR="00B21169" w:rsidRPr="00761A90">
        <w:rPr>
          <w:szCs w:val="24"/>
        </w:rPr>
        <w:t xml:space="preserve">course approved by the student’s supervisory committee </w:t>
      </w:r>
      <w:r w:rsidR="00F0066E" w:rsidRPr="00761A90">
        <w:rPr>
          <w:szCs w:val="24"/>
        </w:rPr>
        <w:t>at the 6000-level</w:t>
      </w:r>
      <w:r w:rsidR="00B21169" w:rsidRPr="00761A90">
        <w:rPr>
          <w:szCs w:val="24"/>
        </w:rPr>
        <w:t xml:space="preserve"> or </w:t>
      </w:r>
      <w:r w:rsidR="00F0066E" w:rsidRPr="00761A90">
        <w:rPr>
          <w:szCs w:val="24"/>
        </w:rPr>
        <w:t xml:space="preserve">higher taught at the University of Florida, </w:t>
      </w:r>
      <w:r w:rsidR="00B21169" w:rsidRPr="00761A90">
        <w:rPr>
          <w:szCs w:val="24"/>
        </w:rPr>
        <w:t>satisfies</w:t>
      </w:r>
      <w:r w:rsidR="00F0066E" w:rsidRPr="00761A90">
        <w:rPr>
          <w:szCs w:val="24"/>
        </w:rPr>
        <w:t xml:space="preserve"> our program’s </w:t>
      </w:r>
      <w:r w:rsidR="00B21169" w:rsidRPr="00761A90">
        <w:rPr>
          <w:szCs w:val="24"/>
        </w:rPr>
        <w:t xml:space="preserve">social justice </w:t>
      </w:r>
      <w:r w:rsidR="00F0066E" w:rsidRPr="00761A90">
        <w:rPr>
          <w:szCs w:val="24"/>
        </w:rPr>
        <w:t>course requirement</w:t>
      </w:r>
      <w:r w:rsidR="00B21169" w:rsidRPr="00761A90">
        <w:rPr>
          <w:szCs w:val="24"/>
        </w:rPr>
        <w:t>.</w:t>
      </w:r>
    </w:p>
    <w:p w14:paraId="1DA6A4A4" w14:textId="77777777" w:rsidR="004754B7" w:rsidRDefault="00E02593" w:rsidP="007F7609">
      <w:pPr>
        <w:rPr>
          <w:b/>
          <w:sz w:val="28"/>
        </w:rPr>
      </w:pPr>
      <w:r w:rsidRPr="00425015">
        <w:br w:type="page"/>
      </w:r>
      <w:r w:rsidR="007F0C12">
        <w:rPr>
          <w:b/>
          <w:sz w:val="28"/>
        </w:rPr>
        <w:t xml:space="preserve">Required Courses, </w:t>
      </w:r>
      <w:r w:rsidR="0078200C">
        <w:rPr>
          <w:b/>
          <w:sz w:val="28"/>
        </w:rPr>
        <w:t>Practica</w:t>
      </w:r>
      <w:r w:rsidR="007F0C12">
        <w:rPr>
          <w:b/>
          <w:sz w:val="28"/>
        </w:rPr>
        <w:t>,</w:t>
      </w:r>
      <w:r w:rsidR="0078200C">
        <w:rPr>
          <w:b/>
          <w:sz w:val="28"/>
        </w:rPr>
        <w:t xml:space="preserve"> and Internship</w:t>
      </w:r>
    </w:p>
    <w:p w14:paraId="1D06E459" w14:textId="77777777" w:rsidR="007F0C12" w:rsidRPr="007F0C12" w:rsidRDefault="007F0C12" w:rsidP="007F0C12">
      <w:pPr>
        <w:rPr>
          <w:b/>
          <w:sz w:val="28"/>
        </w:rPr>
      </w:pPr>
    </w:p>
    <w:p w14:paraId="2C72E9B9" w14:textId="77777777" w:rsidR="00E02593" w:rsidRPr="004754B7" w:rsidRDefault="00E02593" w:rsidP="004754B7">
      <w:pPr>
        <w:pStyle w:val="Heading5"/>
        <w:rPr>
          <w:sz w:val="24"/>
          <w:u w:val="none"/>
        </w:rPr>
      </w:pPr>
      <w:r w:rsidRPr="004754B7">
        <w:rPr>
          <w:sz w:val="24"/>
          <w:u w:val="none"/>
        </w:rPr>
        <w:t>Required Basic Scientific Psychology Core [1</w:t>
      </w:r>
      <w:r w:rsidR="0012170B" w:rsidRPr="004754B7">
        <w:rPr>
          <w:sz w:val="24"/>
          <w:u w:val="none"/>
        </w:rPr>
        <w:t>5</w:t>
      </w:r>
      <w:r w:rsidRPr="004754B7">
        <w:rPr>
          <w:sz w:val="24"/>
          <w:u w:val="none"/>
        </w:rPr>
        <w:t xml:space="preserve"> hours required]</w:t>
      </w:r>
    </w:p>
    <w:p w14:paraId="4F7D2B4F" w14:textId="77777777" w:rsidR="00E02593" w:rsidRPr="004754B7" w:rsidRDefault="00E02593" w:rsidP="004754B7">
      <w:pPr>
        <w:rPr>
          <w:szCs w:val="24"/>
        </w:rPr>
      </w:pPr>
      <w:r w:rsidRPr="004754B7">
        <w:rPr>
          <w:szCs w:val="24"/>
        </w:rPr>
        <w:t>(3)</w:t>
      </w:r>
      <w:r w:rsidRPr="004754B7">
        <w:rPr>
          <w:szCs w:val="24"/>
        </w:rPr>
        <w:tab/>
        <w:t>CLP 7</w:t>
      </w:r>
      <w:r w:rsidR="00B844A5">
        <w:rPr>
          <w:szCs w:val="24"/>
        </w:rPr>
        <w:t>934</w:t>
      </w:r>
      <w:r w:rsidRPr="004754B7">
        <w:rPr>
          <w:szCs w:val="24"/>
        </w:rPr>
        <w:tab/>
        <w:t>Cognitive Bases of Behavior</w:t>
      </w:r>
    </w:p>
    <w:p w14:paraId="0FF34C05" w14:textId="77777777" w:rsidR="00E02593" w:rsidRPr="004754B7" w:rsidRDefault="00E02593" w:rsidP="004754B7">
      <w:pPr>
        <w:ind w:left="720" w:hanging="720"/>
        <w:rPr>
          <w:szCs w:val="24"/>
        </w:rPr>
      </w:pPr>
      <w:r w:rsidRPr="004754B7">
        <w:rPr>
          <w:szCs w:val="24"/>
        </w:rPr>
        <w:t>(3)</w:t>
      </w:r>
      <w:r w:rsidRPr="004754B7">
        <w:rPr>
          <w:szCs w:val="24"/>
        </w:rPr>
        <w:tab/>
        <w:t>PSB 6099</w:t>
      </w:r>
      <w:r w:rsidRPr="004754B7">
        <w:rPr>
          <w:szCs w:val="24"/>
        </w:rPr>
        <w:tab/>
        <w:t>Survey of Physiological &amp; Comparative Psychology</w:t>
      </w:r>
    </w:p>
    <w:p w14:paraId="03B818E3" w14:textId="77777777" w:rsidR="00E02593" w:rsidRPr="004754B7" w:rsidRDefault="00E02593" w:rsidP="004754B7">
      <w:pPr>
        <w:ind w:left="720" w:hanging="720"/>
        <w:rPr>
          <w:szCs w:val="24"/>
        </w:rPr>
      </w:pPr>
      <w:r w:rsidRPr="004754B7">
        <w:rPr>
          <w:szCs w:val="24"/>
        </w:rPr>
        <w:t>(3)</w:t>
      </w:r>
      <w:r w:rsidRPr="004754B7">
        <w:rPr>
          <w:szCs w:val="24"/>
        </w:rPr>
        <w:tab/>
        <w:t>PSY 6608</w:t>
      </w:r>
      <w:r w:rsidRPr="004754B7">
        <w:rPr>
          <w:szCs w:val="24"/>
        </w:rPr>
        <w:tab/>
        <w:t>History of Psychology</w:t>
      </w:r>
    </w:p>
    <w:p w14:paraId="489F715D" w14:textId="77777777" w:rsidR="00E02593" w:rsidRPr="004754B7" w:rsidRDefault="00E02593" w:rsidP="004754B7">
      <w:pPr>
        <w:ind w:left="720" w:hanging="720"/>
        <w:rPr>
          <w:szCs w:val="24"/>
        </w:rPr>
      </w:pPr>
      <w:r w:rsidRPr="004754B7">
        <w:rPr>
          <w:szCs w:val="24"/>
        </w:rPr>
        <w:t>(3)</w:t>
      </w:r>
      <w:r w:rsidRPr="004754B7">
        <w:rPr>
          <w:szCs w:val="24"/>
        </w:rPr>
        <w:tab/>
        <w:t>SOP 6099</w:t>
      </w:r>
      <w:r w:rsidRPr="004754B7">
        <w:rPr>
          <w:szCs w:val="24"/>
        </w:rPr>
        <w:tab/>
        <w:t>Survey of Social Psychology</w:t>
      </w:r>
    </w:p>
    <w:p w14:paraId="27CCDFC4" w14:textId="77777777" w:rsidR="00494623" w:rsidRPr="004754B7" w:rsidRDefault="00494623" w:rsidP="004754B7">
      <w:pPr>
        <w:ind w:left="720" w:hanging="720"/>
        <w:rPr>
          <w:szCs w:val="24"/>
        </w:rPr>
      </w:pPr>
      <w:r w:rsidRPr="004754B7">
        <w:rPr>
          <w:szCs w:val="24"/>
        </w:rPr>
        <w:t>(3)</w:t>
      </w:r>
      <w:r w:rsidRPr="004754B7">
        <w:rPr>
          <w:szCs w:val="24"/>
        </w:rPr>
        <w:tab/>
        <w:t>DEP 6099</w:t>
      </w:r>
      <w:r w:rsidRPr="004754B7">
        <w:rPr>
          <w:szCs w:val="24"/>
        </w:rPr>
        <w:tab/>
        <w:t xml:space="preserve">Survey of </w:t>
      </w:r>
      <w:r w:rsidRPr="004754B7">
        <w:rPr>
          <w:bCs/>
          <w:szCs w:val="24"/>
        </w:rPr>
        <w:t>Developmental Psychology</w:t>
      </w:r>
    </w:p>
    <w:p w14:paraId="79B13A04" w14:textId="77777777" w:rsidR="007F0C12" w:rsidRDefault="007F0C12" w:rsidP="007F0C12">
      <w:pPr>
        <w:rPr>
          <w:szCs w:val="24"/>
        </w:rPr>
      </w:pPr>
    </w:p>
    <w:p w14:paraId="1F0BA729" w14:textId="77777777" w:rsidR="00E02593" w:rsidRPr="004754B7" w:rsidRDefault="004754B7" w:rsidP="007F0C12">
      <w:pPr>
        <w:rPr>
          <w:b/>
          <w:szCs w:val="24"/>
        </w:rPr>
      </w:pPr>
      <w:r>
        <w:rPr>
          <w:b/>
          <w:szCs w:val="24"/>
        </w:rPr>
        <w:t>Required Basic C</w:t>
      </w:r>
      <w:r w:rsidR="00E02593" w:rsidRPr="004754B7">
        <w:rPr>
          <w:b/>
          <w:szCs w:val="24"/>
        </w:rPr>
        <w:t>ounseling Psychology Core [</w:t>
      </w:r>
      <w:r w:rsidR="004B6C7B">
        <w:rPr>
          <w:b/>
          <w:szCs w:val="24"/>
        </w:rPr>
        <w:t>24</w:t>
      </w:r>
      <w:r w:rsidR="00E02593" w:rsidRPr="004754B7">
        <w:rPr>
          <w:b/>
          <w:szCs w:val="24"/>
        </w:rPr>
        <w:t xml:space="preserve"> hours required] </w:t>
      </w:r>
    </w:p>
    <w:p w14:paraId="1D18A58A" w14:textId="77777777" w:rsidR="004754B7" w:rsidRPr="004754B7" w:rsidRDefault="004754B7" w:rsidP="004754B7">
      <w:pPr>
        <w:ind w:left="720" w:hanging="720"/>
        <w:rPr>
          <w:szCs w:val="24"/>
        </w:rPr>
      </w:pPr>
      <w:r w:rsidRPr="004754B7">
        <w:rPr>
          <w:szCs w:val="24"/>
        </w:rPr>
        <w:t>(3)</w:t>
      </w:r>
      <w:r w:rsidRPr="004754B7">
        <w:rPr>
          <w:szCs w:val="24"/>
        </w:rPr>
        <w:tab/>
        <w:t>PCO 6057</w:t>
      </w:r>
      <w:r w:rsidRPr="004754B7">
        <w:rPr>
          <w:szCs w:val="24"/>
        </w:rPr>
        <w:tab/>
        <w:t xml:space="preserve">Counseling </w:t>
      </w:r>
      <w:r w:rsidR="007F0C12">
        <w:rPr>
          <w:szCs w:val="24"/>
        </w:rPr>
        <w:t xml:space="preserve">Theories &amp; Research &amp; Their </w:t>
      </w:r>
      <w:r w:rsidRPr="004754B7">
        <w:rPr>
          <w:szCs w:val="24"/>
        </w:rPr>
        <w:t>Implications for Practice</w:t>
      </w:r>
    </w:p>
    <w:p w14:paraId="55936A36" w14:textId="77777777" w:rsidR="004754B7" w:rsidRPr="004754B7" w:rsidRDefault="004754B7" w:rsidP="004754B7">
      <w:pPr>
        <w:ind w:left="720" w:hanging="720"/>
        <w:rPr>
          <w:szCs w:val="24"/>
        </w:rPr>
      </w:pPr>
      <w:r w:rsidRPr="004754B7">
        <w:rPr>
          <w:szCs w:val="24"/>
        </w:rPr>
        <w:t xml:space="preserve">(3) </w:t>
      </w:r>
      <w:r w:rsidRPr="004754B7">
        <w:rPr>
          <w:szCs w:val="24"/>
        </w:rPr>
        <w:tab/>
        <w:t xml:space="preserve">PCO 6931 </w:t>
      </w:r>
      <w:r w:rsidRPr="004754B7">
        <w:rPr>
          <w:szCs w:val="24"/>
        </w:rPr>
        <w:tab/>
        <w:t>Counseling Psych</w:t>
      </w:r>
      <w:r w:rsidR="007F0C12">
        <w:rPr>
          <w:szCs w:val="24"/>
        </w:rPr>
        <w:t xml:space="preserve">ology History &amp; Contemporary </w:t>
      </w:r>
      <w:r w:rsidRPr="004754B7">
        <w:rPr>
          <w:szCs w:val="24"/>
        </w:rPr>
        <w:t>Issues</w:t>
      </w:r>
    </w:p>
    <w:p w14:paraId="135E739C" w14:textId="77777777" w:rsidR="004754B7" w:rsidRPr="004754B7" w:rsidRDefault="004754B7" w:rsidP="004754B7">
      <w:pPr>
        <w:ind w:left="720" w:hanging="720"/>
        <w:rPr>
          <w:szCs w:val="24"/>
        </w:rPr>
      </w:pPr>
      <w:r w:rsidRPr="004754B7">
        <w:rPr>
          <w:szCs w:val="24"/>
        </w:rPr>
        <w:t>(3)</w:t>
      </w:r>
      <w:r w:rsidRPr="004754B7">
        <w:rPr>
          <w:szCs w:val="24"/>
        </w:rPr>
        <w:tab/>
        <w:t xml:space="preserve">PCO 6278 </w:t>
      </w:r>
      <w:r w:rsidRPr="004754B7">
        <w:rPr>
          <w:szCs w:val="24"/>
        </w:rPr>
        <w:tab/>
        <w:t>Multiculturalism and Diversity in Counseling Psychology</w:t>
      </w:r>
    </w:p>
    <w:p w14:paraId="2985E0EB" w14:textId="04C552E6" w:rsidR="004754B7" w:rsidRPr="004754B7" w:rsidRDefault="004754B7" w:rsidP="004754B7">
      <w:pPr>
        <w:ind w:left="720" w:hanging="720"/>
        <w:rPr>
          <w:szCs w:val="24"/>
        </w:rPr>
      </w:pPr>
      <w:r w:rsidRPr="004754B7">
        <w:rPr>
          <w:szCs w:val="24"/>
        </w:rPr>
        <w:t xml:space="preserve">(3) </w:t>
      </w:r>
      <w:r w:rsidRPr="004754B7">
        <w:rPr>
          <w:szCs w:val="24"/>
        </w:rPr>
        <w:tab/>
        <w:t>PCO 7537</w:t>
      </w:r>
      <w:r w:rsidRPr="004754B7">
        <w:rPr>
          <w:szCs w:val="24"/>
        </w:rPr>
        <w:tab/>
        <w:t xml:space="preserve">Vocational Psychology </w:t>
      </w:r>
    </w:p>
    <w:p w14:paraId="10126886" w14:textId="77777777" w:rsidR="004754B7" w:rsidRPr="004754B7" w:rsidRDefault="004754B7" w:rsidP="004754B7">
      <w:pPr>
        <w:ind w:left="720" w:hanging="720"/>
        <w:rPr>
          <w:szCs w:val="24"/>
        </w:rPr>
      </w:pPr>
      <w:r w:rsidRPr="004754B7">
        <w:rPr>
          <w:szCs w:val="24"/>
        </w:rPr>
        <w:t>(3)</w:t>
      </w:r>
      <w:r w:rsidRPr="004754B7">
        <w:rPr>
          <w:szCs w:val="24"/>
        </w:rPr>
        <w:tab/>
        <w:t>PCO 7217</w:t>
      </w:r>
      <w:r w:rsidRPr="004754B7">
        <w:rPr>
          <w:szCs w:val="24"/>
        </w:rPr>
        <w:tab/>
        <w:t>Professional Ethics and Skills: Pre-Practicum</w:t>
      </w:r>
    </w:p>
    <w:p w14:paraId="2D40854B" w14:textId="77777777" w:rsidR="004754B7" w:rsidRPr="004754B7" w:rsidRDefault="004754B7" w:rsidP="004754B7">
      <w:pPr>
        <w:ind w:left="720" w:hanging="720"/>
        <w:rPr>
          <w:szCs w:val="24"/>
        </w:rPr>
      </w:pPr>
      <w:r w:rsidRPr="004754B7">
        <w:rPr>
          <w:szCs w:val="24"/>
        </w:rPr>
        <w:t>(3)</w:t>
      </w:r>
      <w:r w:rsidRPr="004754B7">
        <w:rPr>
          <w:szCs w:val="24"/>
        </w:rPr>
        <w:tab/>
        <w:t>CLP 616</w:t>
      </w:r>
      <w:r w:rsidR="00241066">
        <w:rPr>
          <w:szCs w:val="24"/>
        </w:rPr>
        <w:t>9</w:t>
      </w:r>
      <w:r w:rsidR="00241066">
        <w:rPr>
          <w:szCs w:val="24"/>
        </w:rPr>
        <w:tab/>
        <w:t>Diagnosis and Treatment Planning</w:t>
      </w:r>
    </w:p>
    <w:p w14:paraId="1F4652F5" w14:textId="77777777" w:rsidR="004754B7" w:rsidRDefault="004754B7" w:rsidP="004754B7">
      <w:pPr>
        <w:ind w:left="720" w:hanging="720"/>
        <w:rPr>
          <w:szCs w:val="24"/>
        </w:rPr>
      </w:pPr>
      <w:r w:rsidRPr="004754B7">
        <w:rPr>
          <w:szCs w:val="24"/>
        </w:rPr>
        <w:t>(3)</w:t>
      </w:r>
      <w:r w:rsidRPr="004754B7">
        <w:rPr>
          <w:szCs w:val="24"/>
        </w:rPr>
        <w:tab/>
        <w:t>PCO 6939</w:t>
      </w:r>
      <w:r w:rsidRPr="004754B7">
        <w:rPr>
          <w:szCs w:val="24"/>
        </w:rPr>
        <w:tab/>
        <w:t>Consultation and Supervision</w:t>
      </w:r>
    </w:p>
    <w:p w14:paraId="67E94A22" w14:textId="77777777" w:rsidR="004B6C7B" w:rsidRPr="004754B7" w:rsidRDefault="004B6C7B" w:rsidP="004754B7">
      <w:pPr>
        <w:ind w:left="720" w:hanging="720"/>
        <w:rPr>
          <w:szCs w:val="24"/>
        </w:rPr>
      </w:pPr>
      <w:r>
        <w:rPr>
          <w:szCs w:val="24"/>
        </w:rPr>
        <w:t xml:space="preserve">(3) </w:t>
      </w:r>
      <w:r>
        <w:rPr>
          <w:szCs w:val="24"/>
        </w:rPr>
        <w:tab/>
        <w:t>PSY 6930</w:t>
      </w:r>
      <w:r>
        <w:rPr>
          <w:szCs w:val="24"/>
        </w:rPr>
        <w:tab/>
        <w:t xml:space="preserve">Professional Ethics  </w:t>
      </w:r>
    </w:p>
    <w:p w14:paraId="7BCDDEFA" w14:textId="77777777" w:rsidR="004754B7" w:rsidRPr="004754B7" w:rsidRDefault="004754B7" w:rsidP="00D35D63">
      <w:pPr>
        <w:ind w:left="720" w:hanging="720"/>
        <w:rPr>
          <w:szCs w:val="24"/>
        </w:rPr>
      </w:pPr>
    </w:p>
    <w:p w14:paraId="23F01ADA" w14:textId="28EDAC20" w:rsidR="00E02593" w:rsidRPr="004754B7" w:rsidRDefault="00E02593" w:rsidP="004754B7">
      <w:pPr>
        <w:ind w:left="720" w:hanging="720"/>
        <w:rPr>
          <w:b/>
          <w:szCs w:val="24"/>
        </w:rPr>
      </w:pPr>
      <w:r w:rsidRPr="004754B7">
        <w:rPr>
          <w:b/>
          <w:szCs w:val="24"/>
        </w:rPr>
        <w:t>Required Assessment Core [</w:t>
      </w:r>
      <w:r w:rsidR="005B574A">
        <w:rPr>
          <w:b/>
          <w:szCs w:val="24"/>
        </w:rPr>
        <w:t>3</w:t>
      </w:r>
      <w:r w:rsidRPr="004754B7">
        <w:rPr>
          <w:b/>
          <w:szCs w:val="24"/>
        </w:rPr>
        <w:t xml:space="preserve"> hours required]</w:t>
      </w:r>
    </w:p>
    <w:p w14:paraId="1A4E8580" w14:textId="70644823" w:rsidR="00E02593" w:rsidRDefault="00E02593" w:rsidP="005B574A">
      <w:pPr>
        <w:ind w:left="720" w:hanging="720"/>
        <w:rPr>
          <w:szCs w:val="24"/>
        </w:rPr>
      </w:pPr>
      <w:r w:rsidRPr="004754B7">
        <w:rPr>
          <w:szCs w:val="24"/>
        </w:rPr>
        <w:t>(3)</w:t>
      </w:r>
      <w:r w:rsidRPr="004754B7">
        <w:rPr>
          <w:szCs w:val="24"/>
        </w:rPr>
        <w:tab/>
      </w:r>
      <w:r w:rsidR="005B574A" w:rsidRPr="005B574A">
        <w:rPr>
          <w:szCs w:val="24"/>
        </w:rPr>
        <w:t>CLP6430</w:t>
      </w:r>
      <w:r w:rsidR="005B574A" w:rsidRPr="005B574A">
        <w:rPr>
          <w:szCs w:val="24"/>
        </w:rPr>
        <w:tab/>
        <w:t>Clinical Psychological Assessment</w:t>
      </w:r>
    </w:p>
    <w:p w14:paraId="39667169" w14:textId="31D46358" w:rsidR="004F7B6C" w:rsidRDefault="004F7B6C" w:rsidP="004754B7">
      <w:pPr>
        <w:ind w:left="720" w:hanging="720"/>
        <w:rPr>
          <w:szCs w:val="24"/>
        </w:rPr>
      </w:pPr>
    </w:p>
    <w:p w14:paraId="3BF400CF" w14:textId="3244FF6D" w:rsidR="004F7B6C" w:rsidRPr="00EC7152" w:rsidRDefault="004F7B6C" w:rsidP="004754B7">
      <w:pPr>
        <w:ind w:left="720" w:hanging="720"/>
        <w:rPr>
          <w:b/>
          <w:bCs/>
          <w:szCs w:val="24"/>
        </w:rPr>
      </w:pPr>
      <w:r w:rsidRPr="00EC7152">
        <w:rPr>
          <w:b/>
          <w:bCs/>
          <w:szCs w:val="24"/>
        </w:rPr>
        <w:t>Required Social Justice Course</w:t>
      </w:r>
    </w:p>
    <w:p w14:paraId="1C07D7D6" w14:textId="32790C6D" w:rsidR="004F7B6C" w:rsidRPr="004754B7" w:rsidRDefault="004F7B6C" w:rsidP="00EC7152">
      <w:pPr>
        <w:rPr>
          <w:szCs w:val="24"/>
        </w:rPr>
      </w:pPr>
      <w:r>
        <w:rPr>
          <w:szCs w:val="24"/>
        </w:rPr>
        <w:t>(3)      TBD</w:t>
      </w:r>
      <w:r>
        <w:rPr>
          <w:szCs w:val="24"/>
        </w:rPr>
        <w:tab/>
      </w:r>
      <w:r>
        <w:rPr>
          <w:szCs w:val="24"/>
        </w:rPr>
        <w:tab/>
      </w:r>
      <w:r w:rsidR="002A61B2">
        <w:rPr>
          <w:szCs w:val="24"/>
        </w:rPr>
        <w:t>Graduate level course approved by supervisory committee and taught at UF</w:t>
      </w:r>
    </w:p>
    <w:p w14:paraId="51643A9E" w14:textId="77777777" w:rsidR="00E02593" w:rsidRPr="004754B7" w:rsidRDefault="00E02593" w:rsidP="00D35D63">
      <w:pPr>
        <w:rPr>
          <w:szCs w:val="24"/>
        </w:rPr>
      </w:pPr>
    </w:p>
    <w:p w14:paraId="0D29A54E" w14:textId="77777777" w:rsidR="00E02593" w:rsidRPr="004754B7" w:rsidRDefault="00E02593" w:rsidP="00D35D63">
      <w:pPr>
        <w:rPr>
          <w:b/>
          <w:szCs w:val="24"/>
        </w:rPr>
      </w:pPr>
      <w:r w:rsidRPr="004754B7">
        <w:rPr>
          <w:b/>
          <w:szCs w:val="24"/>
        </w:rPr>
        <w:t>Required Statistics and Research Courses [2</w:t>
      </w:r>
      <w:r w:rsidR="007B6711">
        <w:rPr>
          <w:b/>
          <w:szCs w:val="24"/>
        </w:rPr>
        <w:t>7</w:t>
      </w:r>
      <w:r w:rsidRPr="004754B7">
        <w:rPr>
          <w:b/>
          <w:szCs w:val="24"/>
        </w:rPr>
        <w:t xml:space="preserve"> hours required]</w:t>
      </w:r>
    </w:p>
    <w:p w14:paraId="11B75604" w14:textId="77777777" w:rsidR="00E02593" w:rsidRPr="004754B7" w:rsidRDefault="00E02593" w:rsidP="004754B7">
      <w:pPr>
        <w:rPr>
          <w:szCs w:val="24"/>
        </w:rPr>
      </w:pPr>
      <w:r w:rsidRPr="004754B7">
        <w:rPr>
          <w:szCs w:val="24"/>
        </w:rPr>
        <w:t>(</w:t>
      </w:r>
      <w:r w:rsidR="007B6711">
        <w:rPr>
          <w:szCs w:val="24"/>
        </w:rPr>
        <w:t>3</w:t>
      </w:r>
      <w:r w:rsidR="001B66F0">
        <w:rPr>
          <w:szCs w:val="24"/>
        </w:rPr>
        <w:t>)</w:t>
      </w:r>
      <w:r w:rsidR="001B66F0">
        <w:rPr>
          <w:szCs w:val="24"/>
        </w:rPr>
        <w:tab/>
        <w:t>CLP 6527</w:t>
      </w:r>
      <w:r w:rsidR="001B66F0">
        <w:rPr>
          <w:szCs w:val="24"/>
        </w:rPr>
        <w:tab/>
      </w:r>
      <w:r w:rsidRPr="004754B7">
        <w:rPr>
          <w:szCs w:val="24"/>
        </w:rPr>
        <w:t>Measurement, Research Design, and Statistical Analyses – Part I</w:t>
      </w:r>
    </w:p>
    <w:p w14:paraId="416B7F2A" w14:textId="77777777" w:rsidR="00E02593" w:rsidRPr="004754B7" w:rsidRDefault="00E02593" w:rsidP="004754B7">
      <w:pPr>
        <w:rPr>
          <w:szCs w:val="24"/>
        </w:rPr>
      </w:pPr>
      <w:r w:rsidRPr="004754B7">
        <w:rPr>
          <w:szCs w:val="24"/>
        </w:rPr>
        <w:t>(</w:t>
      </w:r>
      <w:r w:rsidR="007B6711">
        <w:rPr>
          <w:szCs w:val="24"/>
        </w:rPr>
        <w:t>3</w:t>
      </w:r>
      <w:r w:rsidR="001B66F0">
        <w:rPr>
          <w:szCs w:val="24"/>
        </w:rPr>
        <w:t>)</w:t>
      </w:r>
      <w:r w:rsidR="001B66F0">
        <w:rPr>
          <w:szCs w:val="24"/>
        </w:rPr>
        <w:tab/>
        <w:t>CLP 6528</w:t>
      </w:r>
      <w:r w:rsidR="001B66F0">
        <w:rPr>
          <w:szCs w:val="24"/>
        </w:rPr>
        <w:tab/>
      </w:r>
      <w:r w:rsidRPr="004754B7">
        <w:rPr>
          <w:szCs w:val="24"/>
        </w:rPr>
        <w:t>Measurement, Research Design, and Statistical Analyses – Part II</w:t>
      </w:r>
    </w:p>
    <w:p w14:paraId="53FA5270" w14:textId="423F682C" w:rsidR="006454C1" w:rsidRPr="00104BD1" w:rsidRDefault="006454C1" w:rsidP="004754B7">
      <w:pPr>
        <w:rPr>
          <w:sz w:val="20"/>
        </w:rPr>
      </w:pPr>
      <w:r w:rsidRPr="004754B7">
        <w:rPr>
          <w:szCs w:val="24"/>
        </w:rPr>
        <w:t>(3)</w:t>
      </w:r>
      <w:r w:rsidRPr="004754B7">
        <w:rPr>
          <w:szCs w:val="24"/>
        </w:rPr>
        <w:tab/>
      </w:r>
      <w:r w:rsidRPr="004754B7">
        <w:rPr>
          <w:szCs w:val="24"/>
        </w:rPr>
        <w:tab/>
      </w:r>
      <w:r w:rsidR="002A61B2">
        <w:rPr>
          <w:szCs w:val="24"/>
        </w:rPr>
        <w:t xml:space="preserve">            </w:t>
      </w:r>
      <w:r w:rsidR="00D14688">
        <w:rPr>
          <w:szCs w:val="24"/>
        </w:rPr>
        <w:t>Qualitative</w:t>
      </w:r>
      <w:r w:rsidR="003B7166">
        <w:rPr>
          <w:szCs w:val="24"/>
        </w:rPr>
        <w:t xml:space="preserve"> Research Methods in Psychology</w:t>
      </w:r>
      <w:r w:rsidR="00D14688">
        <w:rPr>
          <w:szCs w:val="24"/>
        </w:rPr>
        <w:t xml:space="preserve"> </w:t>
      </w:r>
      <w:r w:rsidR="00104BD1" w:rsidRPr="00104BD1">
        <w:rPr>
          <w:sz w:val="20"/>
        </w:rPr>
        <w:t xml:space="preserve">(or </w:t>
      </w:r>
      <w:r w:rsidRPr="00104BD1">
        <w:rPr>
          <w:sz w:val="20"/>
        </w:rPr>
        <w:t xml:space="preserve">other </w:t>
      </w:r>
      <w:r w:rsidR="0044336F">
        <w:rPr>
          <w:sz w:val="20"/>
        </w:rPr>
        <w:t>graduate level data analysis</w:t>
      </w:r>
      <w:r w:rsidR="0044336F" w:rsidRPr="00104BD1">
        <w:rPr>
          <w:sz w:val="20"/>
        </w:rPr>
        <w:t xml:space="preserve"> </w:t>
      </w:r>
      <w:r w:rsidR="007F0C12" w:rsidRPr="00104BD1">
        <w:rPr>
          <w:sz w:val="20"/>
        </w:rPr>
        <w:t xml:space="preserve">course approved by </w:t>
      </w:r>
      <w:r w:rsidR="00104BD1" w:rsidRPr="00104BD1">
        <w:rPr>
          <w:sz w:val="20"/>
        </w:rPr>
        <w:t xml:space="preserve">supervisory </w:t>
      </w:r>
      <w:r w:rsidR="007F0C12" w:rsidRPr="00104BD1">
        <w:rPr>
          <w:sz w:val="20"/>
        </w:rPr>
        <w:t>committee</w:t>
      </w:r>
      <w:r w:rsidR="00104BD1" w:rsidRPr="00104BD1">
        <w:rPr>
          <w:sz w:val="20"/>
        </w:rPr>
        <w:t>)</w:t>
      </w:r>
    </w:p>
    <w:p w14:paraId="453966E8" w14:textId="22C8EB8D" w:rsidR="00E02593" w:rsidRPr="004754B7" w:rsidRDefault="00B844A5" w:rsidP="004754B7">
      <w:pPr>
        <w:rPr>
          <w:szCs w:val="24"/>
        </w:rPr>
      </w:pPr>
      <w:r>
        <w:rPr>
          <w:szCs w:val="24"/>
        </w:rPr>
        <w:t>(</w:t>
      </w:r>
      <w:r w:rsidR="00B87D81">
        <w:rPr>
          <w:szCs w:val="24"/>
        </w:rPr>
        <w:t>3</w:t>
      </w:r>
      <w:r>
        <w:rPr>
          <w:szCs w:val="24"/>
        </w:rPr>
        <w:t>)</w:t>
      </w:r>
      <w:r>
        <w:rPr>
          <w:szCs w:val="24"/>
        </w:rPr>
        <w:tab/>
        <w:t>PSY 6971</w:t>
      </w:r>
      <w:r>
        <w:rPr>
          <w:szCs w:val="24"/>
        </w:rPr>
        <w:tab/>
        <w:t>Master’s</w:t>
      </w:r>
      <w:r w:rsidR="00E02593" w:rsidRPr="004754B7">
        <w:rPr>
          <w:szCs w:val="24"/>
        </w:rPr>
        <w:t xml:space="preserve"> Thesis Research</w:t>
      </w:r>
      <w:r w:rsidR="00081901">
        <w:rPr>
          <w:szCs w:val="24"/>
        </w:rPr>
        <w:t xml:space="preserve"> (if obtaining a </w:t>
      </w:r>
      <w:proofErr w:type="gramStart"/>
      <w:r w:rsidR="00081901">
        <w:rPr>
          <w:szCs w:val="24"/>
        </w:rPr>
        <w:t>Master’s Degree</w:t>
      </w:r>
      <w:proofErr w:type="gramEnd"/>
      <w:r w:rsidR="00081901">
        <w:rPr>
          <w:szCs w:val="24"/>
        </w:rPr>
        <w:t>)</w:t>
      </w:r>
    </w:p>
    <w:p w14:paraId="462DB26A" w14:textId="77777777" w:rsidR="00E02593" w:rsidRPr="004754B7" w:rsidRDefault="00E02593" w:rsidP="004754B7">
      <w:pPr>
        <w:rPr>
          <w:szCs w:val="24"/>
        </w:rPr>
      </w:pPr>
      <w:r w:rsidRPr="004754B7">
        <w:rPr>
          <w:szCs w:val="24"/>
        </w:rPr>
        <w:t>(12)</w:t>
      </w:r>
      <w:r w:rsidRPr="004754B7">
        <w:rPr>
          <w:szCs w:val="24"/>
        </w:rPr>
        <w:tab/>
        <w:t>PSY 7980</w:t>
      </w:r>
      <w:r w:rsidRPr="004754B7">
        <w:rPr>
          <w:szCs w:val="24"/>
        </w:rPr>
        <w:tab/>
        <w:t xml:space="preserve">Dissertation Research </w:t>
      </w:r>
    </w:p>
    <w:p w14:paraId="62226812" w14:textId="77777777" w:rsidR="004E425B" w:rsidRPr="004754B7" w:rsidRDefault="004E425B" w:rsidP="00D35D63">
      <w:pPr>
        <w:keepNext/>
        <w:rPr>
          <w:b/>
          <w:szCs w:val="24"/>
          <w:u w:val="single"/>
        </w:rPr>
      </w:pPr>
    </w:p>
    <w:p w14:paraId="5CFF5307" w14:textId="77777777" w:rsidR="004754B7" w:rsidRPr="004754B7" w:rsidRDefault="00E02593" w:rsidP="004754B7">
      <w:pPr>
        <w:rPr>
          <w:b/>
          <w:szCs w:val="24"/>
        </w:rPr>
      </w:pPr>
      <w:r w:rsidRPr="004754B7">
        <w:rPr>
          <w:b/>
          <w:szCs w:val="24"/>
        </w:rPr>
        <w:t>Required Practica/Internship Training [7 hours required]</w:t>
      </w:r>
    </w:p>
    <w:p w14:paraId="4A21213D" w14:textId="77777777" w:rsidR="00E02593" w:rsidRPr="004754B7" w:rsidRDefault="00E02593" w:rsidP="004754B7">
      <w:pPr>
        <w:rPr>
          <w:szCs w:val="24"/>
        </w:rPr>
      </w:pPr>
      <w:r w:rsidRPr="004754B7">
        <w:rPr>
          <w:szCs w:val="24"/>
        </w:rPr>
        <w:t>(1)</w:t>
      </w:r>
      <w:r w:rsidRPr="004754B7">
        <w:rPr>
          <w:szCs w:val="24"/>
        </w:rPr>
        <w:tab/>
        <w:t>PCO 7944</w:t>
      </w:r>
      <w:r w:rsidRPr="004754B7">
        <w:rPr>
          <w:szCs w:val="24"/>
        </w:rPr>
        <w:tab/>
        <w:t xml:space="preserve">Practicum in Counseling Psychology at the </w:t>
      </w:r>
      <w:r w:rsidR="004E425B" w:rsidRPr="004754B7">
        <w:rPr>
          <w:szCs w:val="24"/>
        </w:rPr>
        <w:t xml:space="preserve">UF </w:t>
      </w:r>
      <w:r w:rsidRPr="004754B7">
        <w:rPr>
          <w:szCs w:val="24"/>
        </w:rPr>
        <w:t>Counseling Center</w:t>
      </w:r>
    </w:p>
    <w:p w14:paraId="7404F800" w14:textId="77777777" w:rsidR="00E02593" w:rsidRPr="004754B7" w:rsidRDefault="00E02593" w:rsidP="004754B7">
      <w:pPr>
        <w:ind w:left="720" w:hanging="720"/>
        <w:rPr>
          <w:szCs w:val="24"/>
        </w:rPr>
      </w:pPr>
      <w:r w:rsidRPr="004754B7">
        <w:rPr>
          <w:szCs w:val="24"/>
        </w:rPr>
        <w:t>(1)</w:t>
      </w:r>
      <w:r w:rsidRPr="004754B7">
        <w:rPr>
          <w:szCs w:val="24"/>
        </w:rPr>
        <w:tab/>
        <w:t>PCO 7944</w:t>
      </w:r>
      <w:r w:rsidRPr="004754B7">
        <w:rPr>
          <w:szCs w:val="24"/>
        </w:rPr>
        <w:tab/>
        <w:t xml:space="preserve">Practicum in Counseling Psychology at the </w:t>
      </w:r>
      <w:r w:rsidR="004E425B" w:rsidRPr="004754B7">
        <w:rPr>
          <w:szCs w:val="24"/>
        </w:rPr>
        <w:t xml:space="preserve">UF </w:t>
      </w:r>
      <w:r w:rsidRPr="004754B7">
        <w:rPr>
          <w:szCs w:val="24"/>
        </w:rPr>
        <w:t>Counseling Center</w:t>
      </w:r>
    </w:p>
    <w:p w14:paraId="7DAB05D7" w14:textId="77777777" w:rsidR="00E02593" w:rsidRPr="004754B7" w:rsidRDefault="00E02593" w:rsidP="004754B7">
      <w:pPr>
        <w:rPr>
          <w:szCs w:val="24"/>
        </w:rPr>
      </w:pPr>
      <w:r w:rsidRPr="004754B7">
        <w:rPr>
          <w:szCs w:val="24"/>
        </w:rPr>
        <w:t>(1)</w:t>
      </w:r>
      <w:r w:rsidRPr="004754B7">
        <w:rPr>
          <w:szCs w:val="24"/>
        </w:rPr>
        <w:tab/>
        <w:t>PCO 7945</w:t>
      </w:r>
      <w:r w:rsidRPr="004754B7">
        <w:rPr>
          <w:szCs w:val="24"/>
        </w:rPr>
        <w:tab/>
        <w:t xml:space="preserve">Advanced Practicum in Counseling Psychology </w:t>
      </w:r>
    </w:p>
    <w:p w14:paraId="250C1466" w14:textId="77777777" w:rsidR="00E02593" w:rsidRPr="004754B7" w:rsidRDefault="00E02593" w:rsidP="004754B7">
      <w:pPr>
        <w:ind w:left="720" w:hanging="720"/>
        <w:rPr>
          <w:szCs w:val="24"/>
        </w:rPr>
      </w:pPr>
      <w:r w:rsidRPr="004754B7">
        <w:rPr>
          <w:szCs w:val="24"/>
        </w:rPr>
        <w:t>(1)</w:t>
      </w:r>
      <w:r w:rsidRPr="004754B7">
        <w:rPr>
          <w:szCs w:val="24"/>
        </w:rPr>
        <w:tab/>
        <w:t>PCO 7945</w:t>
      </w:r>
      <w:r w:rsidRPr="004754B7">
        <w:rPr>
          <w:szCs w:val="24"/>
        </w:rPr>
        <w:tab/>
        <w:t xml:space="preserve">Advanced Practicum in Counseling Psychology </w:t>
      </w:r>
    </w:p>
    <w:p w14:paraId="5B775A4E" w14:textId="77777777" w:rsidR="00E02593" w:rsidRPr="004754B7" w:rsidRDefault="00E02593" w:rsidP="004754B7">
      <w:pPr>
        <w:rPr>
          <w:szCs w:val="24"/>
        </w:rPr>
      </w:pPr>
      <w:r w:rsidRPr="004754B7">
        <w:rPr>
          <w:szCs w:val="24"/>
        </w:rPr>
        <w:t>(1)</w:t>
      </w:r>
      <w:r w:rsidRPr="004754B7">
        <w:rPr>
          <w:szCs w:val="24"/>
        </w:rPr>
        <w:tab/>
        <w:t>PCO 7949</w:t>
      </w:r>
      <w:r w:rsidRPr="004754B7">
        <w:rPr>
          <w:szCs w:val="24"/>
        </w:rPr>
        <w:tab/>
        <w:t>Internship in Counseling Psychology – Part I</w:t>
      </w:r>
    </w:p>
    <w:p w14:paraId="0CD04698" w14:textId="77777777" w:rsidR="00E02593" w:rsidRPr="004754B7" w:rsidRDefault="00E02593" w:rsidP="004754B7">
      <w:pPr>
        <w:rPr>
          <w:szCs w:val="24"/>
        </w:rPr>
      </w:pPr>
      <w:r w:rsidRPr="004754B7">
        <w:rPr>
          <w:szCs w:val="24"/>
        </w:rPr>
        <w:t xml:space="preserve">(1) </w:t>
      </w:r>
      <w:r w:rsidRPr="004754B7">
        <w:rPr>
          <w:szCs w:val="24"/>
        </w:rPr>
        <w:tab/>
        <w:t>PCO 7949</w:t>
      </w:r>
      <w:r w:rsidRPr="004754B7">
        <w:rPr>
          <w:szCs w:val="24"/>
        </w:rPr>
        <w:tab/>
        <w:t>Internship in Counseling Psychology – Part II</w:t>
      </w:r>
    </w:p>
    <w:p w14:paraId="2D30EA0B" w14:textId="77777777" w:rsidR="007F0C12" w:rsidRDefault="00E02593" w:rsidP="0078200C">
      <w:pPr>
        <w:rPr>
          <w:b/>
          <w:szCs w:val="24"/>
        </w:rPr>
      </w:pPr>
      <w:r w:rsidRPr="004754B7">
        <w:rPr>
          <w:szCs w:val="24"/>
        </w:rPr>
        <w:t xml:space="preserve">(1) </w:t>
      </w:r>
      <w:r w:rsidRPr="004754B7">
        <w:rPr>
          <w:szCs w:val="24"/>
        </w:rPr>
        <w:tab/>
        <w:t>PCO 7949</w:t>
      </w:r>
      <w:r w:rsidRPr="004754B7">
        <w:rPr>
          <w:szCs w:val="24"/>
        </w:rPr>
        <w:tab/>
        <w:t>Internship in Counseling Psychology – Part III</w:t>
      </w:r>
    </w:p>
    <w:p w14:paraId="619AA553" w14:textId="77777777" w:rsidR="005B574A" w:rsidRDefault="005B574A" w:rsidP="0078200C">
      <w:pPr>
        <w:rPr>
          <w:b/>
          <w:szCs w:val="24"/>
        </w:rPr>
      </w:pPr>
    </w:p>
    <w:p w14:paraId="44C81CAA" w14:textId="5DA559D7" w:rsidR="0078200C" w:rsidRDefault="005B574A" w:rsidP="0078200C">
      <w:pPr>
        <w:rPr>
          <w:szCs w:val="24"/>
        </w:rPr>
      </w:pPr>
      <w:r>
        <w:rPr>
          <w:b/>
          <w:szCs w:val="24"/>
        </w:rPr>
        <w:t>1</w:t>
      </w:r>
      <w:r w:rsidR="00E941EC">
        <w:rPr>
          <w:b/>
          <w:szCs w:val="24"/>
        </w:rPr>
        <w:t>4</w:t>
      </w:r>
      <w:r w:rsidR="004F7B6C" w:rsidRPr="004754B7">
        <w:rPr>
          <w:b/>
          <w:szCs w:val="24"/>
        </w:rPr>
        <w:t xml:space="preserve"> </w:t>
      </w:r>
      <w:r w:rsidR="006E7BDC">
        <w:rPr>
          <w:b/>
          <w:szCs w:val="24"/>
        </w:rPr>
        <w:t xml:space="preserve">additional </w:t>
      </w:r>
      <w:r w:rsidR="00E02593" w:rsidRPr="004754B7">
        <w:rPr>
          <w:b/>
          <w:szCs w:val="24"/>
        </w:rPr>
        <w:t xml:space="preserve">hours </w:t>
      </w:r>
      <w:r w:rsidR="00FE76E9">
        <w:rPr>
          <w:b/>
          <w:szCs w:val="24"/>
        </w:rPr>
        <w:t xml:space="preserve">of elective credits </w:t>
      </w:r>
      <w:r w:rsidR="006E7BDC">
        <w:rPr>
          <w:b/>
          <w:szCs w:val="24"/>
        </w:rPr>
        <w:t xml:space="preserve">are </w:t>
      </w:r>
      <w:r w:rsidR="00E02593" w:rsidRPr="004754B7">
        <w:rPr>
          <w:b/>
          <w:szCs w:val="24"/>
        </w:rPr>
        <w:t>required</w:t>
      </w:r>
    </w:p>
    <w:p w14:paraId="4C007ABA" w14:textId="77777777" w:rsidR="00E02593" w:rsidRPr="004754B7" w:rsidRDefault="00D92CDB" w:rsidP="0078200C">
      <w:pPr>
        <w:rPr>
          <w:szCs w:val="24"/>
        </w:rPr>
      </w:pPr>
      <w:r>
        <w:rPr>
          <w:szCs w:val="24"/>
        </w:rPr>
        <w:t>The elective credit</w:t>
      </w:r>
      <w:r w:rsidR="006E7BDC">
        <w:rPr>
          <w:szCs w:val="24"/>
        </w:rPr>
        <w:t xml:space="preserve"> hours must be approved </w:t>
      </w:r>
      <w:r w:rsidR="00E02593" w:rsidRPr="004754B7">
        <w:rPr>
          <w:szCs w:val="24"/>
        </w:rPr>
        <w:t>by the</w:t>
      </w:r>
      <w:r w:rsidR="006E7BDC">
        <w:rPr>
          <w:szCs w:val="24"/>
        </w:rPr>
        <w:t xml:space="preserve"> student’s </w:t>
      </w:r>
      <w:r w:rsidR="00E02593" w:rsidRPr="004754B7">
        <w:rPr>
          <w:szCs w:val="24"/>
        </w:rPr>
        <w:t>Ph.D. Supervisory Committee.</w:t>
      </w:r>
      <w:r w:rsidR="006E7BDC">
        <w:rPr>
          <w:szCs w:val="24"/>
        </w:rPr>
        <w:t xml:space="preserve"> </w:t>
      </w:r>
      <w:r>
        <w:rPr>
          <w:szCs w:val="24"/>
        </w:rPr>
        <w:t xml:space="preserve">These credits </w:t>
      </w:r>
      <w:r w:rsidR="006E7BDC">
        <w:rPr>
          <w:szCs w:val="24"/>
        </w:rPr>
        <w:t xml:space="preserve">should round out the student’s curriculum </w:t>
      </w:r>
      <w:proofErr w:type="gramStart"/>
      <w:r w:rsidR="006E7BDC">
        <w:rPr>
          <w:szCs w:val="24"/>
        </w:rPr>
        <w:t>in light of</w:t>
      </w:r>
      <w:proofErr w:type="gramEnd"/>
      <w:r w:rsidR="006E7BDC">
        <w:rPr>
          <w:szCs w:val="24"/>
        </w:rPr>
        <w:t xml:space="preserve"> the student’s career goals and background.</w:t>
      </w:r>
      <w:r w:rsidR="00E02593" w:rsidRPr="004754B7">
        <w:rPr>
          <w:szCs w:val="24"/>
        </w:rPr>
        <w:t xml:space="preserve"> </w:t>
      </w:r>
    </w:p>
    <w:p w14:paraId="49710AA9" w14:textId="77777777" w:rsidR="009044DF" w:rsidRDefault="0078200C" w:rsidP="009044DF">
      <w:pPr>
        <w:rPr>
          <w:szCs w:val="24"/>
        </w:rPr>
      </w:pPr>
      <w:r>
        <w:rPr>
          <w:b/>
          <w:szCs w:val="24"/>
        </w:rPr>
        <w:t xml:space="preserve">Total Number of Credits Required = </w:t>
      </w:r>
      <w:r w:rsidR="002305B5" w:rsidRPr="004754B7">
        <w:rPr>
          <w:b/>
          <w:szCs w:val="24"/>
        </w:rPr>
        <w:t>90</w:t>
      </w:r>
    </w:p>
    <w:p w14:paraId="10B2CE1D" w14:textId="77777777" w:rsidR="007F0C12" w:rsidRDefault="007F0C12" w:rsidP="009044DF">
      <w:pPr>
        <w:rPr>
          <w:b/>
        </w:rPr>
      </w:pPr>
    </w:p>
    <w:p w14:paraId="3699E469" w14:textId="77777777" w:rsidR="007F0C12" w:rsidRDefault="009044DF" w:rsidP="00892B74">
      <w:pPr>
        <w:rPr>
          <w:szCs w:val="24"/>
        </w:rPr>
      </w:pPr>
      <w:r w:rsidRPr="009044DF">
        <w:rPr>
          <w:b/>
        </w:rPr>
        <w:t>Important:</w:t>
      </w:r>
      <w:r>
        <w:t xml:space="preserve"> If </w:t>
      </w:r>
      <w:r w:rsidR="006F2D44">
        <w:t>obtaining</w:t>
      </w:r>
      <w:r>
        <w:t xml:space="preserve"> a </w:t>
      </w:r>
      <w:proofErr w:type="gramStart"/>
      <w:r>
        <w:t>Master’s</w:t>
      </w:r>
      <w:proofErr w:type="gramEnd"/>
      <w:r>
        <w:t xml:space="preserve"> degree at UF, </w:t>
      </w:r>
      <w:r w:rsidR="006F2D44">
        <w:t xml:space="preserve">upon your Master’s defense, </w:t>
      </w:r>
      <w:r>
        <w:t xml:space="preserve">request that the graduate secretary submit </w:t>
      </w:r>
      <w:r w:rsidRPr="009044DF">
        <w:t xml:space="preserve">a </w:t>
      </w:r>
      <w:r w:rsidRPr="009044DF">
        <w:rPr>
          <w:szCs w:val="24"/>
        </w:rPr>
        <w:t xml:space="preserve">Transfer of Credit form to Graduate Student Records, requesting a “block” transfer of </w:t>
      </w:r>
      <w:r>
        <w:rPr>
          <w:szCs w:val="24"/>
        </w:rPr>
        <w:t xml:space="preserve">your </w:t>
      </w:r>
      <w:proofErr w:type="gramStart"/>
      <w:r>
        <w:rPr>
          <w:szCs w:val="24"/>
        </w:rPr>
        <w:t>Master’s</w:t>
      </w:r>
      <w:proofErr w:type="gramEnd"/>
      <w:r>
        <w:rPr>
          <w:szCs w:val="24"/>
        </w:rPr>
        <w:t xml:space="preserve"> credits toward your doctoral degree. </w:t>
      </w:r>
    </w:p>
    <w:p w14:paraId="48DC5A9F" w14:textId="77777777" w:rsidR="00E02593" w:rsidRPr="007F0C12" w:rsidRDefault="0078200C" w:rsidP="00892B74">
      <w:pPr>
        <w:rPr>
          <w:szCs w:val="24"/>
        </w:rPr>
      </w:pPr>
      <w:r w:rsidRPr="007F0C12">
        <w:rPr>
          <w:b/>
          <w:sz w:val="22"/>
          <w:szCs w:val="22"/>
        </w:rPr>
        <w:t>*</w:t>
      </w:r>
      <w:r w:rsidR="00892B74" w:rsidRPr="007F0C12">
        <w:rPr>
          <w:b/>
          <w:sz w:val="22"/>
          <w:szCs w:val="22"/>
        </w:rPr>
        <w:t xml:space="preserve">Note: </w:t>
      </w:r>
      <w:r w:rsidR="00E02593" w:rsidRPr="007F0C12">
        <w:rPr>
          <w:sz w:val="22"/>
          <w:szCs w:val="22"/>
        </w:rPr>
        <w:t xml:space="preserve">Beyond the thesis and research requirements, students are expected to become involved in and conduct research that results in publishable </w:t>
      </w:r>
      <w:r w:rsidR="000B032B" w:rsidRPr="007F0C12">
        <w:rPr>
          <w:sz w:val="22"/>
          <w:szCs w:val="22"/>
        </w:rPr>
        <w:t xml:space="preserve">journal </w:t>
      </w:r>
      <w:r w:rsidR="00E02593" w:rsidRPr="007F0C12">
        <w:rPr>
          <w:sz w:val="22"/>
          <w:szCs w:val="22"/>
        </w:rPr>
        <w:t xml:space="preserve">articles and </w:t>
      </w:r>
      <w:r w:rsidR="000B032B" w:rsidRPr="007F0C12">
        <w:rPr>
          <w:sz w:val="22"/>
          <w:szCs w:val="22"/>
        </w:rPr>
        <w:t xml:space="preserve">professional </w:t>
      </w:r>
      <w:r w:rsidR="00E02593" w:rsidRPr="007F0C12">
        <w:rPr>
          <w:sz w:val="22"/>
          <w:szCs w:val="22"/>
        </w:rPr>
        <w:t>conference presentations.</w:t>
      </w:r>
      <w:r w:rsidR="00E02593" w:rsidRPr="007F0C12">
        <w:rPr>
          <w:b/>
          <w:sz w:val="22"/>
          <w:szCs w:val="22"/>
        </w:rPr>
        <w:t xml:space="preserve"> </w:t>
      </w:r>
    </w:p>
    <w:p w14:paraId="488D74BB" w14:textId="77777777" w:rsidR="00E02593" w:rsidRPr="00425015" w:rsidRDefault="00E02593" w:rsidP="00D35D63">
      <w:pPr>
        <w:rPr>
          <w:sz w:val="22"/>
        </w:rPr>
      </w:pPr>
    </w:p>
    <w:p w14:paraId="75C40425" w14:textId="1101332D" w:rsidR="00302ED2" w:rsidRDefault="00302ED2" w:rsidP="00CE71BD">
      <w:pPr>
        <w:pStyle w:val="Heading1"/>
        <w:rPr>
          <w:sz w:val="36"/>
          <w:szCs w:val="36"/>
        </w:rPr>
      </w:pPr>
      <w:r>
        <w:rPr>
          <w:sz w:val="36"/>
          <w:szCs w:val="36"/>
        </w:rPr>
        <w:t>Year-by-Year Course Selection Planning Guide</w:t>
      </w:r>
      <w:r w:rsidR="007D4AD1">
        <w:rPr>
          <w:sz w:val="36"/>
          <w:szCs w:val="36"/>
        </w:rPr>
        <w:t xml:space="preserve"> – </w:t>
      </w:r>
      <w:r w:rsidR="007D4AD1" w:rsidRPr="00BC1ABD">
        <w:rPr>
          <w:sz w:val="36"/>
          <w:szCs w:val="36"/>
        </w:rPr>
        <w:t>5 Y</w:t>
      </w:r>
      <w:r w:rsidR="00A763F3" w:rsidRPr="00BC1ABD">
        <w:rPr>
          <w:sz w:val="36"/>
          <w:szCs w:val="36"/>
        </w:rPr>
        <w:t>ear Plan</w:t>
      </w:r>
    </w:p>
    <w:p w14:paraId="7BDFF3F4" w14:textId="77777777" w:rsidR="00302ED2" w:rsidRDefault="00302ED2" w:rsidP="00302ED2">
      <w:pPr>
        <w:rPr>
          <w:sz w:val="16"/>
        </w:rPr>
      </w:pPr>
    </w:p>
    <w:p w14:paraId="599EC2DD" w14:textId="77777777" w:rsidR="00D73182" w:rsidRPr="007C3B8C" w:rsidRDefault="007C3B8C" w:rsidP="00302ED2">
      <w:pPr>
        <w:pStyle w:val="Default"/>
        <w:rPr>
          <w:b/>
          <w:bCs/>
          <w:sz w:val="24"/>
          <w:szCs w:val="24"/>
        </w:rPr>
      </w:pPr>
      <w:bookmarkStart w:id="1" w:name="_Toc205884223"/>
      <w:r>
        <w:rPr>
          <w:sz w:val="24"/>
        </w:rPr>
        <w:t xml:space="preserve">The proceeding guide includes only fall and spring semester. </w:t>
      </w:r>
      <w:r w:rsidR="00D73182" w:rsidRPr="00D73182">
        <w:rPr>
          <w:bCs/>
          <w:sz w:val="24"/>
          <w:szCs w:val="24"/>
        </w:rPr>
        <w:t xml:space="preserve">For fall and spring semester, students on assistantships (.25 - .75 FTE) must enroll in at least 9 credits (amount covered by assistantship tuition waivers) but no more than 15 credits. Students on fellowships, grants, or other aid may have different course credit requirements and tuition waivers. </w:t>
      </w:r>
      <w:r w:rsidR="00D73182" w:rsidRPr="00D73182">
        <w:rPr>
          <w:b/>
          <w:bCs/>
          <w:sz w:val="24"/>
          <w:szCs w:val="24"/>
        </w:rPr>
        <w:t xml:space="preserve">Students are financially responsible for any credits beyond the number of credits covered by their tuition waivers. </w:t>
      </w:r>
      <w:r w:rsidR="00D73182" w:rsidRPr="00D73182">
        <w:rPr>
          <w:bCs/>
          <w:sz w:val="24"/>
          <w:szCs w:val="24"/>
        </w:rPr>
        <w:t xml:space="preserve">One way to reduce the out-of-pocket expenses for credits beyond those covered by tuition waivers is to register for credits (e.g., masters, thesis, electives) during the summer semesters in which students have summer assistantships that carry tuition remission.  Note, however, such summer funding is not guaranteed; these assistantships require application and are allocated on a competitive basis. For updated information on </w:t>
      </w:r>
      <w:proofErr w:type="gramStart"/>
      <w:r w:rsidR="00D73182" w:rsidRPr="00D73182">
        <w:rPr>
          <w:bCs/>
          <w:sz w:val="24"/>
          <w:szCs w:val="24"/>
        </w:rPr>
        <w:t>in-state</w:t>
      </w:r>
      <w:proofErr w:type="gramEnd"/>
      <w:r w:rsidR="00D73182" w:rsidRPr="00D73182">
        <w:rPr>
          <w:bCs/>
          <w:sz w:val="24"/>
          <w:szCs w:val="24"/>
        </w:rPr>
        <w:t xml:space="preserve"> and out-of-state tuition and fees, visit the graduate school website at </w:t>
      </w:r>
      <w:hyperlink r:id="rId43" w:history="1">
        <w:r w:rsidR="00D73182" w:rsidRPr="006901A7">
          <w:rPr>
            <w:rStyle w:val="Hyperlink"/>
            <w:bCs/>
            <w:sz w:val="24"/>
            <w:szCs w:val="24"/>
          </w:rPr>
          <w:t>http://graduateschool.ufl.edu/</w:t>
        </w:r>
      </w:hyperlink>
      <w:r w:rsidR="00D73182" w:rsidRPr="00D73182">
        <w:rPr>
          <w:bCs/>
          <w:sz w:val="24"/>
          <w:szCs w:val="24"/>
        </w:rPr>
        <w:t xml:space="preserve">. </w:t>
      </w:r>
    </w:p>
    <w:p w14:paraId="3AA66F6D" w14:textId="77777777" w:rsidR="00D73182" w:rsidRDefault="00D73182" w:rsidP="00302ED2">
      <w:pPr>
        <w:pStyle w:val="Default"/>
        <w:rPr>
          <w:bCs/>
          <w:sz w:val="24"/>
          <w:szCs w:val="24"/>
        </w:rPr>
      </w:pPr>
    </w:p>
    <w:p w14:paraId="1E0D8BF4" w14:textId="77777777" w:rsidR="00302ED2" w:rsidRDefault="00302ED2" w:rsidP="00302ED2">
      <w:pPr>
        <w:pStyle w:val="Default"/>
        <w:rPr>
          <w:rFonts w:ascii="Times New Roman" w:hAnsi="Times New Roman"/>
          <w:bCs/>
          <w:sz w:val="24"/>
          <w:szCs w:val="24"/>
        </w:rPr>
      </w:pPr>
      <w:r>
        <w:rPr>
          <w:rFonts w:ascii="Times New Roman" w:hAnsi="Times New Roman"/>
          <w:bCs/>
          <w:sz w:val="24"/>
          <w:szCs w:val="24"/>
        </w:rPr>
        <w:t>*Courses that are sequential and must be taken in the semester listed. All other courses are required but non-sequential and may be taken according to students’ individual plans created in consultation with their advisor; note that courses are listed in the semester that they are typically offered.</w:t>
      </w:r>
    </w:p>
    <w:p w14:paraId="08BEE3F0" w14:textId="77777777" w:rsidR="00302ED2" w:rsidRDefault="00302ED2" w:rsidP="00302ED2">
      <w:pPr>
        <w:pStyle w:val="Heading1"/>
        <w:rPr>
          <w:sz w:val="24"/>
        </w:rPr>
      </w:pPr>
    </w:p>
    <w:p w14:paraId="1E3B2EEE" w14:textId="079AE467" w:rsidR="00302ED2" w:rsidRDefault="00726460" w:rsidP="00302ED2">
      <w:pPr>
        <w:pStyle w:val="Heading1"/>
        <w:rPr>
          <w:b w:val="0"/>
          <w:sz w:val="24"/>
        </w:rPr>
      </w:pPr>
      <w:r>
        <w:rPr>
          <w:sz w:val="24"/>
        </w:rPr>
        <w:t>**Note</w:t>
      </w:r>
      <w:r w:rsidR="00302ED2">
        <w:rPr>
          <w:sz w:val="24"/>
        </w:rPr>
        <w:t>:</w:t>
      </w:r>
      <w:r w:rsidR="00302ED2">
        <w:rPr>
          <w:b w:val="0"/>
          <w:sz w:val="24"/>
        </w:rPr>
        <w:t xml:space="preserve"> To meet the total requirement of 90 credits, you will need to take 1</w:t>
      </w:r>
      <w:r w:rsidR="0094701C">
        <w:rPr>
          <w:b w:val="0"/>
          <w:sz w:val="24"/>
        </w:rPr>
        <w:t>0</w:t>
      </w:r>
      <w:r w:rsidR="00302ED2">
        <w:rPr>
          <w:b w:val="0"/>
          <w:sz w:val="24"/>
        </w:rPr>
        <w:t xml:space="preserve"> additional elective credits in addition to the specified courses in this planning guide. </w:t>
      </w:r>
    </w:p>
    <w:p w14:paraId="5F84118A" w14:textId="77777777" w:rsidR="00302ED2" w:rsidRDefault="00302ED2" w:rsidP="00302ED2">
      <w:pPr>
        <w:rPr>
          <w:szCs w:val="24"/>
        </w:rPr>
      </w:pPr>
    </w:p>
    <w:p w14:paraId="68A1B3FF" w14:textId="77777777" w:rsidR="00302ED2" w:rsidRDefault="00302ED2" w:rsidP="00302ED2">
      <w:pPr>
        <w:pStyle w:val="Heading1"/>
      </w:pPr>
      <w:r>
        <w:t>First Year</w:t>
      </w:r>
      <w:bookmarkEnd w:id="1"/>
      <w:r>
        <w:t xml:space="preserve"> </w:t>
      </w:r>
    </w:p>
    <w:p w14:paraId="1E8327D0" w14:textId="77777777" w:rsidR="00302ED2" w:rsidRDefault="00302ED2" w:rsidP="00302ED2"/>
    <w:p w14:paraId="289B18CD" w14:textId="77777777" w:rsidR="00302ED2" w:rsidRDefault="00302ED2" w:rsidP="00302ED2">
      <w:pPr>
        <w:pStyle w:val="Heading1"/>
        <w:spacing w:line="276" w:lineRule="auto"/>
        <w:rPr>
          <w:sz w:val="24"/>
        </w:rPr>
      </w:pPr>
      <w:r>
        <w:rPr>
          <w:sz w:val="24"/>
        </w:rPr>
        <w:t>Fall</w:t>
      </w:r>
    </w:p>
    <w:p w14:paraId="611339D3" w14:textId="606F2BE3" w:rsidR="00302ED2" w:rsidRDefault="00302ED2" w:rsidP="00302ED2">
      <w:pPr>
        <w:spacing w:line="276" w:lineRule="auto"/>
        <w:rPr>
          <w:szCs w:val="24"/>
        </w:rPr>
      </w:pPr>
      <w:r w:rsidRPr="00BC1ABD">
        <w:rPr>
          <w:b/>
          <w:szCs w:val="24"/>
        </w:rPr>
        <w:t>*PCO 6057</w:t>
      </w:r>
      <w:r w:rsidRPr="00BC1ABD">
        <w:rPr>
          <w:b/>
          <w:szCs w:val="24"/>
        </w:rPr>
        <w:tab/>
      </w:r>
      <w:r w:rsidRPr="00BC1ABD">
        <w:rPr>
          <w:szCs w:val="24"/>
        </w:rPr>
        <w:t xml:space="preserve">Counseling Theories &amp; Research &amp; Their Implications for Practice </w:t>
      </w:r>
      <w:r w:rsidRPr="00BC1ABD">
        <w:rPr>
          <w:szCs w:val="24"/>
        </w:rPr>
        <w:tab/>
      </w:r>
      <w:r w:rsidR="00075EB8" w:rsidRPr="00BC1ABD">
        <w:rPr>
          <w:szCs w:val="24"/>
        </w:rPr>
        <w:t xml:space="preserve"> </w:t>
      </w:r>
      <w:r w:rsidR="00B17C43" w:rsidRPr="00BC1ABD">
        <w:rPr>
          <w:szCs w:val="24"/>
        </w:rPr>
        <w:tab/>
      </w:r>
      <w:r w:rsidRPr="00BC1ABD">
        <w:rPr>
          <w:szCs w:val="24"/>
        </w:rPr>
        <w:t>(3)</w:t>
      </w:r>
    </w:p>
    <w:p w14:paraId="399E4D30" w14:textId="23F387CC" w:rsidR="00302ED2" w:rsidRDefault="00302ED2" w:rsidP="00302ED2">
      <w:pPr>
        <w:spacing w:line="276" w:lineRule="auto"/>
        <w:rPr>
          <w:szCs w:val="24"/>
        </w:rPr>
      </w:pPr>
      <w:r w:rsidRPr="00293E32">
        <w:rPr>
          <w:b/>
          <w:szCs w:val="24"/>
        </w:rPr>
        <w:t>*PCO 6931</w:t>
      </w:r>
      <w:r w:rsidRPr="00293E32">
        <w:rPr>
          <w:b/>
          <w:szCs w:val="24"/>
        </w:rPr>
        <w:tab/>
      </w:r>
      <w:r w:rsidRPr="00293E32">
        <w:rPr>
          <w:szCs w:val="24"/>
        </w:rPr>
        <w:t xml:space="preserve">Counseling Psychology History and Contemporary Issues </w:t>
      </w:r>
      <w:r w:rsidR="005B394C">
        <w:rPr>
          <w:szCs w:val="24"/>
        </w:rPr>
        <w:t>(</w:t>
      </w:r>
      <w:r w:rsidR="005B394C" w:rsidRPr="007B04BB">
        <w:rPr>
          <w:b/>
          <w:bCs/>
          <w:szCs w:val="24"/>
        </w:rPr>
        <w:t>ODD YEARS</w:t>
      </w:r>
      <w:r w:rsidR="005B394C">
        <w:rPr>
          <w:szCs w:val="24"/>
        </w:rPr>
        <w:t xml:space="preserve">) </w:t>
      </w:r>
      <w:r w:rsidR="00B17C43">
        <w:rPr>
          <w:szCs w:val="24"/>
        </w:rPr>
        <w:tab/>
      </w:r>
      <w:r w:rsidRPr="00293E32">
        <w:rPr>
          <w:szCs w:val="24"/>
        </w:rPr>
        <w:t>(3)</w:t>
      </w:r>
    </w:p>
    <w:p w14:paraId="31866BF9" w14:textId="3BFA8FC3" w:rsidR="005B394C" w:rsidRDefault="005B394C" w:rsidP="00302ED2">
      <w:pPr>
        <w:spacing w:line="276" w:lineRule="auto"/>
        <w:rPr>
          <w:szCs w:val="24"/>
        </w:rPr>
      </w:pPr>
      <w:r>
        <w:rPr>
          <w:szCs w:val="24"/>
        </w:rPr>
        <w:tab/>
      </w:r>
      <w:r>
        <w:rPr>
          <w:szCs w:val="24"/>
        </w:rPr>
        <w:tab/>
        <w:t>OR</w:t>
      </w:r>
    </w:p>
    <w:p w14:paraId="7CC4BF61" w14:textId="09DF4CBC" w:rsidR="005B394C" w:rsidRPr="00293E32" w:rsidRDefault="005B394C" w:rsidP="00302ED2">
      <w:pPr>
        <w:spacing w:line="276" w:lineRule="auto"/>
        <w:rPr>
          <w:szCs w:val="24"/>
        </w:rPr>
      </w:pPr>
      <w:r>
        <w:rPr>
          <w:b/>
          <w:szCs w:val="24"/>
        </w:rPr>
        <w:t>*</w:t>
      </w:r>
      <w:r w:rsidRPr="00293E32">
        <w:rPr>
          <w:b/>
          <w:szCs w:val="24"/>
        </w:rPr>
        <w:t>PSY 6930</w:t>
      </w:r>
      <w:r w:rsidRPr="00293E32">
        <w:rPr>
          <w:szCs w:val="24"/>
        </w:rPr>
        <w:tab/>
        <w:t>Professional Ethics</w:t>
      </w:r>
      <w:r>
        <w:rPr>
          <w:szCs w:val="24"/>
        </w:rPr>
        <w:t xml:space="preserve"> (</w:t>
      </w:r>
      <w:r w:rsidRPr="007B04BB">
        <w:rPr>
          <w:b/>
          <w:bCs/>
          <w:szCs w:val="24"/>
        </w:rPr>
        <w:t>EVEN YEARS</w:t>
      </w:r>
      <w:r>
        <w:rPr>
          <w:szCs w:val="24"/>
        </w:rPr>
        <w:t>)</w:t>
      </w:r>
      <w:r w:rsidRPr="00293E32">
        <w:rPr>
          <w:szCs w:val="24"/>
        </w:rPr>
        <w:tab/>
      </w:r>
    </w:p>
    <w:p w14:paraId="0903F5BE" w14:textId="50AD58E7" w:rsidR="00302ED2" w:rsidRDefault="00302ED2" w:rsidP="00302ED2">
      <w:pPr>
        <w:spacing w:line="276" w:lineRule="auto"/>
        <w:rPr>
          <w:szCs w:val="24"/>
        </w:rPr>
      </w:pPr>
      <w:r w:rsidRPr="00293E32">
        <w:rPr>
          <w:b/>
          <w:szCs w:val="24"/>
        </w:rPr>
        <w:t>*CLP 6527</w:t>
      </w:r>
      <w:r w:rsidRPr="00293E32">
        <w:rPr>
          <w:b/>
          <w:szCs w:val="24"/>
        </w:rPr>
        <w:tab/>
      </w:r>
      <w:r w:rsidRPr="00293E32">
        <w:rPr>
          <w:szCs w:val="24"/>
        </w:rPr>
        <w:t xml:space="preserve">Measurement, Research Design, &amp; Statistical Analyses I </w:t>
      </w:r>
      <w:r w:rsidRPr="00293E32">
        <w:rPr>
          <w:szCs w:val="24"/>
        </w:rPr>
        <w:tab/>
      </w:r>
      <w:r w:rsidRPr="00293E32">
        <w:rPr>
          <w:szCs w:val="24"/>
        </w:rPr>
        <w:tab/>
      </w:r>
      <w:r w:rsidRPr="00293E32">
        <w:rPr>
          <w:szCs w:val="24"/>
        </w:rPr>
        <w:tab/>
      </w:r>
      <w:r w:rsidR="00B17C43">
        <w:rPr>
          <w:szCs w:val="24"/>
        </w:rPr>
        <w:tab/>
      </w:r>
      <w:r w:rsidRPr="00293E32">
        <w:rPr>
          <w:szCs w:val="24"/>
        </w:rPr>
        <w:t>(3)</w:t>
      </w:r>
    </w:p>
    <w:p w14:paraId="77F7428D" w14:textId="25386DD0" w:rsidR="00302ED2" w:rsidRDefault="00302ED2" w:rsidP="00302ED2">
      <w:pPr>
        <w:spacing w:line="276" w:lineRule="auto"/>
        <w:rPr>
          <w:szCs w:val="24"/>
        </w:rPr>
      </w:pPr>
      <w:r>
        <w:rPr>
          <w:szCs w:val="24"/>
        </w:rPr>
        <w:t>*Seminar in Psychological Science (no registration, but attendance required)</w:t>
      </w:r>
      <w:r>
        <w:rPr>
          <w:szCs w:val="24"/>
        </w:rPr>
        <w:tab/>
      </w:r>
      <w:r>
        <w:rPr>
          <w:szCs w:val="24"/>
        </w:rPr>
        <w:tab/>
      </w:r>
      <w:r w:rsidR="00B17C43">
        <w:rPr>
          <w:szCs w:val="24"/>
        </w:rPr>
        <w:tab/>
      </w:r>
      <w:r>
        <w:rPr>
          <w:szCs w:val="24"/>
          <w:u w:val="single"/>
        </w:rPr>
        <w:t>(0)</w:t>
      </w:r>
      <w:r w:rsidR="00BB26CB">
        <w:rPr>
          <w:szCs w:val="24"/>
        </w:rPr>
        <w:tab/>
      </w:r>
      <w:r w:rsidR="00BB26CB">
        <w:rPr>
          <w:szCs w:val="24"/>
        </w:rPr>
        <w:tab/>
      </w:r>
      <w:r w:rsidR="00BB26CB">
        <w:rPr>
          <w:szCs w:val="24"/>
        </w:rPr>
        <w:tab/>
        <w:t xml:space="preserve">           </w:t>
      </w:r>
      <w:r w:rsidR="00BB26CB">
        <w:rPr>
          <w:szCs w:val="24"/>
        </w:rPr>
        <w:tab/>
      </w:r>
      <w:r w:rsidR="00BB26CB">
        <w:rPr>
          <w:szCs w:val="24"/>
        </w:rPr>
        <w:tab/>
      </w:r>
      <w:r w:rsidR="00BB26CB">
        <w:rPr>
          <w:szCs w:val="24"/>
        </w:rPr>
        <w:tab/>
      </w:r>
      <w:r w:rsidR="00BB26CB">
        <w:rPr>
          <w:szCs w:val="24"/>
        </w:rPr>
        <w:tab/>
      </w:r>
      <w:r w:rsidR="00BB26CB">
        <w:rPr>
          <w:szCs w:val="24"/>
        </w:rPr>
        <w:tab/>
      </w:r>
      <w:r w:rsidR="00BB26CB">
        <w:rPr>
          <w:szCs w:val="24"/>
        </w:rPr>
        <w:tab/>
      </w:r>
      <w:r w:rsidR="00BB26CB">
        <w:rPr>
          <w:szCs w:val="24"/>
        </w:rPr>
        <w:tab/>
      </w:r>
      <w:r w:rsidR="00BB26CB">
        <w:rPr>
          <w:szCs w:val="24"/>
        </w:rPr>
        <w:tab/>
      </w:r>
      <w:r>
        <w:rPr>
          <w:szCs w:val="24"/>
        </w:rPr>
        <w:t>Total credits = 9</w:t>
      </w:r>
    </w:p>
    <w:p w14:paraId="63C114D4" w14:textId="77777777" w:rsidR="00302ED2" w:rsidRDefault="00302ED2" w:rsidP="00302ED2">
      <w:pPr>
        <w:spacing w:line="276" w:lineRule="auto"/>
        <w:jc w:val="center"/>
        <w:rPr>
          <w:szCs w:val="24"/>
        </w:rPr>
      </w:pPr>
      <w:r>
        <w:rPr>
          <w:b/>
          <w:szCs w:val="24"/>
        </w:rPr>
        <w:t>[Master’s research topic identified]</w:t>
      </w:r>
    </w:p>
    <w:p w14:paraId="014901BB" w14:textId="77777777" w:rsidR="00302ED2" w:rsidRDefault="00302ED2" w:rsidP="00302ED2">
      <w:pPr>
        <w:spacing w:line="276" w:lineRule="auto"/>
        <w:rPr>
          <w:b/>
          <w:szCs w:val="24"/>
        </w:rPr>
      </w:pPr>
      <w:r>
        <w:rPr>
          <w:b/>
          <w:szCs w:val="24"/>
        </w:rPr>
        <w:t>Spring</w:t>
      </w:r>
    </w:p>
    <w:p w14:paraId="68D407F2" w14:textId="00D97A84" w:rsidR="00302ED2" w:rsidRDefault="00302ED2" w:rsidP="00302ED2">
      <w:pPr>
        <w:spacing w:line="276" w:lineRule="auto"/>
        <w:rPr>
          <w:szCs w:val="24"/>
        </w:rPr>
      </w:pPr>
      <w:r>
        <w:rPr>
          <w:b/>
          <w:szCs w:val="24"/>
        </w:rPr>
        <w:t>*PCO 7217</w:t>
      </w:r>
      <w:r>
        <w:rPr>
          <w:szCs w:val="24"/>
        </w:rPr>
        <w:tab/>
      </w:r>
      <w:proofErr w:type="gramStart"/>
      <w:r w:rsidR="002C05A3">
        <w:rPr>
          <w:szCs w:val="24"/>
        </w:rPr>
        <w:t>Pre-Practicum</w:t>
      </w:r>
      <w:proofErr w:type="gramEnd"/>
      <w:r w:rsidR="002C05A3">
        <w:rPr>
          <w:szCs w:val="24"/>
        </w:rPr>
        <w:t xml:space="preserve"> </w:t>
      </w:r>
      <w:r w:rsidR="002C05A3">
        <w:rPr>
          <w:szCs w:val="24"/>
        </w:rPr>
        <w:tab/>
      </w:r>
      <w:r w:rsidR="002C05A3">
        <w:rPr>
          <w:szCs w:val="24"/>
        </w:rPr>
        <w:tab/>
      </w:r>
      <w:r w:rsidR="002C05A3">
        <w:rPr>
          <w:szCs w:val="24"/>
        </w:rPr>
        <w:tab/>
      </w:r>
      <w:r w:rsidR="002C05A3">
        <w:rPr>
          <w:szCs w:val="24"/>
        </w:rPr>
        <w:tab/>
      </w:r>
      <w:r w:rsidR="002C05A3">
        <w:rPr>
          <w:szCs w:val="24"/>
        </w:rPr>
        <w:tab/>
      </w:r>
      <w:r>
        <w:rPr>
          <w:szCs w:val="24"/>
        </w:rPr>
        <w:tab/>
      </w:r>
      <w:r>
        <w:rPr>
          <w:szCs w:val="24"/>
        </w:rPr>
        <w:tab/>
      </w:r>
      <w:r>
        <w:rPr>
          <w:szCs w:val="24"/>
        </w:rPr>
        <w:tab/>
      </w:r>
      <w:r>
        <w:rPr>
          <w:szCs w:val="24"/>
        </w:rPr>
        <w:tab/>
      </w:r>
      <w:r w:rsidR="008F0AAA">
        <w:rPr>
          <w:szCs w:val="24"/>
        </w:rPr>
        <w:t xml:space="preserve">  </w:t>
      </w:r>
      <w:r w:rsidR="00D30BD8">
        <w:rPr>
          <w:szCs w:val="24"/>
        </w:rPr>
        <w:t xml:space="preserve"> </w:t>
      </w:r>
      <w:r w:rsidR="00B17C43">
        <w:rPr>
          <w:szCs w:val="24"/>
        </w:rPr>
        <w:tab/>
      </w:r>
      <w:r>
        <w:rPr>
          <w:szCs w:val="24"/>
        </w:rPr>
        <w:t>(3)</w:t>
      </w:r>
    </w:p>
    <w:p w14:paraId="2941C4C7" w14:textId="28643388" w:rsidR="00302ED2" w:rsidRDefault="00302ED2" w:rsidP="00302ED2">
      <w:pPr>
        <w:spacing w:line="276" w:lineRule="auto"/>
        <w:jc w:val="both"/>
        <w:rPr>
          <w:szCs w:val="24"/>
        </w:rPr>
      </w:pPr>
      <w:r w:rsidRPr="00293E32">
        <w:rPr>
          <w:b/>
          <w:szCs w:val="24"/>
        </w:rPr>
        <w:t>*CLP 6528</w:t>
      </w:r>
      <w:r w:rsidRPr="00293E32">
        <w:rPr>
          <w:b/>
          <w:szCs w:val="24"/>
        </w:rPr>
        <w:tab/>
      </w:r>
      <w:r w:rsidRPr="00293E32">
        <w:rPr>
          <w:szCs w:val="24"/>
        </w:rPr>
        <w:t xml:space="preserve">Measurement, Research Design, &amp; Statistical Analyses II </w:t>
      </w:r>
      <w:r w:rsidRPr="00293E32">
        <w:rPr>
          <w:szCs w:val="24"/>
        </w:rPr>
        <w:tab/>
      </w:r>
      <w:r w:rsidRPr="00293E32">
        <w:rPr>
          <w:szCs w:val="24"/>
        </w:rPr>
        <w:tab/>
      </w:r>
      <w:proofErr w:type="gramStart"/>
      <w:r w:rsidRPr="00293E32">
        <w:rPr>
          <w:szCs w:val="24"/>
        </w:rPr>
        <w:tab/>
      </w:r>
      <w:r w:rsidR="008F0AAA">
        <w:rPr>
          <w:szCs w:val="24"/>
        </w:rPr>
        <w:t xml:space="preserve">  </w:t>
      </w:r>
      <w:r w:rsidR="00B17C43">
        <w:rPr>
          <w:szCs w:val="24"/>
        </w:rPr>
        <w:tab/>
      </w:r>
      <w:proofErr w:type="gramEnd"/>
      <w:r w:rsidRPr="00293E32">
        <w:rPr>
          <w:szCs w:val="24"/>
        </w:rPr>
        <w:t>(3)</w:t>
      </w:r>
    </w:p>
    <w:p w14:paraId="5B26E0E1" w14:textId="7BFA25ED" w:rsidR="00314B5B" w:rsidRDefault="00314B5B" w:rsidP="00314B5B">
      <w:pPr>
        <w:spacing w:line="276" w:lineRule="auto"/>
        <w:rPr>
          <w:szCs w:val="24"/>
        </w:rPr>
      </w:pPr>
      <w:r>
        <w:rPr>
          <w:b/>
          <w:szCs w:val="24"/>
        </w:rPr>
        <w:t>*PCO 6278</w:t>
      </w:r>
      <w:r>
        <w:rPr>
          <w:b/>
          <w:szCs w:val="24"/>
        </w:rPr>
        <w:tab/>
      </w:r>
      <w:r>
        <w:rPr>
          <w:szCs w:val="24"/>
        </w:rPr>
        <w:t>Multiculturalism and Diversity in Counseling Psychology</w:t>
      </w:r>
      <w:r w:rsidR="008F0AAA">
        <w:rPr>
          <w:szCs w:val="24"/>
        </w:rPr>
        <w:t xml:space="preserve"> (</w:t>
      </w:r>
      <w:r w:rsidR="00A56CE0">
        <w:rPr>
          <w:b/>
          <w:bCs/>
          <w:szCs w:val="24"/>
        </w:rPr>
        <w:t>EVEN</w:t>
      </w:r>
      <w:r w:rsidR="00364E5D">
        <w:rPr>
          <w:b/>
          <w:bCs/>
          <w:szCs w:val="24"/>
        </w:rPr>
        <w:t xml:space="preserve"> YEARS</w:t>
      </w:r>
      <w:r w:rsidR="008F0AAA">
        <w:rPr>
          <w:szCs w:val="24"/>
        </w:rPr>
        <w:t xml:space="preserve">) </w:t>
      </w:r>
      <w:r w:rsidR="00B17C43">
        <w:rPr>
          <w:szCs w:val="24"/>
        </w:rPr>
        <w:tab/>
      </w:r>
      <w:r>
        <w:rPr>
          <w:szCs w:val="24"/>
        </w:rPr>
        <w:t>(3)</w:t>
      </w:r>
    </w:p>
    <w:p w14:paraId="5584E8BD" w14:textId="1F07FDE6" w:rsidR="008F0AAA" w:rsidRDefault="008F0AAA" w:rsidP="00314B5B">
      <w:pPr>
        <w:spacing w:line="276" w:lineRule="auto"/>
        <w:rPr>
          <w:szCs w:val="24"/>
        </w:rPr>
      </w:pPr>
      <w:r>
        <w:rPr>
          <w:szCs w:val="24"/>
        </w:rPr>
        <w:tab/>
      </w:r>
      <w:r>
        <w:rPr>
          <w:szCs w:val="24"/>
        </w:rPr>
        <w:tab/>
        <w:t>OR</w:t>
      </w:r>
    </w:p>
    <w:p w14:paraId="0FD93AE6" w14:textId="4C0CB3CC" w:rsidR="008F0AAA" w:rsidRDefault="008F0AAA" w:rsidP="00314B5B">
      <w:pPr>
        <w:spacing w:line="276" w:lineRule="auto"/>
        <w:rPr>
          <w:szCs w:val="24"/>
        </w:rPr>
      </w:pPr>
      <w:r w:rsidRPr="00BC1ABD">
        <w:rPr>
          <w:b/>
          <w:szCs w:val="24"/>
        </w:rPr>
        <w:t>*CLP 6169</w:t>
      </w:r>
      <w:r w:rsidRPr="00BC1ABD">
        <w:rPr>
          <w:b/>
          <w:szCs w:val="24"/>
        </w:rPr>
        <w:tab/>
      </w:r>
      <w:r w:rsidRPr="00BC1ABD">
        <w:rPr>
          <w:szCs w:val="24"/>
        </w:rPr>
        <w:t>Diagnosis and Treatment Planning (</w:t>
      </w:r>
      <w:r w:rsidR="00A56CE0" w:rsidRPr="00BC1ABD">
        <w:rPr>
          <w:b/>
          <w:bCs/>
          <w:szCs w:val="24"/>
        </w:rPr>
        <w:t>ODD</w:t>
      </w:r>
      <w:r w:rsidR="00364E5D" w:rsidRPr="00BC1ABD">
        <w:rPr>
          <w:b/>
          <w:bCs/>
          <w:szCs w:val="24"/>
        </w:rPr>
        <w:t xml:space="preserve"> YEARS</w:t>
      </w:r>
      <w:r w:rsidR="00D30BD8" w:rsidRPr="00BC1ABD">
        <w:rPr>
          <w:szCs w:val="24"/>
        </w:rPr>
        <w:t>)</w:t>
      </w:r>
    </w:p>
    <w:p w14:paraId="7D8E08BA" w14:textId="23E05430" w:rsidR="00302ED2" w:rsidRDefault="00302ED2" w:rsidP="00302ED2">
      <w:pPr>
        <w:spacing w:line="276" w:lineRule="auto"/>
        <w:rPr>
          <w:color w:val="FF0000"/>
          <w:szCs w:val="24"/>
        </w:rPr>
      </w:pPr>
      <w:r>
        <w:rPr>
          <w:szCs w:val="24"/>
        </w:rPr>
        <w:t>*Seminar in Psychological Science (no registration, but attendance required)</w:t>
      </w:r>
      <w:r>
        <w:rPr>
          <w:szCs w:val="24"/>
        </w:rPr>
        <w:tab/>
      </w:r>
      <w:r>
        <w:rPr>
          <w:szCs w:val="24"/>
        </w:rPr>
        <w:tab/>
      </w:r>
      <w:r w:rsidR="00B17C43">
        <w:rPr>
          <w:szCs w:val="24"/>
        </w:rPr>
        <w:tab/>
      </w:r>
      <w:r>
        <w:rPr>
          <w:szCs w:val="24"/>
          <w:u w:val="single"/>
        </w:rPr>
        <w:t>(0)</w:t>
      </w:r>
    </w:p>
    <w:p w14:paraId="4CF1C47A" w14:textId="77777777" w:rsidR="00302ED2" w:rsidRDefault="00302ED2" w:rsidP="00B17C43">
      <w:pPr>
        <w:spacing w:line="276" w:lineRule="auto"/>
        <w:ind w:left="7200" w:firstLine="720"/>
        <w:rPr>
          <w:szCs w:val="24"/>
        </w:rPr>
      </w:pPr>
      <w:r>
        <w:rPr>
          <w:szCs w:val="24"/>
        </w:rPr>
        <w:t>Total credits = 9</w:t>
      </w:r>
    </w:p>
    <w:p w14:paraId="720B4E5D" w14:textId="77777777" w:rsidR="006F2D44" w:rsidRDefault="00302ED2" w:rsidP="006F2D44">
      <w:pPr>
        <w:spacing w:line="276" w:lineRule="auto"/>
        <w:jc w:val="center"/>
        <w:rPr>
          <w:b/>
          <w:szCs w:val="24"/>
        </w:rPr>
      </w:pPr>
      <w:r>
        <w:rPr>
          <w:b/>
          <w:szCs w:val="24"/>
        </w:rPr>
        <w:t>[Master’s research proposal completed]</w:t>
      </w:r>
      <w:bookmarkStart w:id="2" w:name="_Toc205884224"/>
    </w:p>
    <w:p w14:paraId="36CA4204" w14:textId="77777777" w:rsidR="00CF062B" w:rsidRDefault="00CF062B" w:rsidP="006F2D44">
      <w:pPr>
        <w:pStyle w:val="Heading1"/>
        <w:spacing w:line="276" w:lineRule="auto"/>
        <w:rPr>
          <w:sz w:val="22"/>
          <w:szCs w:val="22"/>
        </w:rPr>
      </w:pPr>
    </w:p>
    <w:p w14:paraId="516D3028" w14:textId="0509E4D5" w:rsidR="00A763F3" w:rsidRDefault="00302ED2" w:rsidP="00302ED2">
      <w:pPr>
        <w:pStyle w:val="Heading1"/>
        <w:spacing w:line="276" w:lineRule="auto"/>
        <w:rPr>
          <w:b w:val="0"/>
        </w:rPr>
      </w:pPr>
      <w:r>
        <w:rPr>
          <w:sz w:val="22"/>
          <w:szCs w:val="22"/>
        </w:rPr>
        <w:t>[By the start of the second year, every U.S. citizen and green card holder should have established Florida residency, as defined by UF.]</w:t>
      </w:r>
      <w:r w:rsidR="006F2D44">
        <w:rPr>
          <w:sz w:val="22"/>
          <w:szCs w:val="22"/>
        </w:rPr>
        <w:t xml:space="preserve"> </w:t>
      </w:r>
    </w:p>
    <w:p w14:paraId="354A0ED3" w14:textId="77777777" w:rsidR="00A763F3" w:rsidRDefault="00A763F3" w:rsidP="00302ED2">
      <w:pPr>
        <w:pStyle w:val="Heading1"/>
        <w:spacing w:line="276" w:lineRule="auto"/>
        <w:rPr>
          <w:b w:val="0"/>
        </w:rPr>
      </w:pPr>
    </w:p>
    <w:p w14:paraId="28157A94" w14:textId="50D92415" w:rsidR="00302ED2" w:rsidRDefault="00302ED2" w:rsidP="00302ED2">
      <w:pPr>
        <w:pStyle w:val="Heading1"/>
        <w:spacing w:line="276" w:lineRule="auto"/>
        <w:rPr>
          <w:sz w:val="24"/>
        </w:rPr>
      </w:pPr>
      <w:r>
        <w:rPr>
          <w:sz w:val="24"/>
        </w:rPr>
        <w:t>SECOND YEAR</w:t>
      </w:r>
      <w:bookmarkEnd w:id="2"/>
    </w:p>
    <w:p w14:paraId="5B0C4719" w14:textId="77777777" w:rsidR="00302ED2" w:rsidRDefault="00302ED2" w:rsidP="00302ED2">
      <w:pPr>
        <w:rPr>
          <w:b/>
          <w:szCs w:val="24"/>
        </w:rPr>
      </w:pPr>
    </w:p>
    <w:p w14:paraId="011060EE" w14:textId="77777777" w:rsidR="00302ED2" w:rsidRDefault="00302ED2" w:rsidP="00302ED2">
      <w:pPr>
        <w:spacing w:line="276" w:lineRule="auto"/>
        <w:rPr>
          <w:b/>
          <w:szCs w:val="24"/>
        </w:rPr>
      </w:pPr>
      <w:r>
        <w:rPr>
          <w:b/>
          <w:szCs w:val="24"/>
        </w:rPr>
        <w:t>Fall</w:t>
      </w:r>
    </w:p>
    <w:p w14:paraId="6C632B94" w14:textId="52E2EEBA" w:rsidR="00302ED2" w:rsidRDefault="00302ED2" w:rsidP="00302ED2">
      <w:pPr>
        <w:spacing w:line="276" w:lineRule="auto"/>
        <w:rPr>
          <w:szCs w:val="24"/>
        </w:rPr>
      </w:pPr>
      <w:r>
        <w:rPr>
          <w:b/>
          <w:szCs w:val="24"/>
        </w:rPr>
        <w:t>*PCO 7944</w:t>
      </w:r>
      <w:r>
        <w:rPr>
          <w:b/>
          <w:szCs w:val="24"/>
        </w:rPr>
        <w:tab/>
      </w:r>
      <w:r>
        <w:rPr>
          <w:szCs w:val="24"/>
        </w:rPr>
        <w:t>First Practicum</w:t>
      </w:r>
      <w:r w:rsidR="00D6328B">
        <w:rPr>
          <w:szCs w:val="24"/>
        </w:rPr>
        <w:t>**</w: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B17C43">
        <w:rPr>
          <w:szCs w:val="24"/>
        </w:rPr>
        <w:tab/>
      </w:r>
      <w:r>
        <w:rPr>
          <w:szCs w:val="24"/>
        </w:rPr>
        <w:t>(1)</w:t>
      </w:r>
    </w:p>
    <w:p w14:paraId="48A0C08B" w14:textId="1EB7252B" w:rsidR="005B394C" w:rsidRDefault="005B394C" w:rsidP="005B394C">
      <w:pPr>
        <w:spacing w:line="276" w:lineRule="auto"/>
        <w:rPr>
          <w:szCs w:val="24"/>
        </w:rPr>
      </w:pPr>
      <w:r w:rsidRPr="00293E32">
        <w:rPr>
          <w:b/>
          <w:szCs w:val="24"/>
        </w:rPr>
        <w:t>*PCO 6931</w:t>
      </w:r>
      <w:r w:rsidRPr="00293E32">
        <w:rPr>
          <w:b/>
          <w:szCs w:val="24"/>
        </w:rPr>
        <w:tab/>
      </w:r>
      <w:r w:rsidRPr="00293E32">
        <w:rPr>
          <w:szCs w:val="24"/>
        </w:rPr>
        <w:t xml:space="preserve">Counseling Psychology History and Contemporary Issues </w:t>
      </w:r>
      <w:r>
        <w:rPr>
          <w:szCs w:val="24"/>
        </w:rPr>
        <w:t>(</w:t>
      </w:r>
      <w:r w:rsidRPr="007B04BB">
        <w:rPr>
          <w:b/>
          <w:bCs/>
          <w:szCs w:val="24"/>
        </w:rPr>
        <w:t>ODD YEARS</w:t>
      </w:r>
      <w:r>
        <w:rPr>
          <w:szCs w:val="24"/>
        </w:rPr>
        <w:t xml:space="preserve">) </w:t>
      </w:r>
      <w:r w:rsidR="00B17C43">
        <w:rPr>
          <w:szCs w:val="24"/>
        </w:rPr>
        <w:tab/>
      </w:r>
      <w:r w:rsidRPr="00293E32">
        <w:rPr>
          <w:szCs w:val="24"/>
        </w:rPr>
        <w:t>(3)</w:t>
      </w:r>
    </w:p>
    <w:p w14:paraId="5A0781AA" w14:textId="325067AB" w:rsidR="005B394C" w:rsidRDefault="005B394C" w:rsidP="005B394C">
      <w:pPr>
        <w:spacing w:line="276" w:lineRule="auto"/>
        <w:rPr>
          <w:szCs w:val="24"/>
        </w:rPr>
      </w:pPr>
      <w:r>
        <w:rPr>
          <w:szCs w:val="24"/>
        </w:rPr>
        <w:tab/>
      </w:r>
      <w:r>
        <w:rPr>
          <w:szCs w:val="24"/>
        </w:rPr>
        <w:tab/>
        <w:t>OR</w:t>
      </w:r>
    </w:p>
    <w:p w14:paraId="6D06498C" w14:textId="77777777" w:rsidR="005B394C" w:rsidRPr="00293E32" w:rsidRDefault="005B394C" w:rsidP="005B394C">
      <w:pPr>
        <w:spacing w:line="276" w:lineRule="auto"/>
        <w:rPr>
          <w:szCs w:val="24"/>
        </w:rPr>
      </w:pPr>
      <w:r>
        <w:rPr>
          <w:b/>
          <w:szCs w:val="24"/>
        </w:rPr>
        <w:t>*</w:t>
      </w:r>
      <w:r w:rsidRPr="00293E32">
        <w:rPr>
          <w:b/>
          <w:szCs w:val="24"/>
        </w:rPr>
        <w:t>PSY 6930</w:t>
      </w:r>
      <w:r w:rsidRPr="00293E32">
        <w:rPr>
          <w:szCs w:val="24"/>
        </w:rPr>
        <w:tab/>
        <w:t>Professional Ethics</w:t>
      </w:r>
      <w:r>
        <w:rPr>
          <w:szCs w:val="24"/>
        </w:rPr>
        <w:t xml:space="preserve"> (</w:t>
      </w:r>
      <w:r w:rsidRPr="007B04BB">
        <w:rPr>
          <w:b/>
          <w:bCs/>
          <w:szCs w:val="24"/>
        </w:rPr>
        <w:t>EVEN YEARS</w:t>
      </w:r>
      <w:r>
        <w:rPr>
          <w:szCs w:val="24"/>
        </w:rPr>
        <w:t>)</w:t>
      </w:r>
      <w:r w:rsidRPr="00293E32">
        <w:rPr>
          <w:szCs w:val="24"/>
        </w:rPr>
        <w:tab/>
      </w:r>
    </w:p>
    <w:p w14:paraId="650E1A5F" w14:textId="549126B6" w:rsidR="005B394C" w:rsidRDefault="00EE403D" w:rsidP="002C05A3">
      <w:pPr>
        <w:spacing w:line="276" w:lineRule="auto"/>
        <w:rPr>
          <w:color w:val="000000"/>
        </w:rPr>
      </w:pPr>
      <w:r>
        <w:rPr>
          <w:b/>
          <w:szCs w:val="24"/>
        </w:rPr>
        <w:t>PCO</w:t>
      </w:r>
      <w:r w:rsidR="0038000B">
        <w:rPr>
          <w:b/>
          <w:szCs w:val="24"/>
        </w:rPr>
        <w:t>6930</w:t>
      </w:r>
      <w:r w:rsidR="002C05A3" w:rsidRPr="00293E32">
        <w:rPr>
          <w:szCs w:val="24"/>
        </w:rPr>
        <w:tab/>
      </w:r>
      <w:r>
        <w:rPr>
          <w:color w:val="000000"/>
        </w:rPr>
        <w:t>Qualitative Research Methods in Psychology</w:t>
      </w:r>
      <w:r w:rsidR="00CC5272">
        <w:rPr>
          <w:color w:val="000000"/>
        </w:rPr>
        <w:t xml:space="preserve"> </w:t>
      </w:r>
      <w:r w:rsidR="005B394C">
        <w:rPr>
          <w:color w:val="000000"/>
        </w:rPr>
        <w:tab/>
      </w:r>
      <w:r w:rsidR="005B394C">
        <w:rPr>
          <w:color w:val="000000"/>
        </w:rPr>
        <w:tab/>
      </w:r>
      <w:r w:rsidR="005B394C">
        <w:rPr>
          <w:color w:val="000000"/>
        </w:rPr>
        <w:tab/>
      </w:r>
      <w:r w:rsidR="005B394C">
        <w:rPr>
          <w:color w:val="000000"/>
        </w:rPr>
        <w:tab/>
      </w:r>
      <w:r w:rsidR="00B17C43">
        <w:rPr>
          <w:color w:val="000000"/>
        </w:rPr>
        <w:tab/>
      </w:r>
      <w:r w:rsidR="005B394C">
        <w:rPr>
          <w:color w:val="000000"/>
        </w:rPr>
        <w:t>(3)</w:t>
      </w:r>
    </w:p>
    <w:p w14:paraId="112712B7" w14:textId="1F8A6C09" w:rsidR="00302ED2" w:rsidRPr="00020575" w:rsidRDefault="005B394C" w:rsidP="005B394C">
      <w:pPr>
        <w:spacing w:line="276" w:lineRule="auto"/>
        <w:ind w:left="720" w:firstLine="720"/>
        <w:rPr>
          <w:b/>
          <w:szCs w:val="24"/>
        </w:rPr>
      </w:pPr>
      <w:r>
        <w:rPr>
          <w:color w:val="000000"/>
          <w:szCs w:val="24"/>
        </w:rPr>
        <w:t>OR</w:t>
      </w:r>
      <w:r w:rsidR="00CB090C" w:rsidRPr="005B394C">
        <w:rPr>
          <w:color w:val="000000"/>
          <w:szCs w:val="24"/>
        </w:rPr>
        <w:t xml:space="preserve"> other approved </w:t>
      </w:r>
      <w:r w:rsidR="00CB090C" w:rsidRPr="005B394C">
        <w:rPr>
          <w:szCs w:val="24"/>
        </w:rPr>
        <w:t>graduate level data</w:t>
      </w:r>
      <w:r w:rsidR="00020575" w:rsidRPr="005B394C">
        <w:rPr>
          <w:szCs w:val="24"/>
        </w:rPr>
        <w:t xml:space="preserve"> analysis course</w:t>
      </w:r>
      <w:r w:rsidR="00CB090C">
        <w:rPr>
          <w:sz w:val="20"/>
        </w:rPr>
        <w:t xml:space="preserve"> </w:t>
      </w:r>
    </w:p>
    <w:p w14:paraId="2305BB91" w14:textId="3BC1DF2A" w:rsidR="00302ED2" w:rsidRDefault="002C05A3" w:rsidP="00302ED2">
      <w:pPr>
        <w:spacing w:line="276" w:lineRule="auto"/>
        <w:rPr>
          <w:szCs w:val="24"/>
          <w:u w:val="single"/>
        </w:rPr>
      </w:pPr>
      <w:r>
        <w:rPr>
          <w:b/>
          <w:szCs w:val="24"/>
        </w:rPr>
        <w:t>PSY 6905</w:t>
      </w:r>
      <w:r w:rsidR="00302ED2">
        <w:rPr>
          <w:b/>
          <w:szCs w:val="24"/>
        </w:rPr>
        <w:tab/>
      </w:r>
      <w:r>
        <w:rPr>
          <w:szCs w:val="24"/>
        </w:rPr>
        <w:t>Individual work (</w:t>
      </w:r>
      <w:r w:rsidR="0052276D">
        <w:rPr>
          <w:szCs w:val="24"/>
        </w:rPr>
        <w:t>**</w:t>
      </w:r>
      <w:r>
        <w:rPr>
          <w:szCs w:val="24"/>
        </w:rPr>
        <w:t>counted as elective credits)</w:t>
      </w:r>
      <w:r>
        <w:rPr>
          <w:szCs w:val="24"/>
        </w:rPr>
        <w:tab/>
      </w:r>
      <w:r w:rsidR="0052276D">
        <w:rPr>
          <w:szCs w:val="24"/>
        </w:rPr>
        <w:tab/>
      </w:r>
      <w:r w:rsidR="0052276D">
        <w:rPr>
          <w:szCs w:val="24"/>
        </w:rPr>
        <w:tab/>
      </w:r>
      <w:r w:rsidR="0052276D">
        <w:rPr>
          <w:szCs w:val="24"/>
        </w:rPr>
        <w:tab/>
      </w:r>
      <w:r w:rsidR="00B17C43">
        <w:rPr>
          <w:szCs w:val="24"/>
        </w:rPr>
        <w:tab/>
      </w:r>
      <w:r>
        <w:rPr>
          <w:szCs w:val="24"/>
          <w:u w:val="single"/>
        </w:rPr>
        <w:t>(3</w:t>
      </w:r>
      <w:r w:rsidR="00302ED2">
        <w:rPr>
          <w:szCs w:val="24"/>
          <w:u w:val="single"/>
        </w:rPr>
        <w:t>)</w:t>
      </w:r>
    </w:p>
    <w:p w14:paraId="2DF96F49" w14:textId="179B136B" w:rsidR="00302ED2" w:rsidRDefault="002C05A3" w:rsidP="00302ED2">
      <w:pPr>
        <w:spacing w:line="276"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B17C43">
        <w:rPr>
          <w:szCs w:val="24"/>
        </w:rPr>
        <w:tab/>
      </w:r>
      <w:r>
        <w:rPr>
          <w:szCs w:val="24"/>
        </w:rPr>
        <w:t>Total credits = 10</w:t>
      </w:r>
    </w:p>
    <w:p w14:paraId="552F138B" w14:textId="77777777" w:rsidR="00302ED2" w:rsidRDefault="00302ED2" w:rsidP="00302ED2">
      <w:pPr>
        <w:spacing w:line="276" w:lineRule="auto"/>
        <w:rPr>
          <w:b/>
          <w:szCs w:val="24"/>
        </w:rPr>
      </w:pPr>
      <w:r>
        <w:rPr>
          <w:b/>
          <w:szCs w:val="24"/>
        </w:rPr>
        <w:t>Spring</w:t>
      </w:r>
    </w:p>
    <w:p w14:paraId="0A0D950A" w14:textId="3543552E" w:rsidR="00302ED2" w:rsidRDefault="00302ED2" w:rsidP="00302ED2">
      <w:pPr>
        <w:spacing w:line="276" w:lineRule="auto"/>
        <w:rPr>
          <w:szCs w:val="24"/>
        </w:rPr>
      </w:pPr>
      <w:r>
        <w:rPr>
          <w:b/>
          <w:szCs w:val="24"/>
        </w:rPr>
        <w:t>*PCO 7944</w:t>
      </w:r>
      <w:r>
        <w:rPr>
          <w:b/>
          <w:szCs w:val="24"/>
        </w:rPr>
        <w:tab/>
      </w:r>
      <w:r>
        <w:rPr>
          <w:szCs w:val="24"/>
        </w:rPr>
        <w:t>Second Practicum</w:t>
      </w:r>
      <w:r w:rsidR="00D6328B">
        <w:rPr>
          <w:szCs w:val="24"/>
        </w:rPr>
        <w:t>**</w: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2C4DC1">
        <w:rPr>
          <w:szCs w:val="24"/>
        </w:rPr>
        <w:t xml:space="preserve">   </w:t>
      </w:r>
      <w:r w:rsidR="00B17C43">
        <w:rPr>
          <w:szCs w:val="24"/>
        </w:rPr>
        <w:tab/>
      </w:r>
      <w:r>
        <w:rPr>
          <w:szCs w:val="24"/>
        </w:rPr>
        <w:t>(1)</w:t>
      </w:r>
    </w:p>
    <w:p w14:paraId="461B566E" w14:textId="2F21DEC0" w:rsidR="00302ED2" w:rsidRDefault="0038000B" w:rsidP="00302ED2">
      <w:pPr>
        <w:spacing w:line="276" w:lineRule="auto"/>
        <w:rPr>
          <w:szCs w:val="24"/>
        </w:rPr>
      </w:pPr>
      <w:r>
        <w:rPr>
          <w:b/>
          <w:szCs w:val="24"/>
        </w:rPr>
        <w:t>*</w:t>
      </w:r>
      <w:r w:rsidR="00AC3FF8">
        <w:rPr>
          <w:b/>
          <w:szCs w:val="24"/>
        </w:rPr>
        <w:t>CLP6430</w:t>
      </w:r>
      <w:r w:rsidR="00302ED2">
        <w:rPr>
          <w:b/>
          <w:szCs w:val="24"/>
        </w:rPr>
        <w:tab/>
      </w:r>
      <w:r w:rsidR="00380591" w:rsidRPr="00380591">
        <w:rPr>
          <w:szCs w:val="24"/>
        </w:rPr>
        <w:t>Clinical Psychological Assessment</w:t>
      </w:r>
      <w:r w:rsidR="00302ED2">
        <w:rPr>
          <w:szCs w:val="24"/>
        </w:rPr>
        <w:t xml:space="preserve"> </w:t>
      </w:r>
      <w:r w:rsidR="00302ED2">
        <w:rPr>
          <w:szCs w:val="24"/>
        </w:rPr>
        <w:tab/>
      </w:r>
      <w:r w:rsidR="00302ED2">
        <w:rPr>
          <w:szCs w:val="24"/>
        </w:rPr>
        <w:tab/>
      </w:r>
      <w:r w:rsidR="00302ED2">
        <w:rPr>
          <w:szCs w:val="24"/>
        </w:rPr>
        <w:tab/>
      </w:r>
      <w:r w:rsidR="00302ED2">
        <w:rPr>
          <w:szCs w:val="24"/>
        </w:rPr>
        <w:tab/>
      </w:r>
      <w:r w:rsidR="00302ED2">
        <w:rPr>
          <w:szCs w:val="24"/>
        </w:rPr>
        <w:tab/>
      </w:r>
      <w:r w:rsidR="00302ED2">
        <w:rPr>
          <w:szCs w:val="24"/>
        </w:rPr>
        <w:tab/>
      </w:r>
      <w:r w:rsidR="00380591">
        <w:rPr>
          <w:szCs w:val="24"/>
        </w:rPr>
        <w:tab/>
      </w:r>
      <w:r w:rsidR="00302ED2">
        <w:rPr>
          <w:szCs w:val="24"/>
        </w:rPr>
        <w:t>(3)</w:t>
      </w:r>
    </w:p>
    <w:p w14:paraId="69CD6CE3" w14:textId="17C637EF" w:rsidR="002C4DC1" w:rsidRDefault="002C4DC1" w:rsidP="002C4DC1">
      <w:pPr>
        <w:spacing w:line="276" w:lineRule="auto"/>
        <w:rPr>
          <w:szCs w:val="24"/>
        </w:rPr>
      </w:pPr>
      <w:r>
        <w:rPr>
          <w:b/>
          <w:szCs w:val="24"/>
        </w:rPr>
        <w:t>*PCO 6278</w:t>
      </w:r>
      <w:r>
        <w:rPr>
          <w:b/>
          <w:szCs w:val="24"/>
        </w:rPr>
        <w:tab/>
      </w:r>
      <w:r>
        <w:rPr>
          <w:szCs w:val="24"/>
        </w:rPr>
        <w:t>Multiculturalism and Diversity in Counseling Psychology (</w:t>
      </w:r>
      <w:r w:rsidR="00A56CE0">
        <w:rPr>
          <w:b/>
          <w:bCs/>
          <w:szCs w:val="24"/>
        </w:rPr>
        <w:t>EVEN</w:t>
      </w:r>
      <w:r w:rsidR="00364E5D">
        <w:rPr>
          <w:b/>
          <w:bCs/>
          <w:szCs w:val="24"/>
        </w:rPr>
        <w:t xml:space="preserve"> YEARS</w:t>
      </w:r>
      <w:r>
        <w:rPr>
          <w:szCs w:val="24"/>
        </w:rPr>
        <w:t xml:space="preserve">) </w:t>
      </w:r>
      <w:r w:rsidR="00B17C43">
        <w:rPr>
          <w:szCs w:val="24"/>
        </w:rPr>
        <w:tab/>
      </w:r>
      <w:r>
        <w:rPr>
          <w:szCs w:val="24"/>
        </w:rPr>
        <w:t>(3)</w:t>
      </w:r>
    </w:p>
    <w:p w14:paraId="08D71E2B" w14:textId="77777777" w:rsidR="002C4DC1" w:rsidRDefault="002C4DC1" w:rsidP="002C4DC1">
      <w:pPr>
        <w:spacing w:line="276" w:lineRule="auto"/>
        <w:rPr>
          <w:szCs w:val="24"/>
        </w:rPr>
      </w:pPr>
      <w:r>
        <w:rPr>
          <w:szCs w:val="24"/>
        </w:rPr>
        <w:tab/>
      </w:r>
      <w:r>
        <w:rPr>
          <w:szCs w:val="24"/>
        </w:rPr>
        <w:tab/>
        <w:t>OR</w:t>
      </w:r>
    </w:p>
    <w:p w14:paraId="3FACFD63" w14:textId="18E871F0" w:rsidR="002C4DC1" w:rsidRDefault="002C4DC1" w:rsidP="002C4DC1">
      <w:pPr>
        <w:spacing w:line="276" w:lineRule="auto"/>
        <w:rPr>
          <w:szCs w:val="24"/>
        </w:rPr>
      </w:pPr>
      <w:r>
        <w:rPr>
          <w:b/>
          <w:szCs w:val="24"/>
        </w:rPr>
        <w:t>*CLP 6169</w:t>
      </w:r>
      <w:r>
        <w:rPr>
          <w:b/>
          <w:szCs w:val="24"/>
        </w:rPr>
        <w:tab/>
      </w:r>
      <w:r>
        <w:rPr>
          <w:szCs w:val="24"/>
        </w:rPr>
        <w:t>Diagnosis and Treatment Planning (</w:t>
      </w:r>
      <w:r w:rsidR="00A56CE0">
        <w:rPr>
          <w:b/>
          <w:bCs/>
          <w:szCs w:val="24"/>
        </w:rPr>
        <w:t>ODD</w:t>
      </w:r>
      <w:r w:rsidR="00364E5D">
        <w:rPr>
          <w:b/>
          <w:bCs/>
          <w:szCs w:val="24"/>
        </w:rPr>
        <w:t xml:space="preserve"> YEARS</w:t>
      </w:r>
      <w:r>
        <w:rPr>
          <w:szCs w:val="24"/>
        </w:rPr>
        <w:t>)</w:t>
      </w:r>
    </w:p>
    <w:p w14:paraId="35CD1578" w14:textId="1559E845" w:rsidR="00302ED2" w:rsidRDefault="00302ED2" w:rsidP="00302ED2">
      <w:pPr>
        <w:spacing w:line="276" w:lineRule="auto"/>
        <w:rPr>
          <w:szCs w:val="24"/>
        </w:rPr>
      </w:pPr>
      <w:r>
        <w:rPr>
          <w:b/>
          <w:szCs w:val="24"/>
        </w:rPr>
        <w:t>PSY 6971</w:t>
      </w:r>
      <w:r>
        <w:rPr>
          <w:b/>
          <w:szCs w:val="24"/>
        </w:rPr>
        <w:tab/>
      </w:r>
      <w:r>
        <w:rPr>
          <w:szCs w:val="24"/>
        </w:rPr>
        <w:t xml:space="preserve">Master’s Thesis (if obtaining a </w:t>
      </w:r>
      <w:proofErr w:type="gramStart"/>
      <w:r>
        <w:rPr>
          <w:szCs w:val="24"/>
        </w:rPr>
        <w:t>Master’s Degree)</w:t>
      </w:r>
      <w:r>
        <w:rPr>
          <w:szCs w:val="24"/>
        </w:rPr>
        <w:tab/>
      </w:r>
      <w:r>
        <w:rPr>
          <w:szCs w:val="24"/>
        </w:rPr>
        <w:tab/>
      </w:r>
      <w:r>
        <w:rPr>
          <w:szCs w:val="24"/>
        </w:rPr>
        <w:tab/>
      </w:r>
      <w:r>
        <w:rPr>
          <w:szCs w:val="24"/>
        </w:rPr>
        <w:tab/>
      </w:r>
      <w:r w:rsidR="002C4DC1">
        <w:rPr>
          <w:szCs w:val="24"/>
        </w:rPr>
        <w:t xml:space="preserve">   </w:t>
      </w:r>
      <w:r w:rsidR="00B17C43">
        <w:rPr>
          <w:szCs w:val="24"/>
        </w:rPr>
        <w:tab/>
      </w:r>
      <w:r>
        <w:rPr>
          <w:szCs w:val="24"/>
          <w:u w:val="single"/>
        </w:rPr>
        <w:t>(</w:t>
      </w:r>
      <w:proofErr w:type="gramEnd"/>
      <w:r>
        <w:rPr>
          <w:szCs w:val="24"/>
          <w:u w:val="single"/>
        </w:rPr>
        <w:t>3)</w:t>
      </w:r>
    </w:p>
    <w:p w14:paraId="17BD7670" w14:textId="35304DF9" w:rsidR="00CF062B" w:rsidRDefault="00302ED2" w:rsidP="00CF062B">
      <w:pPr>
        <w:spacing w:line="276" w:lineRule="auto"/>
        <w:ind w:left="2160" w:firstLine="720"/>
        <w:rPr>
          <w:szCs w:val="24"/>
        </w:rPr>
      </w:pPr>
      <w:r>
        <w:rPr>
          <w:szCs w:val="24"/>
        </w:rPr>
        <w:tab/>
      </w:r>
      <w:r>
        <w:rPr>
          <w:szCs w:val="24"/>
        </w:rPr>
        <w:tab/>
      </w:r>
      <w:r>
        <w:rPr>
          <w:szCs w:val="24"/>
        </w:rPr>
        <w:tab/>
      </w:r>
      <w:r>
        <w:rPr>
          <w:szCs w:val="24"/>
        </w:rPr>
        <w:tab/>
      </w:r>
      <w:r>
        <w:rPr>
          <w:szCs w:val="24"/>
        </w:rPr>
        <w:tab/>
      </w:r>
      <w:r>
        <w:rPr>
          <w:szCs w:val="24"/>
        </w:rPr>
        <w:tab/>
      </w:r>
      <w:r w:rsidR="00B17C43">
        <w:rPr>
          <w:szCs w:val="24"/>
        </w:rPr>
        <w:tab/>
      </w:r>
      <w:r>
        <w:rPr>
          <w:szCs w:val="24"/>
        </w:rPr>
        <w:t>Total credits =</w:t>
      </w:r>
      <w:r>
        <w:rPr>
          <w:szCs w:val="24"/>
        </w:rPr>
        <w:tab/>
        <w:t>10</w:t>
      </w:r>
      <w:r>
        <w:rPr>
          <w:szCs w:val="24"/>
        </w:rPr>
        <w:tab/>
      </w:r>
    </w:p>
    <w:p w14:paraId="43024469" w14:textId="56FF48D1" w:rsidR="00D6328B" w:rsidRDefault="00D6328B" w:rsidP="00D6328B">
      <w:pPr>
        <w:spacing w:line="276" w:lineRule="auto"/>
        <w:rPr>
          <w:szCs w:val="24"/>
        </w:rPr>
      </w:pPr>
      <w:r>
        <w:rPr>
          <w:szCs w:val="24"/>
        </w:rPr>
        <w:t>** International students make sure to meet with international advisor to</w:t>
      </w:r>
      <w:r w:rsidR="006D1893">
        <w:rPr>
          <w:szCs w:val="24"/>
        </w:rPr>
        <w:t xml:space="preserve"> ensure in compliance with Visa and CPT rules</w:t>
      </w:r>
    </w:p>
    <w:p w14:paraId="45B1F48B" w14:textId="77777777" w:rsidR="006D1893" w:rsidRPr="00CF062B" w:rsidRDefault="006D1893" w:rsidP="00D6328B">
      <w:pPr>
        <w:spacing w:line="276" w:lineRule="auto"/>
        <w:rPr>
          <w:szCs w:val="24"/>
        </w:rPr>
      </w:pPr>
    </w:p>
    <w:p w14:paraId="5A7551FF" w14:textId="77777777" w:rsidR="00302ED2" w:rsidRDefault="00302ED2" w:rsidP="00302ED2">
      <w:pPr>
        <w:spacing w:line="276" w:lineRule="auto"/>
        <w:jc w:val="center"/>
        <w:rPr>
          <w:b/>
          <w:szCs w:val="24"/>
        </w:rPr>
      </w:pPr>
      <w:r>
        <w:rPr>
          <w:b/>
          <w:szCs w:val="24"/>
        </w:rPr>
        <w:t>[Master’s research paper successfully defended</w:t>
      </w:r>
      <w:r w:rsidR="00713AF3">
        <w:rPr>
          <w:b/>
          <w:szCs w:val="24"/>
        </w:rPr>
        <w:t xml:space="preserve"> prior to beginning of third year</w:t>
      </w:r>
      <w:r w:rsidR="0073457A">
        <w:rPr>
          <w:b/>
          <w:szCs w:val="24"/>
        </w:rPr>
        <w:t xml:space="preserve">; </w:t>
      </w:r>
      <w:r w:rsidR="000C2B7A" w:rsidRPr="000C2B7A">
        <w:rPr>
          <w:b/>
          <w:szCs w:val="24"/>
        </w:rPr>
        <w:t>Successful defense prior to the third year is required to avoid probation.</w:t>
      </w:r>
      <w:r>
        <w:rPr>
          <w:b/>
          <w:szCs w:val="24"/>
        </w:rPr>
        <w:t>]</w:t>
      </w:r>
    </w:p>
    <w:p w14:paraId="61D77D06" w14:textId="77777777" w:rsidR="006F2D44" w:rsidRPr="006F2D44" w:rsidRDefault="006F2D44" w:rsidP="006F2D44">
      <w:pPr>
        <w:spacing w:line="276" w:lineRule="auto"/>
        <w:jc w:val="center"/>
        <w:rPr>
          <w:sz w:val="22"/>
          <w:szCs w:val="22"/>
        </w:rPr>
      </w:pPr>
      <w:r w:rsidRPr="006F2D44">
        <w:rPr>
          <w:sz w:val="22"/>
          <w:szCs w:val="22"/>
        </w:rPr>
        <w:t xml:space="preserve">If </w:t>
      </w:r>
      <w:r>
        <w:rPr>
          <w:sz w:val="22"/>
          <w:szCs w:val="22"/>
        </w:rPr>
        <w:t>obtaining</w:t>
      </w:r>
      <w:r w:rsidRPr="006F2D44">
        <w:rPr>
          <w:sz w:val="22"/>
          <w:szCs w:val="22"/>
        </w:rPr>
        <w:t xml:space="preserve"> a </w:t>
      </w:r>
      <w:proofErr w:type="gramStart"/>
      <w:r w:rsidRPr="006F2D44">
        <w:rPr>
          <w:sz w:val="22"/>
          <w:szCs w:val="22"/>
        </w:rPr>
        <w:t>Master’s</w:t>
      </w:r>
      <w:proofErr w:type="gramEnd"/>
      <w:r w:rsidRPr="006F2D44">
        <w:rPr>
          <w:sz w:val="22"/>
          <w:szCs w:val="22"/>
        </w:rPr>
        <w:t xml:space="preserve"> degree at UF, </w:t>
      </w:r>
      <w:r>
        <w:rPr>
          <w:sz w:val="22"/>
          <w:szCs w:val="22"/>
        </w:rPr>
        <w:t xml:space="preserve">upon your Master’s defense, </w:t>
      </w:r>
      <w:r w:rsidRPr="006F2D44">
        <w:rPr>
          <w:sz w:val="22"/>
          <w:szCs w:val="22"/>
        </w:rPr>
        <w:t xml:space="preserve">request that the graduate secretary submit a Transfer of Credit form to Graduate Student Records, requesting a “block” transfer of your </w:t>
      </w:r>
      <w:proofErr w:type="gramStart"/>
      <w:r w:rsidRPr="006F2D44">
        <w:rPr>
          <w:sz w:val="22"/>
          <w:szCs w:val="22"/>
        </w:rPr>
        <w:t>Master’s</w:t>
      </w:r>
      <w:proofErr w:type="gramEnd"/>
      <w:r w:rsidRPr="006F2D44">
        <w:rPr>
          <w:sz w:val="22"/>
          <w:szCs w:val="22"/>
        </w:rPr>
        <w:t xml:space="preserve"> credits toward your doctoral degree. </w:t>
      </w:r>
    </w:p>
    <w:p w14:paraId="22E443C5" w14:textId="36E69089" w:rsidR="00302ED2" w:rsidRDefault="00302ED2" w:rsidP="00302ED2">
      <w:pPr>
        <w:rPr>
          <w:b/>
          <w:sz w:val="22"/>
          <w:szCs w:val="22"/>
        </w:rPr>
      </w:pPr>
      <w:r>
        <w:rPr>
          <w:b/>
          <w:sz w:val="22"/>
          <w:szCs w:val="22"/>
        </w:rPr>
        <w:t>[If obtaining</w:t>
      </w:r>
      <w:r w:rsidR="00537482">
        <w:rPr>
          <w:b/>
          <w:sz w:val="22"/>
          <w:szCs w:val="22"/>
        </w:rPr>
        <w:t xml:space="preserve"> a </w:t>
      </w:r>
      <w:proofErr w:type="gramStart"/>
      <w:r w:rsidR="00537482">
        <w:rPr>
          <w:b/>
          <w:sz w:val="22"/>
          <w:szCs w:val="22"/>
        </w:rPr>
        <w:t>Master’s</w:t>
      </w:r>
      <w:proofErr w:type="gramEnd"/>
      <w:r w:rsidR="00537482">
        <w:rPr>
          <w:b/>
          <w:sz w:val="22"/>
          <w:szCs w:val="22"/>
        </w:rPr>
        <w:t xml:space="preserve"> degree, a total of 3</w:t>
      </w:r>
      <w:r>
        <w:rPr>
          <w:b/>
          <w:sz w:val="22"/>
          <w:szCs w:val="22"/>
        </w:rPr>
        <w:t xml:space="preserve"> credits of PSY 6971 must be completed. </w:t>
      </w:r>
      <w:r w:rsidR="00537482">
        <w:rPr>
          <w:b/>
          <w:sz w:val="22"/>
          <w:szCs w:val="22"/>
        </w:rPr>
        <w:t xml:space="preserve">These 3 </w:t>
      </w:r>
      <w:r>
        <w:rPr>
          <w:b/>
          <w:sz w:val="22"/>
          <w:szCs w:val="22"/>
        </w:rPr>
        <w:t xml:space="preserve">credits are required during the semester in which the </w:t>
      </w:r>
      <w:proofErr w:type="gramStart"/>
      <w:r>
        <w:rPr>
          <w:b/>
          <w:sz w:val="22"/>
          <w:szCs w:val="22"/>
        </w:rPr>
        <w:t>Master’s</w:t>
      </w:r>
      <w:proofErr w:type="gramEnd"/>
      <w:r>
        <w:rPr>
          <w:b/>
          <w:sz w:val="22"/>
          <w:szCs w:val="22"/>
        </w:rPr>
        <w:t xml:space="preserve"> degree is earned (</w:t>
      </w:r>
      <w:r w:rsidR="00537482">
        <w:rPr>
          <w:b/>
          <w:sz w:val="22"/>
          <w:szCs w:val="22"/>
        </w:rPr>
        <w:t>e.g.</w:t>
      </w:r>
      <w:r w:rsidR="00446385">
        <w:rPr>
          <w:b/>
          <w:sz w:val="22"/>
          <w:szCs w:val="22"/>
        </w:rPr>
        <w:t>,</w:t>
      </w:r>
      <w:r w:rsidR="00537482">
        <w:rPr>
          <w:b/>
          <w:sz w:val="22"/>
          <w:szCs w:val="22"/>
        </w:rPr>
        <w:t xml:space="preserve"> </w:t>
      </w:r>
      <w:r>
        <w:rPr>
          <w:b/>
          <w:sz w:val="22"/>
          <w:szCs w:val="22"/>
        </w:rPr>
        <w:t xml:space="preserve">3 credits </w:t>
      </w:r>
      <w:r w:rsidR="00537482">
        <w:rPr>
          <w:b/>
          <w:sz w:val="22"/>
          <w:szCs w:val="22"/>
        </w:rPr>
        <w:t>in spring)]</w:t>
      </w:r>
    </w:p>
    <w:p w14:paraId="2A08A852" w14:textId="77777777" w:rsidR="00713AF3" w:rsidRDefault="00713AF3" w:rsidP="00302ED2">
      <w:pPr>
        <w:pStyle w:val="Default"/>
        <w:rPr>
          <w:rFonts w:ascii="Times New Roman" w:hAnsi="Times New Roman"/>
          <w:b/>
          <w:bCs/>
          <w:sz w:val="22"/>
          <w:szCs w:val="22"/>
        </w:rPr>
      </w:pPr>
    </w:p>
    <w:p w14:paraId="292E1DC5" w14:textId="77777777" w:rsidR="00302ED2" w:rsidRDefault="00302ED2" w:rsidP="00302ED2">
      <w:pPr>
        <w:pStyle w:val="Default"/>
        <w:rPr>
          <w:rFonts w:ascii="Times New Roman" w:hAnsi="Times New Roman"/>
          <w:b/>
          <w:bCs/>
          <w:sz w:val="22"/>
          <w:szCs w:val="22"/>
        </w:rPr>
      </w:pPr>
      <w:r>
        <w:rPr>
          <w:rFonts w:ascii="Times New Roman" w:hAnsi="Times New Roman"/>
          <w:b/>
          <w:bCs/>
          <w:sz w:val="22"/>
          <w:szCs w:val="22"/>
        </w:rPr>
        <w:t>[</w:t>
      </w:r>
      <w:r w:rsidR="00713AF3">
        <w:rPr>
          <w:rFonts w:ascii="Times New Roman" w:hAnsi="Times New Roman"/>
          <w:b/>
          <w:bCs/>
          <w:sz w:val="22"/>
          <w:szCs w:val="22"/>
        </w:rPr>
        <w:t>R</w:t>
      </w:r>
      <w:r>
        <w:rPr>
          <w:rFonts w:ascii="Times New Roman" w:hAnsi="Times New Roman"/>
          <w:b/>
          <w:bCs/>
          <w:sz w:val="22"/>
          <w:szCs w:val="22"/>
        </w:rPr>
        <w:t xml:space="preserve">eview requirements for taking the Doctoral Qualifying Examination (DQE) which include successfully defending </w:t>
      </w:r>
      <w:proofErr w:type="gramStart"/>
      <w:r>
        <w:rPr>
          <w:rFonts w:ascii="Times New Roman" w:hAnsi="Times New Roman"/>
          <w:b/>
          <w:bCs/>
          <w:sz w:val="22"/>
          <w:szCs w:val="22"/>
        </w:rPr>
        <w:t>Master’s</w:t>
      </w:r>
      <w:proofErr w:type="gramEnd"/>
      <w:r>
        <w:rPr>
          <w:rFonts w:ascii="Times New Roman" w:hAnsi="Times New Roman"/>
          <w:b/>
          <w:bCs/>
          <w:sz w:val="22"/>
          <w:szCs w:val="22"/>
        </w:rPr>
        <w:t xml:space="preserve"> research, completing a Planned Program of Study, choosing a dissertation topic, and applying for the DQE.]</w:t>
      </w:r>
    </w:p>
    <w:p w14:paraId="6938C915" w14:textId="77777777" w:rsidR="00302ED2" w:rsidRDefault="00302ED2" w:rsidP="00302ED2">
      <w:pPr>
        <w:keepNext/>
        <w:spacing w:line="276" w:lineRule="auto"/>
        <w:rPr>
          <w:b/>
          <w:szCs w:val="24"/>
        </w:rPr>
      </w:pPr>
    </w:p>
    <w:p w14:paraId="42872583" w14:textId="49EB2581" w:rsidR="00302ED2" w:rsidRDefault="00302ED2" w:rsidP="00302ED2">
      <w:pPr>
        <w:keepNext/>
        <w:spacing w:line="276" w:lineRule="auto"/>
        <w:rPr>
          <w:b/>
          <w:szCs w:val="24"/>
        </w:rPr>
      </w:pPr>
      <w:r>
        <w:rPr>
          <w:b/>
          <w:szCs w:val="24"/>
        </w:rPr>
        <w:t xml:space="preserve">THIRD YEAR </w:t>
      </w:r>
    </w:p>
    <w:p w14:paraId="55B6E83B" w14:textId="77777777" w:rsidR="00302ED2" w:rsidRDefault="00302ED2" w:rsidP="00302ED2">
      <w:pPr>
        <w:rPr>
          <w:b/>
          <w:szCs w:val="24"/>
        </w:rPr>
      </w:pPr>
    </w:p>
    <w:p w14:paraId="64F810E0" w14:textId="77777777" w:rsidR="00302ED2" w:rsidRDefault="00302ED2" w:rsidP="00302ED2">
      <w:pPr>
        <w:spacing w:line="276" w:lineRule="auto"/>
        <w:rPr>
          <w:b/>
          <w:szCs w:val="24"/>
        </w:rPr>
      </w:pPr>
      <w:r>
        <w:rPr>
          <w:b/>
          <w:szCs w:val="24"/>
        </w:rPr>
        <w:t>Fall</w:t>
      </w:r>
    </w:p>
    <w:p w14:paraId="1BAC3B5E" w14:textId="511A8A54" w:rsidR="00302ED2" w:rsidRDefault="00302ED2" w:rsidP="00302ED2">
      <w:pPr>
        <w:spacing w:line="276" w:lineRule="auto"/>
        <w:rPr>
          <w:szCs w:val="24"/>
        </w:rPr>
      </w:pPr>
      <w:r>
        <w:rPr>
          <w:b/>
          <w:szCs w:val="24"/>
        </w:rPr>
        <w:t>*PCO 7945</w:t>
      </w:r>
      <w:r>
        <w:rPr>
          <w:b/>
          <w:szCs w:val="24"/>
        </w:rPr>
        <w:tab/>
      </w:r>
      <w:r>
        <w:rPr>
          <w:szCs w:val="24"/>
        </w:rPr>
        <w:t>First Advanced Practicum</w:t>
      </w:r>
      <w:r w:rsidR="006D1893">
        <w:rPr>
          <w:szCs w:val="24"/>
        </w:rPr>
        <w:t>**</w: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sidR="008A3CD2">
        <w:rPr>
          <w:szCs w:val="24"/>
        </w:rPr>
        <w:tab/>
      </w:r>
      <w:r>
        <w:rPr>
          <w:szCs w:val="24"/>
        </w:rPr>
        <w:t>(1)</w:t>
      </w:r>
    </w:p>
    <w:p w14:paraId="396E3E65" w14:textId="5EFB44E2" w:rsidR="00302ED2" w:rsidRDefault="00302ED2" w:rsidP="00302ED2">
      <w:pPr>
        <w:spacing w:line="276" w:lineRule="auto"/>
        <w:rPr>
          <w:szCs w:val="24"/>
        </w:rPr>
      </w:pPr>
      <w:bookmarkStart w:id="3" w:name="_Hlk181040487"/>
      <w:r w:rsidRPr="005C5300">
        <w:rPr>
          <w:b/>
          <w:bCs/>
          <w:szCs w:val="24"/>
        </w:rPr>
        <w:t>PCO 7537</w:t>
      </w:r>
      <w:r w:rsidRPr="005C5300">
        <w:rPr>
          <w:szCs w:val="24"/>
        </w:rPr>
        <w:tab/>
        <w:t xml:space="preserve">Vocational Psychology </w:t>
      </w:r>
      <w:r w:rsidR="00634997" w:rsidRPr="00634997">
        <w:rPr>
          <w:b/>
          <w:bCs/>
          <w:szCs w:val="24"/>
        </w:rPr>
        <w:t>(EVEN YEARS)</w:t>
      </w:r>
      <w:r w:rsidRPr="00634997">
        <w:rPr>
          <w:b/>
          <w:bCs/>
          <w:szCs w:val="24"/>
        </w:rPr>
        <w:tab/>
      </w:r>
      <w:r w:rsidRPr="005C5300">
        <w:rPr>
          <w:szCs w:val="24"/>
        </w:rPr>
        <w:tab/>
      </w:r>
      <w:r w:rsidRPr="005C5300">
        <w:rPr>
          <w:szCs w:val="24"/>
        </w:rPr>
        <w:tab/>
      </w:r>
      <w:r w:rsidRPr="005C5300">
        <w:rPr>
          <w:szCs w:val="24"/>
        </w:rPr>
        <w:tab/>
      </w:r>
      <w:r w:rsidRPr="005C5300">
        <w:rPr>
          <w:szCs w:val="24"/>
        </w:rPr>
        <w:tab/>
      </w:r>
      <w:r w:rsidRPr="005C5300">
        <w:rPr>
          <w:szCs w:val="24"/>
        </w:rPr>
        <w:tab/>
        <w:t>(3)</w:t>
      </w:r>
    </w:p>
    <w:p w14:paraId="4AB7DF43" w14:textId="15A21F80" w:rsidR="00634997" w:rsidRDefault="00634997" w:rsidP="00302ED2">
      <w:pPr>
        <w:spacing w:line="276" w:lineRule="auto"/>
        <w:rPr>
          <w:szCs w:val="24"/>
        </w:rPr>
      </w:pPr>
      <w:r>
        <w:rPr>
          <w:szCs w:val="24"/>
        </w:rPr>
        <w:tab/>
      </w:r>
      <w:r>
        <w:rPr>
          <w:szCs w:val="24"/>
        </w:rPr>
        <w:tab/>
        <w:t>OR</w:t>
      </w:r>
    </w:p>
    <w:p w14:paraId="66CE21FA" w14:textId="6ACE00FE" w:rsidR="00634997" w:rsidRPr="00634997" w:rsidRDefault="00634997" w:rsidP="00302ED2">
      <w:pPr>
        <w:spacing w:line="276" w:lineRule="auto"/>
        <w:rPr>
          <w:b/>
          <w:bCs/>
          <w:szCs w:val="24"/>
        </w:rPr>
      </w:pPr>
      <w:r w:rsidRPr="00BC1ABD">
        <w:rPr>
          <w:b/>
          <w:bCs/>
          <w:szCs w:val="24"/>
        </w:rPr>
        <w:t>PCO 6939</w:t>
      </w:r>
      <w:r w:rsidRPr="00BC1ABD">
        <w:rPr>
          <w:szCs w:val="24"/>
        </w:rPr>
        <w:tab/>
        <w:t xml:space="preserve">Consultation and Supervision </w:t>
      </w:r>
      <w:r w:rsidRPr="00BC1ABD">
        <w:rPr>
          <w:b/>
          <w:bCs/>
          <w:szCs w:val="24"/>
        </w:rPr>
        <w:t>(ODD YEARS)</w:t>
      </w:r>
    </w:p>
    <w:bookmarkEnd w:id="3"/>
    <w:p w14:paraId="555C79D6" w14:textId="3A9C1C59" w:rsidR="00302ED2" w:rsidRPr="00293E32" w:rsidRDefault="00302ED2" w:rsidP="00302ED2">
      <w:pPr>
        <w:spacing w:line="276" w:lineRule="auto"/>
        <w:rPr>
          <w:szCs w:val="24"/>
        </w:rPr>
      </w:pPr>
      <w:r w:rsidRPr="00293E32">
        <w:rPr>
          <w:b/>
          <w:szCs w:val="24"/>
        </w:rPr>
        <w:t>DEP 6099</w:t>
      </w:r>
      <w:r w:rsidRPr="00293E32">
        <w:rPr>
          <w:b/>
          <w:szCs w:val="24"/>
        </w:rPr>
        <w:tab/>
      </w:r>
      <w:r w:rsidRPr="00293E32">
        <w:rPr>
          <w:szCs w:val="24"/>
        </w:rPr>
        <w:t>Survey of Developmental Psychology</w:t>
      </w:r>
      <w:r w:rsidR="004A33A8" w:rsidRPr="00293E32">
        <w:rPr>
          <w:szCs w:val="24"/>
        </w:rPr>
        <w:t xml:space="preserve"> (</w:t>
      </w:r>
      <w:r w:rsidR="00634997" w:rsidRPr="00634997">
        <w:rPr>
          <w:b/>
          <w:bCs/>
          <w:szCs w:val="24"/>
        </w:rPr>
        <w:t>ODD YEARS</w:t>
      </w:r>
      <w:r w:rsidRPr="00293E32">
        <w:rPr>
          <w:szCs w:val="24"/>
        </w:rPr>
        <w:t>)</w:t>
      </w:r>
      <w:r w:rsidRPr="00293E32">
        <w:rPr>
          <w:szCs w:val="24"/>
        </w:rPr>
        <w:tab/>
      </w:r>
      <w:r w:rsidR="00A25093" w:rsidRPr="00293E32">
        <w:rPr>
          <w:szCs w:val="24"/>
        </w:rPr>
        <w:tab/>
      </w:r>
      <w:r w:rsidR="00A25093" w:rsidRPr="00293E32">
        <w:rPr>
          <w:szCs w:val="24"/>
        </w:rPr>
        <w:tab/>
      </w:r>
      <w:r w:rsidR="008A3CD2">
        <w:rPr>
          <w:szCs w:val="24"/>
        </w:rPr>
        <w:tab/>
      </w:r>
      <w:r w:rsidRPr="00293E32">
        <w:rPr>
          <w:szCs w:val="24"/>
        </w:rPr>
        <w:t>(3)</w:t>
      </w:r>
    </w:p>
    <w:p w14:paraId="57BAFC14" w14:textId="77777777" w:rsidR="00BD4A3C" w:rsidRPr="00293E32" w:rsidRDefault="00BD4A3C" w:rsidP="00302ED2">
      <w:pPr>
        <w:spacing w:line="276" w:lineRule="auto"/>
        <w:rPr>
          <w:szCs w:val="24"/>
        </w:rPr>
      </w:pPr>
      <w:r w:rsidRPr="00293E32">
        <w:rPr>
          <w:szCs w:val="24"/>
        </w:rPr>
        <w:tab/>
      </w:r>
      <w:r w:rsidRPr="00293E32">
        <w:rPr>
          <w:szCs w:val="24"/>
        </w:rPr>
        <w:tab/>
        <w:t>OR</w:t>
      </w:r>
    </w:p>
    <w:p w14:paraId="3B657657" w14:textId="6D7FB003" w:rsidR="004A33A8" w:rsidRPr="00293E32" w:rsidRDefault="004A33A8" w:rsidP="00302ED2">
      <w:pPr>
        <w:spacing w:line="276" w:lineRule="auto"/>
        <w:rPr>
          <w:szCs w:val="24"/>
        </w:rPr>
      </w:pPr>
      <w:r w:rsidRPr="00293E32">
        <w:rPr>
          <w:b/>
          <w:szCs w:val="24"/>
        </w:rPr>
        <w:t>PSB 6099</w:t>
      </w:r>
      <w:r w:rsidR="00A25093" w:rsidRPr="00293E32">
        <w:rPr>
          <w:szCs w:val="24"/>
        </w:rPr>
        <w:tab/>
        <w:t xml:space="preserve">Psychobiology </w:t>
      </w:r>
      <w:proofErr w:type="spellStart"/>
      <w:r w:rsidR="00A25093" w:rsidRPr="00293E32">
        <w:rPr>
          <w:szCs w:val="24"/>
        </w:rPr>
        <w:t>Prosem</w:t>
      </w:r>
      <w:proofErr w:type="spellEnd"/>
      <w:r w:rsidR="00A25093" w:rsidRPr="00293E32">
        <w:rPr>
          <w:szCs w:val="24"/>
        </w:rPr>
        <w:t xml:space="preserve"> </w:t>
      </w:r>
      <w:r w:rsidR="006E223E" w:rsidRPr="00293E32">
        <w:rPr>
          <w:szCs w:val="24"/>
        </w:rPr>
        <w:t>(</w:t>
      </w:r>
      <w:r w:rsidR="00634997" w:rsidRPr="00634997">
        <w:rPr>
          <w:b/>
          <w:bCs/>
          <w:szCs w:val="24"/>
        </w:rPr>
        <w:t>EVEN YEARS</w:t>
      </w:r>
      <w:r w:rsidRPr="00293E32">
        <w:rPr>
          <w:szCs w:val="24"/>
        </w:rPr>
        <w:t>)</w:t>
      </w:r>
      <w:r w:rsidRPr="00293E32">
        <w:rPr>
          <w:szCs w:val="24"/>
        </w:rPr>
        <w:tab/>
      </w:r>
      <w:r w:rsidRPr="00293E32">
        <w:rPr>
          <w:szCs w:val="24"/>
        </w:rPr>
        <w:tab/>
      </w:r>
      <w:r w:rsidRPr="00293E32">
        <w:rPr>
          <w:szCs w:val="24"/>
        </w:rPr>
        <w:tab/>
        <w:t xml:space="preserve"> </w:t>
      </w:r>
    </w:p>
    <w:p w14:paraId="04554BD0" w14:textId="77777777" w:rsidR="00FB4FC2" w:rsidRPr="0099276E" w:rsidRDefault="00FB4FC2" w:rsidP="00FB4FC2">
      <w:pPr>
        <w:spacing w:line="276" w:lineRule="auto"/>
        <w:ind w:left="720" w:firstLine="720"/>
        <w:rPr>
          <w:szCs w:val="24"/>
        </w:rPr>
      </w:pPr>
      <w:r>
        <w:rPr>
          <w:b/>
          <w:szCs w:val="24"/>
        </w:rPr>
        <w:t>**</w:t>
      </w:r>
      <w:r>
        <w:rPr>
          <w:szCs w:val="24"/>
        </w:rPr>
        <w:t>Elective credits</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u w:val="single"/>
        </w:rPr>
        <w:t>(3)</w:t>
      </w:r>
    </w:p>
    <w:p w14:paraId="5D7E00ED" w14:textId="02614B5E" w:rsidR="00302ED2" w:rsidRPr="00293E32" w:rsidRDefault="00302ED2" w:rsidP="00302ED2">
      <w:pPr>
        <w:spacing w:line="276" w:lineRule="auto"/>
        <w:ind w:firstLine="720"/>
        <w:rPr>
          <w:szCs w:val="24"/>
        </w:rPr>
      </w:pP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r>
      <w:r w:rsidR="008A3CD2">
        <w:rPr>
          <w:szCs w:val="24"/>
        </w:rPr>
        <w:tab/>
      </w:r>
      <w:r w:rsidRPr="00293E32">
        <w:rPr>
          <w:szCs w:val="24"/>
        </w:rPr>
        <w:t>Total credits =</w:t>
      </w:r>
      <w:r w:rsidRPr="00293E32">
        <w:rPr>
          <w:szCs w:val="24"/>
        </w:rPr>
        <w:tab/>
        <w:t>10</w:t>
      </w:r>
    </w:p>
    <w:p w14:paraId="45F65BC4" w14:textId="77777777" w:rsidR="00302ED2" w:rsidRPr="00293E32" w:rsidRDefault="00302ED2" w:rsidP="00302ED2">
      <w:pPr>
        <w:spacing w:line="276" w:lineRule="auto"/>
        <w:rPr>
          <w:b/>
          <w:szCs w:val="24"/>
        </w:rPr>
      </w:pPr>
      <w:r w:rsidRPr="00293E32">
        <w:rPr>
          <w:b/>
          <w:szCs w:val="24"/>
        </w:rPr>
        <w:t>Spring</w:t>
      </w:r>
    </w:p>
    <w:p w14:paraId="172B359D" w14:textId="4D8ABEDE" w:rsidR="00302ED2" w:rsidRPr="00293E32" w:rsidRDefault="00302ED2" w:rsidP="00302ED2">
      <w:pPr>
        <w:spacing w:line="276" w:lineRule="auto"/>
        <w:rPr>
          <w:b/>
          <w:szCs w:val="24"/>
        </w:rPr>
      </w:pPr>
      <w:r w:rsidRPr="00293E32">
        <w:rPr>
          <w:b/>
          <w:szCs w:val="24"/>
        </w:rPr>
        <w:t>*PCO 7945</w:t>
      </w:r>
      <w:r w:rsidRPr="00293E32">
        <w:rPr>
          <w:b/>
          <w:szCs w:val="24"/>
        </w:rPr>
        <w:tab/>
      </w:r>
      <w:r w:rsidRPr="00293E32">
        <w:rPr>
          <w:szCs w:val="24"/>
        </w:rPr>
        <w:t>Second Advanced Practicum</w:t>
      </w:r>
      <w:r w:rsidR="006D1893">
        <w:rPr>
          <w:szCs w:val="24"/>
        </w:rPr>
        <w:t>**</w:t>
      </w:r>
      <w:r w:rsidRPr="00293E32">
        <w:rPr>
          <w:szCs w:val="24"/>
        </w:rPr>
        <w:t xml:space="preserve"> </w:t>
      </w: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t>(1)</w:t>
      </w:r>
    </w:p>
    <w:p w14:paraId="6FB47F7B" w14:textId="16EB831E" w:rsidR="00302ED2" w:rsidRPr="00293E32" w:rsidRDefault="00302ED2" w:rsidP="00302ED2">
      <w:pPr>
        <w:spacing w:line="276" w:lineRule="auto"/>
        <w:rPr>
          <w:szCs w:val="24"/>
        </w:rPr>
      </w:pPr>
      <w:r w:rsidRPr="00293E32">
        <w:rPr>
          <w:b/>
          <w:szCs w:val="24"/>
        </w:rPr>
        <w:t>SOP 6099</w:t>
      </w:r>
      <w:r w:rsidRPr="00293E32">
        <w:rPr>
          <w:b/>
          <w:szCs w:val="24"/>
        </w:rPr>
        <w:tab/>
      </w:r>
      <w:r w:rsidRPr="00293E32">
        <w:rPr>
          <w:szCs w:val="24"/>
        </w:rPr>
        <w:t>Survey of Social Psychology</w:t>
      </w: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r>
      <w:r w:rsidRPr="00293E32">
        <w:rPr>
          <w:szCs w:val="24"/>
        </w:rPr>
        <w:tab/>
      </w:r>
      <w:r w:rsidR="008A3CD2">
        <w:rPr>
          <w:szCs w:val="24"/>
        </w:rPr>
        <w:tab/>
      </w:r>
      <w:r w:rsidRPr="00293E32">
        <w:rPr>
          <w:szCs w:val="24"/>
        </w:rPr>
        <w:t>(3)</w:t>
      </w:r>
    </w:p>
    <w:p w14:paraId="7A8B7B67" w14:textId="6411E565" w:rsidR="00302ED2" w:rsidRDefault="00F40CA0" w:rsidP="00302ED2">
      <w:pPr>
        <w:spacing w:line="276" w:lineRule="auto"/>
        <w:rPr>
          <w:szCs w:val="24"/>
        </w:rPr>
      </w:pPr>
      <w:r w:rsidRPr="00293E32">
        <w:rPr>
          <w:b/>
          <w:szCs w:val="24"/>
        </w:rPr>
        <w:t>PSY 6608</w:t>
      </w:r>
      <w:r w:rsidRPr="00293E32">
        <w:rPr>
          <w:b/>
          <w:szCs w:val="24"/>
        </w:rPr>
        <w:tab/>
      </w:r>
      <w:r w:rsidRPr="00293E32">
        <w:rPr>
          <w:szCs w:val="24"/>
        </w:rPr>
        <w:t>History of Psychology</w:t>
      </w:r>
      <w:r w:rsidR="00446385" w:rsidRPr="00446385">
        <w:rPr>
          <w:b/>
          <w:bCs/>
          <w:szCs w:val="24"/>
        </w:rPr>
        <w:t xml:space="preserve"> (</w:t>
      </w:r>
      <w:r w:rsidR="00545C21">
        <w:rPr>
          <w:b/>
          <w:bCs/>
          <w:szCs w:val="24"/>
        </w:rPr>
        <w:t>ODD YEARS</w:t>
      </w:r>
      <w:r w:rsidR="00446385" w:rsidRPr="00446385">
        <w:rPr>
          <w:b/>
          <w:bCs/>
          <w:szCs w:val="24"/>
        </w:rPr>
        <w:t>)</w:t>
      </w:r>
      <w:r w:rsidRPr="00293E32">
        <w:rPr>
          <w:szCs w:val="24"/>
        </w:rPr>
        <w:tab/>
      </w:r>
      <w:r w:rsidRPr="00293E32">
        <w:rPr>
          <w:szCs w:val="24"/>
        </w:rPr>
        <w:tab/>
      </w:r>
      <w:r w:rsidR="00545C21">
        <w:rPr>
          <w:szCs w:val="24"/>
        </w:rPr>
        <w:tab/>
      </w:r>
      <w:r w:rsidR="00545C21">
        <w:rPr>
          <w:szCs w:val="24"/>
        </w:rPr>
        <w:tab/>
      </w:r>
      <w:r w:rsidR="00545C21">
        <w:rPr>
          <w:szCs w:val="24"/>
        </w:rPr>
        <w:tab/>
      </w:r>
      <w:r w:rsidR="008A3CD2">
        <w:rPr>
          <w:szCs w:val="24"/>
        </w:rPr>
        <w:tab/>
      </w:r>
      <w:r w:rsidR="00302ED2" w:rsidRPr="00293E32">
        <w:rPr>
          <w:szCs w:val="24"/>
        </w:rPr>
        <w:t>(3)</w:t>
      </w:r>
    </w:p>
    <w:p w14:paraId="5D976DED" w14:textId="4552DD85" w:rsidR="00545C21" w:rsidRDefault="00545C21" w:rsidP="00302ED2">
      <w:pPr>
        <w:spacing w:line="276" w:lineRule="auto"/>
        <w:rPr>
          <w:szCs w:val="24"/>
        </w:rPr>
      </w:pPr>
      <w:r>
        <w:rPr>
          <w:szCs w:val="24"/>
        </w:rPr>
        <w:tab/>
      </w:r>
      <w:r>
        <w:rPr>
          <w:szCs w:val="24"/>
        </w:rPr>
        <w:tab/>
        <w:t xml:space="preserve">OR </w:t>
      </w:r>
    </w:p>
    <w:p w14:paraId="7A317773" w14:textId="3AAC85F6" w:rsidR="00545C21" w:rsidRDefault="00545C21" w:rsidP="00302ED2">
      <w:pPr>
        <w:spacing w:line="276" w:lineRule="auto"/>
        <w:rPr>
          <w:szCs w:val="24"/>
        </w:rPr>
      </w:pPr>
      <w:r>
        <w:rPr>
          <w:b/>
          <w:szCs w:val="24"/>
        </w:rPr>
        <w:t>PSY 7980</w:t>
      </w:r>
      <w:r>
        <w:rPr>
          <w:b/>
          <w:szCs w:val="24"/>
        </w:rPr>
        <w:tab/>
      </w:r>
      <w:r>
        <w:rPr>
          <w:szCs w:val="24"/>
        </w:rPr>
        <w:t>Dissertation (</w:t>
      </w:r>
      <w:r w:rsidRPr="00545C21">
        <w:rPr>
          <w:b/>
          <w:bCs/>
          <w:szCs w:val="24"/>
        </w:rPr>
        <w:t>EVEN YEARS</w:t>
      </w:r>
      <w:r>
        <w:rPr>
          <w:szCs w:val="24"/>
        </w:rPr>
        <w:t>)</w:t>
      </w:r>
      <w:r>
        <w:rPr>
          <w:szCs w:val="24"/>
        </w:rPr>
        <w:tab/>
      </w:r>
      <w:r>
        <w:rPr>
          <w:szCs w:val="24"/>
        </w:rPr>
        <w:tab/>
      </w:r>
      <w:r>
        <w:rPr>
          <w:szCs w:val="24"/>
        </w:rPr>
        <w:tab/>
      </w:r>
      <w:r>
        <w:rPr>
          <w:szCs w:val="24"/>
        </w:rPr>
        <w:tab/>
      </w:r>
      <w:r>
        <w:rPr>
          <w:szCs w:val="24"/>
        </w:rPr>
        <w:tab/>
      </w:r>
      <w:r>
        <w:rPr>
          <w:szCs w:val="24"/>
        </w:rPr>
        <w:tab/>
      </w:r>
    </w:p>
    <w:p w14:paraId="540A2A02" w14:textId="1D9A492E" w:rsidR="00302ED2" w:rsidRDefault="00302ED2" w:rsidP="00302ED2">
      <w:pPr>
        <w:spacing w:line="276" w:lineRule="auto"/>
        <w:ind w:firstLine="720"/>
        <w:rPr>
          <w:szCs w:val="24"/>
        </w:rPr>
      </w:pPr>
      <w:r>
        <w:rPr>
          <w:b/>
          <w:szCs w:val="24"/>
        </w:rPr>
        <w:tab/>
        <w:t>**</w:t>
      </w:r>
      <w:r>
        <w:rPr>
          <w:szCs w:val="24"/>
        </w:rPr>
        <w:t>Elective credits</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8A3CD2">
        <w:rPr>
          <w:szCs w:val="24"/>
        </w:rPr>
        <w:tab/>
      </w:r>
      <w:r>
        <w:rPr>
          <w:szCs w:val="24"/>
          <w:u w:val="single"/>
        </w:rPr>
        <w:t>(3)</w:t>
      </w:r>
    </w:p>
    <w:p w14:paraId="24FA77DA" w14:textId="42F63C5B" w:rsidR="00302ED2" w:rsidRDefault="00302ED2" w:rsidP="00302ED2">
      <w:pPr>
        <w:spacing w:line="276" w:lineRule="auto"/>
        <w:ind w:left="2160" w:firstLine="720"/>
        <w:rPr>
          <w:szCs w:val="24"/>
        </w:rPr>
      </w:pPr>
      <w:r>
        <w:rPr>
          <w:szCs w:val="24"/>
        </w:rPr>
        <w:tab/>
      </w:r>
      <w:r>
        <w:rPr>
          <w:szCs w:val="24"/>
        </w:rPr>
        <w:tab/>
      </w:r>
      <w:r>
        <w:rPr>
          <w:szCs w:val="24"/>
        </w:rPr>
        <w:tab/>
      </w:r>
      <w:r>
        <w:rPr>
          <w:szCs w:val="24"/>
        </w:rPr>
        <w:tab/>
      </w:r>
      <w:r>
        <w:rPr>
          <w:szCs w:val="24"/>
        </w:rPr>
        <w:tab/>
      </w:r>
      <w:r>
        <w:rPr>
          <w:szCs w:val="24"/>
        </w:rPr>
        <w:tab/>
      </w:r>
      <w:r w:rsidR="008A3CD2">
        <w:rPr>
          <w:szCs w:val="24"/>
        </w:rPr>
        <w:tab/>
      </w:r>
      <w:r>
        <w:rPr>
          <w:szCs w:val="24"/>
        </w:rPr>
        <w:t>Total credits =</w:t>
      </w:r>
      <w:r>
        <w:rPr>
          <w:szCs w:val="24"/>
        </w:rPr>
        <w:tab/>
        <w:t>10</w:t>
      </w:r>
    </w:p>
    <w:p w14:paraId="12719FB6" w14:textId="77777777" w:rsidR="007B04BB" w:rsidRDefault="007B04BB" w:rsidP="006D1893">
      <w:pPr>
        <w:spacing w:line="276" w:lineRule="auto"/>
        <w:rPr>
          <w:szCs w:val="24"/>
        </w:rPr>
      </w:pPr>
    </w:p>
    <w:p w14:paraId="05C516C4" w14:textId="77777777" w:rsidR="006D1893" w:rsidRDefault="006D1893" w:rsidP="006D1893">
      <w:pPr>
        <w:spacing w:line="276" w:lineRule="auto"/>
        <w:rPr>
          <w:szCs w:val="24"/>
        </w:rPr>
      </w:pPr>
      <w:r>
        <w:rPr>
          <w:szCs w:val="24"/>
        </w:rPr>
        <w:t>** International students make sure to meet with international advisor to ensure in compliance with Visa and CPT rules</w:t>
      </w:r>
    </w:p>
    <w:p w14:paraId="7819830A" w14:textId="77777777" w:rsidR="006D1893" w:rsidRDefault="006D1893" w:rsidP="006D1893">
      <w:pPr>
        <w:spacing w:line="276" w:lineRule="auto"/>
        <w:rPr>
          <w:szCs w:val="24"/>
        </w:rPr>
      </w:pPr>
    </w:p>
    <w:p w14:paraId="37D4B9F7" w14:textId="77777777" w:rsidR="002C05A3" w:rsidRDefault="00302ED2" w:rsidP="00302ED2">
      <w:pPr>
        <w:spacing w:line="276" w:lineRule="auto"/>
        <w:rPr>
          <w:b/>
          <w:szCs w:val="24"/>
        </w:rPr>
      </w:pPr>
      <w:r>
        <w:rPr>
          <w:b/>
          <w:sz w:val="22"/>
          <w:szCs w:val="22"/>
        </w:rPr>
        <w:t xml:space="preserve">[During the fall semester of the fourth year, students planning to graduate in five years should plan to submit internship applications (generally due from late October to November). </w:t>
      </w:r>
      <w:proofErr w:type="gramStart"/>
      <w:r>
        <w:rPr>
          <w:b/>
          <w:sz w:val="22"/>
          <w:szCs w:val="22"/>
        </w:rPr>
        <w:t>In order to</w:t>
      </w:r>
      <w:proofErr w:type="gramEnd"/>
      <w:r>
        <w:rPr>
          <w:b/>
          <w:sz w:val="22"/>
          <w:szCs w:val="22"/>
        </w:rPr>
        <w:t xml:space="preserve"> be ready to apply for internship, students must pass the DQE and successfully defend their dissertation proposal.]</w:t>
      </w:r>
    </w:p>
    <w:p w14:paraId="76EF156A" w14:textId="77777777" w:rsidR="002C05A3" w:rsidRDefault="002C05A3" w:rsidP="00302ED2">
      <w:pPr>
        <w:spacing w:line="276" w:lineRule="auto"/>
        <w:rPr>
          <w:b/>
          <w:szCs w:val="24"/>
        </w:rPr>
      </w:pPr>
    </w:p>
    <w:p w14:paraId="4D1577CC" w14:textId="77777777" w:rsidR="00302ED2" w:rsidRDefault="00302ED2" w:rsidP="00302ED2">
      <w:pPr>
        <w:spacing w:line="276" w:lineRule="auto"/>
        <w:rPr>
          <w:b/>
          <w:szCs w:val="24"/>
        </w:rPr>
      </w:pPr>
      <w:r>
        <w:rPr>
          <w:b/>
          <w:szCs w:val="24"/>
        </w:rPr>
        <w:t xml:space="preserve">FOURTH YEAR </w:t>
      </w:r>
    </w:p>
    <w:p w14:paraId="4BA1A35A" w14:textId="77777777" w:rsidR="00302ED2" w:rsidRDefault="00302ED2" w:rsidP="00302ED2">
      <w:pPr>
        <w:rPr>
          <w:szCs w:val="24"/>
        </w:rPr>
      </w:pPr>
    </w:p>
    <w:p w14:paraId="13049029" w14:textId="77777777" w:rsidR="00302ED2" w:rsidRPr="00293E32" w:rsidRDefault="00302ED2" w:rsidP="00302ED2">
      <w:pPr>
        <w:spacing w:line="276" w:lineRule="auto"/>
        <w:rPr>
          <w:b/>
          <w:szCs w:val="24"/>
        </w:rPr>
      </w:pPr>
      <w:r w:rsidRPr="00293E32">
        <w:rPr>
          <w:b/>
          <w:szCs w:val="24"/>
        </w:rPr>
        <w:t>Fall</w:t>
      </w:r>
    </w:p>
    <w:p w14:paraId="311B2DEB" w14:textId="7B76564E" w:rsidR="00302ED2" w:rsidRDefault="00302ED2" w:rsidP="00302ED2">
      <w:pPr>
        <w:spacing w:line="276" w:lineRule="auto"/>
        <w:rPr>
          <w:szCs w:val="24"/>
        </w:rPr>
      </w:pPr>
      <w:r w:rsidRPr="00293E32">
        <w:rPr>
          <w:b/>
          <w:szCs w:val="24"/>
        </w:rPr>
        <w:t>CLP 7934</w:t>
      </w:r>
      <w:r w:rsidRPr="00293E32">
        <w:rPr>
          <w:b/>
          <w:szCs w:val="24"/>
        </w:rPr>
        <w:tab/>
      </w:r>
      <w:r w:rsidRPr="00293E32">
        <w:rPr>
          <w:szCs w:val="24"/>
        </w:rPr>
        <w:t xml:space="preserve">Cognitive </w:t>
      </w:r>
      <w:r w:rsidR="0017489B" w:rsidRPr="00293E32">
        <w:rPr>
          <w:szCs w:val="24"/>
        </w:rPr>
        <w:t xml:space="preserve">and Affective </w:t>
      </w:r>
      <w:r w:rsidRPr="00293E32">
        <w:rPr>
          <w:szCs w:val="24"/>
        </w:rPr>
        <w:t>Bases of Behavior</w:t>
      </w:r>
      <w:r w:rsidRPr="00293E32">
        <w:rPr>
          <w:szCs w:val="24"/>
        </w:rPr>
        <w:tab/>
      </w:r>
      <w:r w:rsidRPr="00293E32">
        <w:rPr>
          <w:szCs w:val="24"/>
        </w:rPr>
        <w:tab/>
      </w:r>
      <w:r w:rsidRPr="00293E32">
        <w:rPr>
          <w:szCs w:val="24"/>
        </w:rPr>
        <w:tab/>
      </w:r>
      <w:r w:rsidRPr="00293E32">
        <w:rPr>
          <w:szCs w:val="24"/>
        </w:rPr>
        <w:tab/>
      </w:r>
      <w:r w:rsidRPr="00293E32">
        <w:rPr>
          <w:szCs w:val="24"/>
        </w:rPr>
        <w:tab/>
      </w:r>
      <w:r w:rsidR="008A3CD2">
        <w:rPr>
          <w:szCs w:val="24"/>
        </w:rPr>
        <w:tab/>
      </w:r>
      <w:r w:rsidRPr="00293E32">
        <w:rPr>
          <w:szCs w:val="24"/>
        </w:rPr>
        <w:t>(3)</w:t>
      </w:r>
    </w:p>
    <w:p w14:paraId="05BFA9E8" w14:textId="77777777" w:rsidR="00634997" w:rsidRDefault="00634997" w:rsidP="00634997">
      <w:pPr>
        <w:spacing w:line="276" w:lineRule="auto"/>
        <w:rPr>
          <w:szCs w:val="24"/>
        </w:rPr>
      </w:pPr>
      <w:r w:rsidRPr="005C5300">
        <w:rPr>
          <w:b/>
          <w:bCs/>
          <w:szCs w:val="24"/>
        </w:rPr>
        <w:t>PCO 7537</w:t>
      </w:r>
      <w:r w:rsidRPr="005C5300">
        <w:rPr>
          <w:szCs w:val="24"/>
        </w:rPr>
        <w:tab/>
        <w:t xml:space="preserve">Vocational Psychology </w:t>
      </w:r>
      <w:r w:rsidRPr="00634997">
        <w:rPr>
          <w:b/>
          <w:bCs/>
          <w:szCs w:val="24"/>
        </w:rPr>
        <w:t>(EVEN YEARS)</w:t>
      </w:r>
      <w:r w:rsidRPr="00634997">
        <w:rPr>
          <w:b/>
          <w:bCs/>
          <w:szCs w:val="24"/>
        </w:rPr>
        <w:tab/>
      </w:r>
      <w:r w:rsidRPr="005C5300">
        <w:rPr>
          <w:szCs w:val="24"/>
        </w:rPr>
        <w:tab/>
      </w:r>
      <w:r w:rsidRPr="005C5300">
        <w:rPr>
          <w:szCs w:val="24"/>
        </w:rPr>
        <w:tab/>
      </w:r>
      <w:r w:rsidRPr="005C5300">
        <w:rPr>
          <w:szCs w:val="24"/>
        </w:rPr>
        <w:tab/>
      </w:r>
      <w:r w:rsidRPr="005C5300">
        <w:rPr>
          <w:szCs w:val="24"/>
        </w:rPr>
        <w:tab/>
      </w:r>
      <w:r w:rsidRPr="005C5300">
        <w:rPr>
          <w:szCs w:val="24"/>
        </w:rPr>
        <w:tab/>
        <w:t>(3)</w:t>
      </w:r>
    </w:p>
    <w:p w14:paraId="24E5ED78" w14:textId="77777777" w:rsidR="00634997" w:rsidRDefault="00634997" w:rsidP="00634997">
      <w:pPr>
        <w:spacing w:line="276" w:lineRule="auto"/>
        <w:rPr>
          <w:szCs w:val="24"/>
        </w:rPr>
      </w:pPr>
      <w:r>
        <w:rPr>
          <w:szCs w:val="24"/>
        </w:rPr>
        <w:tab/>
      </w:r>
      <w:r>
        <w:rPr>
          <w:szCs w:val="24"/>
        </w:rPr>
        <w:tab/>
        <w:t>OR</w:t>
      </w:r>
    </w:p>
    <w:p w14:paraId="2333653D" w14:textId="105E58D1" w:rsidR="00634997" w:rsidRPr="00634997" w:rsidRDefault="00634997" w:rsidP="006C5CE0">
      <w:pPr>
        <w:spacing w:line="276" w:lineRule="auto"/>
        <w:rPr>
          <w:b/>
          <w:bCs/>
          <w:szCs w:val="24"/>
        </w:rPr>
      </w:pPr>
      <w:r w:rsidRPr="00634997">
        <w:rPr>
          <w:b/>
          <w:bCs/>
          <w:szCs w:val="24"/>
        </w:rPr>
        <w:t>PCO 6939</w:t>
      </w:r>
      <w:r w:rsidRPr="00634997">
        <w:rPr>
          <w:szCs w:val="24"/>
        </w:rPr>
        <w:tab/>
        <w:t>Consultation and Supervision</w:t>
      </w:r>
      <w:r>
        <w:rPr>
          <w:szCs w:val="24"/>
        </w:rPr>
        <w:t xml:space="preserve"> </w:t>
      </w:r>
      <w:r w:rsidRPr="00634997">
        <w:rPr>
          <w:b/>
          <w:bCs/>
          <w:szCs w:val="24"/>
        </w:rPr>
        <w:t>(ODD YEARS)</w:t>
      </w:r>
    </w:p>
    <w:p w14:paraId="7ABD4C9C" w14:textId="4B980CE4" w:rsidR="006C5CE0" w:rsidRDefault="006C5CE0" w:rsidP="006C5CE0">
      <w:pPr>
        <w:spacing w:line="276" w:lineRule="auto"/>
        <w:rPr>
          <w:szCs w:val="24"/>
        </w:rPr>
      </w:pPr>
      <w:r>
        <w:rPr>
          <w:b/>
          <w:szCs w:val="24"/>
        </w:rPr>
        <w:t>DEP 6099</w:t>
      </w:r>
      <w:r>
        <w:rPr>
          <w:b/>
          <w:szCs w:val="24"/>
        </w:rPr>
        <w:tab/>
      </w:r>
      <w:r>
        <w:rPr>
          <w:szCs w:val="24"/>
        </w:rPr>
        <w:t>Survey of Developmental Psychology (</w:t>
      </w:r>
      <w:r w:rsidR="00634997" w:rsidRPr="00634997">
        <w:rPr>
          <w:b/>
          <w:bCs/>
          <w:szCs w:val="24"/>
        </w:rPr>
        <w:t>ODD YEARS</w:t>
      </w:r>
      <w:r>
        <w:rPr>
          <w:szCs w:val="24"/>
        </w:rPr>
        <w:t>)</w:t>
      </w:r>
      <w:r>
        <w:rPr>
          <w:szCs w:val="24"/>
        </w:rPr>
        <w:tab/>
      </w:r>
      <w:r w:rsidR="00A25093">
        <w:rPr>
          <w:szCs w:val="24"/>
        </w:rPr>
        <w:tab/>
      </w:r>
      <w:r w:rsidR="008A3CD2">
        <w:rPr>
          <w:szCs w:val="24"/>
        </w:rPr>
        <w:tab/>
      </w:r>
      <w:r w:rsidR="00634997">
        <w:rPr>
          <w:szCs w:val="24"/>
        </w:rPr>
        <w:tab/>
      </w:r>
      <w:r>
        <w:rPr>
          <w:szCs w:val="24"/>
        </w:rPr>
        <w:t>(3)</w:t>
      </w:r>
    </w:p>
    <w:p w14:paraId="4B30FE5F" w14:textId="77777777" w:rsidR="006C5CE0" w:rsidRDefault="006C5CE0" w:rsidP="006C5CE0">
      <w:pPr>
        <w:spacing w:line="276" w:lineRule="auto"/>
        <w:rPr>
          <w:szCs w:val="24"/>
        </w:rPr>
      </w:pPr>
      <w:r>
        <w:rPr>
          <w:szCs w:val="24"/>
        </w:rPr>
        <w:tab/>
      </w:r>
      <w:r>
        <w:rPr>
          <w:szCs w:val="24"/>
        </w:rPr>
        <w:tab/>
        <w:t>OR</w:t>
      </w:r>
    </w:p>
    <w:p w14:paraId="319B6C89" w14:textId="1C50E381" w:rsidR="00302ED2" w:rsidRDefault="006C5CE0" w:rsidP="006C5CE0">
      <w:pPr>
        <w:spacing w:line="276" w:lineRule="auto"/>
        <w:rPr>
          <w:szCs w:val="24"/>
        </w:rPr>
      </w:pPr>
      <w:r>
        <w:rPr>
          <w:b/>
          <w:szCs w:val="24"/>
        </w:rPr>
        <w:t>PSB 6099</w:t>
      </w:r>
      <w:r>
        <w:rPr>
          <w:szCs w:val="24"/>
        </w:rPr>
        <w:tab/>
        <w:t xml:space="preserve">Psychobiology </w:t>
      </w:r>
      <w:proofErr w:type="spellStart"/>
      <w:r>
        <w:rPr>
          <w:szCs w:val="24"/>
        </w:rPr>
        <w:t>Prosem</w:t>
      </w:r>
      <w:proofErr w:type="spellEnd"/>
      <w:r>
        <w:rPr>
          <w:szCs w:val="24"/>
        </w:rPr>
        <w:t xml:space="preserve"> (</w:t>
      </w:r>
      <w:r w:rsidR="00634997" w:rsidRPr="00634997">
        <w:rPr>
          <w:b/>
          <w:bCs/>
          <w:szCs w:val="24"/>
        </w:rPr>
        <w:t>EVEN YEARS</w:t>
      </w:r>
      <w:r>
        <w:rPr>
          <w:szCs w:val="24"/>
        </w:rPr>
        <w:t>)</w:t>
      </w:r>
      <w:r>
        <w:rPr>
          <w:szCs w:val="24"/>
        </w:rPr>
        <w:tab/>
      </w:r>
      <w:r>
        <w:rPr>
          <w:szCs w:val="24"/>
        </w:rPr>
        <w:tab/>
      </w:r>
    </w:p>
    <w:p w14:paraId="308DD9EC" w14:textId="54614C42" w:rsidR="0099276E" w:rsidRPr="0099276E" w:rsidRDefault="0099276E" w:rsidP="0099276E">
      <w:pPr>
        <w:spacing w:line="276" w:lineRule="auto"/>
        <w:ind w:left="720" w:firstLine="720"/>
        <w:rPr>
          <w:szCs w:val="24"/>
        </w:rPr>
      </w:pPr>
      <w:r>
        <w:rPr>
          <w:b/>
          <w:szCs w:val="24"/>
        </w:rPr>
        <w:t>**</w:t>
      </w:r>
      <w:r>
        <w:rPr>
          <w:szCs w:val="24"/>
        </w:rPr>
        <w:t>Elective credits</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8A3CD2">
        <w:rPr>
          <w:szCs w:val="24"/>
        </w:rPr>
        <w:tab/>
      </w:r>
      <w:r>
        <w:rPr>
          <w:szCs w:val="24"/>
          <w:u w:val="single"/>
        </w:rPr>
        <w:t>(3)</w:t>
      </w:r>
    </w:p>
    <w:p w14:paraId="4CEE0528" w14:textId="212276DD" w:rsidR="00302ED2" w:rsidRDefault="004A33A8" w:rsidP="00302ED2">
      <w:pPr>
        <w:spacing w:line="276" w:lineRule="auto"/>
        <w:ind w:left="720" w:firstLine="72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0E19A9">
        <w:rPr>
          <w:szCs w:val="24"/>
        </w:rPr>
        <w:t xml:space="preserve"> </w:t>
      </w:r>
      <w:r w:rsidR="00497B2C">
        <w:rPr>
          <w:szCs w:val="24"/>
        </w:rPr>
        <w:tab/>
      </w:r>
      <w:r>
        <w:rPr>
          <w:szCs w:val="24"/>
        </w:rPr>
        <w:t xml:space="preserve">Total credits </w:t>
      </w:r>
      <w:r w:rsidR="0099276E">
        <w:rPr>
          <w:szCs w:val="24"/>
        </w:rPr>
        <w:t>= 12</w:t>
      </w:r>
    </w:p>
    <w:p w14:paraId="6248A1E0" w14:textId="77777777" w:rsidR="00302ED2" w:rsidRDefault="00302ED2" w:rsidP="00302ED2">
      <w:pPr>
        <w:spacing w:line="276" w:lineRule="auto"/>
        <w:rPr>
          <w:b/>
          <w:szCs w:val="24"/>
        </w:rPr>
      </w:pPr>
      <w:r>
        <w:rPr>
          <w:b/>
          <w:szCs w:val="24"/>
        </w:rPr>
        <w:t>Spring</w:t>
      </w:r>
    </w:p>
    <w:p w14:paraId="1777001E" w14:textId="4236AF29" w:rsidR="00302ED2" w:rsidRDefault="00302ED2" w:rsidP="00302ED2">
      <w:pPr>
        <w:spacing w:line="276" w:lineRule="auto"/>
        <w:rPr>
          <w:szCs w:val="24"/>
        </w:rPr>
      </w:pPr>
      <w:r>
        <w:rPr>
          <w:b/>
          <w:szCs w:val="24"/>
        </w:rPr>
        <w:t>PSY 7980</w:t>
      </w:r>
      <w:r>
        <w:rPr>
          <w:b/>
          <w:szCs w:val="24"/>
        </w:rPr>
        <w:tab/>
      </w:r>
      <w:r w:rsidR="006C5CE0">
        <w:rPr>
          <w:szCs w:val="24"/>
        </w:rPr>
        <w:t xml:space="preserve">Dissertation </w:t>
      </w:r>
      <w:r w:rsidR="00545C21">
        <w:rPr>
          <w:szCs w:val="24"/>
        </w:rPr>
        <w:t>(</w:t>
      </w:r>
      <w:r w:rsidR="00545C21" w:rsidRPr="00545C21">
        <w:rPr>
          <w:b/>
          <w:bCs/>
          <w:szCs w:val="24"/>
        </w:rPr>
        <w:t>EVEN YEARS</w:t>
      </w:r>
      <w:r w:rsidR="00545C21">
        <w:rPr>
          <w:szCs w:val="24"/>
        </w:rPr>
        <w:t>)</w:t>
      </w:r>
      <w:r w:rsidR="006C5CE0">
        <w:rPr>
          <w:szCs w:val="24"/>
        </w:rPr>
        <w:tab/>
      </w:r>
      <w:r w:rsidR="006C5CE0">
        <w:rPr>
          <w:szCs w:val="24"/>
        </w:rPr>
        <w:tab/>
      </w:r>
      <w:r w:rsidR="006C5CE0">
        <w:rPr>
          <w:szCs w:val="24"/>
        </w:rPr>
        <w:tab/>
      </w:r>
      <w:r w:rsidR="006C5CE0">
        <w:rPr>
          <w:szCs w:val="24"/>
        </w:rPr>
        <w:tab/>
      </w:r>
      <w:r w:rsidR="006C5CE0">
        <w:rPr>
          <w:szCs w:val="24"/>
        </w:rPr>
        <w:tab/>
      </w:r>
      <w:r w:rsidR="006C5CE0">
        <w:rPr>
          <w:szCs w:val="24"/>
        </w:rPr>
        <w:tab/>
      </w:r>
      <w:r w:rsidR="00497B2C">
        <w:rPr>
          <w:szCs w:val="24"/>
        </w:rPr>
        <w:tab/>
      </w:r>
      <w:r w:rsidR="006C5CE0">
        <w:rPr>
          <w:szCs w:val="24"/>
        </w:rPr>
        <w:t>(6</w:t>
      </w:r>
      <w:r>
        <w:rPr>
          <w:szCs w:val="24"/>
        </w:rPr>
        <w:t>)</w:t>
      </w:r>
    </w:p>
    <w:p w14:paraId="4B4C4E66" w14:textId="46EA9E8C" w:rsidR="00302ED2" w:rsidRDefault="00302ED2" w:rsidP="00302ED2">
      <w:pPr>
        <w:spacing w:line="276" w:lineRule="auto"/>
        <w:rPr>
          <w:szCs w:val="24"/>
          <w:u w:val="single"/>
        </w:rPr>
      </w:pPr>
      <w:r>
        <w:rPr>
          <w:b/>
          <w:szCs w:val="24"/>
        </w:rPr>
        <w:tab/>
      </w:r>
      <w:r>
        <w:rPr>
          <w:b/>
          <w:szCs w:val="24"/>
        </w:rPr>
        <w:tab/>
        <w:t>**</w:t>
      </w:r>
      <w:r>
        <w:rPr>
          <w:szCs w:val="24"/>
        </w:rPr>
        <w:t xml:space="preserve">Elective credits </w:t>
      </w:r>
      <w:r w:rsidR="00545C21">
        <w:rPr>
          <w:szCs w:val="24"/>
        </w:rPr>
        <w:t>(</w:t>
      </w:r>
      <w:r w:rsidR="00545C21" w:rsidRPr="00545C21">
        <w:rPr>
          <w:b/>
          <w:bCs/>
          <w:szCs w:val="24"/>
        </w:rPr>
        <w:t>EVEN YEARS</w:t>
      </w:r>
      <w:r w:rsidR="00545C21">
        <w:rPr>
          <w:szCs w:val="24"/>
        </w:rPr>
        <w:t>)</w:t>
      </w:r>
      <w:r>
        <w:rPr>
          <w:szCs w:val="24"/>
        </w:rPr>
        <w:tab/>
      </w:r>
      <w:r>
        <w:rPr>
          <w:szCs w:val="24"/>
        </w:rPr>
        <w:tab/>
      </w:r>
      <w:r>
        <w:rPr>
          <w:szCs w:val="24"/>
        </w:rPr>
        <w:tab/>
      </w:r>
      <w:r>
        <w:rPr>
          <w:szCs w:val="24"/>
        </w:rPr>
        <w:tab/>
      </w:r>
      <w:r>
        <w:rPr>
          <w:szCs w:val="24"/>
        </w:rPr>
        <w:tab/>
      </w:r>
      <w:r>
        <w:rPr>
          <w:szCs w:val="24"/>
        </w:rPr>
        <w:tab/>
      </w:r>
      <w:r w:rsidR="00497B2C">
        <w:rPr>
          <w:szCs w:val="24"/>
        </w:rPr>
        <w:tab/>
      </w:r>
      <w:r w:rsidR="00305EBE">
        <w:rPr>
          <w:szCs w:val="24"/>
          <w:u w:val="single"/>
        </w:rPr>
        <w:t>(5</w:t>
      </w:r>
      <w:r>
        <w:rPr>
          <w:szCs w:val="24"/>
          <w:u w:val="single"/>
        </w:rPr>
        <w:t>)</w:t>
      </w:r>
    </w:p>
    <w:p w14:paraId="530A49DF" w14:textId="77777777" w:rsidR="00545C21" w:rsidRDefault="00545C21" w:rsidP="00302ED2">
      <w:pPr>
        <w:spacing w:line="276" w:lineRule="auto"/>
        <w:rPr>
          <w:szCs w:val="24"/>
          <w:u w:val="single"/>
        </w:rPr>
      </w:pPr>
    </w:p>
    <w:p w14:paraId="64DCCB40" w14:textId="31D134DB" w:rsidR="00545C21" w:rsidRDefault="00545C21" w:rsidP="00545C21">
      <w:pPr>
        <w:spacing w:line="276" w:lineRule="auto"/>
        <w:ind w:left="720" w:firstLine="720"/>
        <w:rPr>
          <w:szCs w:val="24"/>
        </w:rPr>
      </w:pPr>
      <w:r>
        <w:rPr>
          <w:szCs w:val="24"/>
        </w:rPr>
        <w:t>Dissertation (</w:t>
      </w:r>
      <w:r>
        <w:rPr>
          <w:b/>
          <w:bCs/>
          <w:szCs w:val="24"/>
        </w:rPr>
        <w:t xml:space="preserve">ODD </w:t>
      </w:r>
      <w:r w:rsidRPr="00545C21">
        <w:rPr>
          <w:b/>
          <w:bCs/>
          <w:szCs w:val="24"/>
        </w:rPr>
        <w:t>YEARS</w:t>
      </w:r>
      <w:r>
        <w:rPr>
          <w:szCs w:val="24"/>
        </w:rPr>
        <w:t>)</w:t>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rPr>
        <w:t>(3)</w:t>
      </w:r>
    </w:p>
    <w:p w14:paraId="5ABC0A47" w14:textId="41E580C9" w:rsidR="00545C21" w:rsidRDefault="00545C21" w:rsidP="00545C21">
      <w:pPr>
        <w:spacing w:line="276" w:lineRule="auto"/>
        <w:ind w:left="720" w:firstLine="720"/>
        <w:rPr>
          <w:szCs w:val="24"/>
        </w:rPr>
      </w:pPr>
      <w:r w:rsidRPr="00293E32">
        <w:rPr>
          <w:szCs w:val="24"/>
        </w:rPr>
        <w:t>History of Psychology</w:t>
      </w:r>
      <w:r w:rsidRPr="00446385">
        <w:rPr>
          <w:b/>
          <w:bCs/>
          <w:szCs w:val="24"/>
        </w:rPr>
        <w:t xml:space="preserve"> (</w:t>
      </w:r>
      <w:r>
        <w:rPr>
          <w:b/>
          <w:bCs/>
          <w:szCs w:val="24"/>
        </w:rPr>
        <w:t>ODD YEARS</w:t>
      </w:r>
      <w:r w:rsidRPr="00446385">
        <w:rPr>
          <w:b/>
          <w:bCs/>
          <w:szCs w:val="24"/>
        </w:rPr>
        <w:t>)</w:t>
      </w:r>
      <w:r w:rsidRPr="00293E32">
        <w:rPr>
          <w:szCs w:val="24"/>
        </w:rPr>
        <w:tab/>
      </w:r>
      <w:r w:rsidRPr="00293E32">
        <w:rPr>
          <w:szCs w:val="24"/>
        </w:rPr>
        <w:tab/>
      </w:r>
      <w:r>
        <w:rPr>
          <w:szCs w:val="24"/>
        </w:rPr>
        <w:tab/>
      </w:r>
      <w:r>
        <w:rPr>
          <w:szCs w:val="24"/>
        </w:rPr>
        <w:tab/>
      </w:r>
      <w:r>
        <w:rPr>
          <w:szCs w:val="24"/>
        </w:rPr>
        <w:tab/>
      </w:r>
      <w:r w:rsidR="00497B2C">
        <w:rPr>
          <w:szCs w:val="24"/>
        </w:rPr>
        <w:tab/>
      </w:r>
      <w:r w:rsidRPr="00293E32">
        <w:rPr>
          <w:szCs w:val="24"/>
        </w:rPr>
        <w:t>(3)</w:t>
      </w:r>
    </w:p>
    <w:p w14:paraId="056E4B84" w14:textId="362F9724" w:rsidR="00545C21" w:rsidRDefault="00545C21" w:rsidP="00545C21">
      <w:pPr>
        <w:spacing w:line="276" w:lineRule="auto"/>
        <w:rPr>
          <w:szCs w:val="24"/>
        </w:rPr>
      </w:pPr>
      <w:r>
        <w:rPr>
          <w:b/>
          <w:szCs w:val="24"/>
        </w:rPr>
        <w:tab/>
      </w:r>
      <w:r>
        <w:rPr>
          <w:b/>
          <w:szCs w:val="24"/>
        </w:rPr>
        <w:tab/>
        <w:t>**</w:t>
      </w:r>
      <w:r>
        <w:rPr>
          <w:szCs w:val="24"/>
        </w:rPr>
        <w:t>Elective credits (</w:t>
      </w:r>
      <w:r w:rsidR="00634997">
        <w:rPr>
          <w:b/>
          <w:bCs/>
          <w:szCs w:val="24"/>
        </w:rPr>
        <w:t xml:space="preserve">ODD </w:t>
      </w:r>
      <w:r w:rsidRPr="00545C21">
        <w:rPr>
          <w:b/>
          <w:bCs/>
          <w:szCs w:val="24"/>
        </w:rPr>
        <w:t>YEARS</w:t>
      </w:r>
      <w:r>
        <w:rPr>
          <w:szCs w:val="24"/>
        </w:rPr>
        <w:t>)</w:t>
      </w:r>
      <w:r>
        <w:rPr>
          <w:szCs w:val="24"/>
        </w:rPr>
        <w:tab/>
      </w:r>
      <w:r>
        <w:rPr>
          <w:szCs w:val="24"/>
        </w:rPr>
        <w:tab/>
      </w:r>
      <w:r>
        <w:rPr>
          <w:szCs w:val="24"/>
        </w:rPr>
        <w:tab/>
      </w:r>
      <w:r>
        <w:rPr>
          <w:szCs w:val="24"/>
        </w:rPr>
        <w:tab/>
      </w:r>
      <w:r>
        <w:rPr>
          <w:szCs w:val="24"/>
        </w:rPr>
        <w:tab/>
      </w:r>
      <w:r>
        <w:rPr>
          <w:szCs w:val="24"/>
        </w:rPr>
        <w:tab/>
      </w:r>
      <w:r w:rsidR="00497B2C">
        <w:rPr>
          <w:szCs w:val="24"/>
        </w:rPr>
        <w:tab/>
      </w:r>
      <w:r>
        <w:rPr>
          <w:szCs w:val="24"/>
          <w:u w:val="single"/>
        </w:rPr>
        <w:t>(5)</w:t>
      </w:r>
    </w:p>
    <w:p w14:paraId="1E84B9E8" w14:textId="77777777" w:rsidR="00545C21" w:rsidRDefault="00545C21" w:rsidP="00302ED2">
      <w:pPr>
        <w:spacing w:line="276" w:lineRule="auto"/>
        <w:rPr>
          <w:szCs w:val="24"/>
        </w:rPr>
      </w:pPr>
    </w:p>
    <w:p w14:paraId="49686E2E" w14:textId="0967C949" w:rsidR="00302ED2" w:rsidRDefault="006C5CE0" w:rsidP="00302ED2">
      <w:pPr>
        <w:spacing w:line="276" w:lineRule="auto"/>
        <w:ind w:firstLine="720"/>
        <w:rPr>
          <w:szCs w:val="24"/>
        </w:rPr>
      </w:pPr>
      <w:r>
        <w:rPr>
          <w:szCs w:val="24"/>
        </w:rPr>
        <w:tab/>
      </w:r>
      <w:r>
        <w:rPr>
          <w:szCs w:val="24"/>
        </w:rPr>
        <w:tab/>
      </w:r>
      <w:r>
        <w:rPr>
          <w:szCs w:val="24"/>
        </w:rPr>
        <w:tab/>
      </w:r>
      <w:r>
        <w:rPr>
          <w:szCs w:val="24"/>
        </w:rPr>
        <w:tab/>
      </w:r>
      <w:r>
        <w:rPr>
          <w:szCs w:val="24"/>
        </w:rPr>
        <w:tab/>
      </w:r>
      <w:r w:rsidR="00305EBE">
        <w:rPr>
          <w:szCs w:val="24"/>
        </w:rPr>
        <w:tab/>
      </w:r>
      <w:r w:rsidR="00305EBE">
        <w:rPr>
          <w:szCs w:val="24"/>
        </w:rPr>
        <w:tab/>
      </w:r>
      <w:r w:rsidR="00305EBE">
        <w:rPr>
          <w:szCs w:val="24"/>
        </w:rPr>
        <w:tab/>
      </w:r>
      <w:r w:rsidR="00305EBE">
        <w:rPr>
          <w:szCs w:val="24"/>
        </w:rPr>
        <w:tab/>
      </w:r>
      <w:r w:rsidR="00497B2C">
        <w:rPr>
          <w:szCs w:val="24"/>
        </w:rPr>
        <w:tab/>
      </w:r>
      <w:r w:rsidR="00305EBE">
        <w:rPr>
          <w:szCs w:val="24"/>
        </w:rPr>
        <w:t>Total credits =</w:t>
      </w:r>
      <w:r w:rsidR="00305EBE">
        <w:rPr>
          <w:szCs w:val="24"/>
        </w:rPr>
        <w:tab/>
        <w:t xml:space="preserve"> 11</w:t>
      </w:r>
    </w:p>
    <w:p w14:paraId="2CA26350" w14:textId="34F30A3C" w:rsidR="00302ED2" w:rsidRPr="00505D8A" w:rsidRDefault="00302ED2" w:rsidP="00505D8A">
      <w:pPr>
        <w:pStyle w:val="Default"/>
        <w:jc w:val="center"/>
        <w:rPr>
          <w:rFonts w:ascii="Times New Roman" w:hAnsi="Times New Roman"/>
          <w:b/>
          <w:bCs/>
          <w:sz w:val="24"/>
          <w:szCs w:val="24"/>
        </w:rPr>
      </w:pPr>
      <w:r w:rsidRPr="00CF062B">
        <w:rPr>
          <w:rFonts w:ascii="Times New Roman" w:hAnsi="Times New Roman"/>
          <w:b/>
          <w:bCs/>
          <w:sz w:val="24"/>
          <w:szCs w:val="24"/>
        </w:rPr>
        <w:t>[Dissertation Proposal should be defended and internship applications submitted]</w:t>
      </w:r>
    </w:p>
    <w:p w14:paraId="312448B9" w14:textId="7DA9EF5F" w:rsidR="005F29F3" w:rsidRDefault="005F29F3" w:rsidP="00302ED2">
      <w:pPr>
        <w:spacing w:line="276" w:lineRule="auto"/>
        <w:rPr>
          <w:b/>
          <w:szCs w:val="24"/>
        </w:rPr>
      </w:pPr>
      <w:r>
        <w:rPr>
          <w:b/>
          <w:szCs w:val="24"/>
        </w:rPr>
        <w:t xml:space="preserve">By the end of year 4, </w:t>
      </w:r>
      <w:r w:rsidR="00187887">
        <w:rPr>
          <w:b/>
          <w:szCs w:val="24"/>
        </w:rPr>
        <w:t>students</w:t>
      </w:r>
      <w:r>
        <w:rPr>
          <w:b/>
          <w:szCs w:val="24"/>
        </w:rPr>
        <w:t xml:space="preserve"> will also have taken </w:t>
      </w:r>
      <w:r w:rsidR="00187887">
        <w:rPr>
          <w:b/>
          <w:szCs w:val="24"/>
        </w:rPr>
        <w:t>an</w:t>
      </w:r>
      <w:r w:rsidR="00F25ACB">
        <w:rPr>
          <w:b/>
          <w:szCs w:val="24"/>
        </w:rPr>
        <w:t xml:space="preserve"> approved</w:t>
      </w:r>
      <w:r>
        <w:rPr>
          <w:b/>
          <w:szCs w:val="24"/>
        </w:rPr>
        <w:t xml:space="preserve"> Social Justice Course </w:t>
      </w:r>
      <w:r w:rsidR="008A55E2">
        <w:rPr>
          <w:b/>
          <w:szCs w:val="24"/>
        </w:rPr>
        <w:t xml:space="preserve">at time of their choosing. </w:t>
      </w:r>
      <w:r w:rsidR="00FF4533">
        <w:rPr>
          <w:b/>
          <w:szCs w:val="24"/>
        </w:rPr>
        <w:t xml:space="preserve">Likely in one of their elective credit time slots. </w:t>
      </w:r>
    </w:p>
    <w:p w14:paraId="43168B56" w14:textId="77777777" w:rsidR="00A763F3" w:rsidRDefault="00A763F3" w:rsidP="00302ED2">
      <w:pPr>
        <w:spacing w:line="276" w:lineRule="auto"/>
        <w:rPr>
          <w:b/>
          <w:szCs w:val="24"/>
        </w:rPr>
      </w:pPr>
    </w:p>
    <w:p w14:paraId="6CC8B313" w14:textId="134724F0" w:rsidR="00302ED2" w:rsidRPr="00CF062B" w:rsidRDefault="00A763F3" w:rsidP="00302ED2">
      <w:pPr>
        <w:spacing w:line="276" w:lineRule="auto"/>
        <w:rPr>
          <w:b/>
          <w:szCs w:val="24"/>
        </w:rPr>
      </w:pPr>
      <w:r>
        <w:rPr>
          <w:b/>
          <w:szCs w:val="24"/>
        </w:rPr>
        <w:t xml:space="preserve">FIFTH </w:t>
      </w:r>
      <w:r w:rsidR="00302ED2" w:rsidRPr="00CF062B">
        <w:rPr>
          <w:b/>
          <w:szCs w:val="24"/>
        </w:rPr>
        <w:t>YEAR</w:t>
      </w:r>
    </w:p>
    <w:p w14:paraId="6A8AD6E3" w14:textId="77777777" w:rsidR="00302ED2" w:rsidRPr="00CF062B" w:rsidRDefault="00302ED2" w:rsidP="00302ED2">
      <w:pPr>
        <w:pStyle w:val="Default"/>
        <w:rPr>
          <w:rFonts w:ascii="Times New Roman" w:hAnsi="Times New Roman"/>
          <w:bCs/>
          <w:sz w:val="24"/>
          <w:szCs w:val="24"/>
        </w:rPr>
      </w:pPr>
    </w:p>
    <w:p w14:paraId="6B62AD63" w14:textId="55EC2F02" w:rsidR="00302ED2" w:rsidRPr="00CF062B" w:rsidRDefault="00302ED2" w:rsidP="00302ED2">
      <w:pPr>
        <w:pStyle w:val="Default"/>
        <w:rPr>
          <w:rFonts w:ascii="Times New Roman" w:hAnsi="Times New Roman"/>
          <w:bCs/>
          <w:sz w:val="24"/>
          <w:szCs w:val="24"/>
        </w:rPr>
      </w:pPr>
      <w:r w:rsidRPr="00CF062B">
        <w:rPr>
          <w:rFonts w:ascii="Times New Roman" w:hAnsi="Times New Roman"/>
          <w:bCs/>
          <w:sz w:val="24"/>
          <w:szCs w:val="24"/>
        </w:rPr>
        <w:t xml:space="preserve">Please note that during the internship year, students do not have UF assistantships or tuition waivers. </w:t>
      </w:r>
      <w:r w:rsidR="00DC6BB9" w:rsidRPr="007F7E21">
        <w:rPr>
          <w:rFonts w:ascii="Times New Roman" w:hAnsi="Times New Roman"/>
          <w:bCs/>
          <w:sz w:val="24"/>
          <w:szCs w:val="24"/>
        </w:rPr>
        <w:t>As such,</w:t>
      </w:r>
      <w:r w:rsidR="00EE403D" w:rsidRPr="007F7E21">
        <w:rPr>
          <w:rFonts w:ascii="Times New Roman" w:hAnsi="Times New Roman"/>
          <w:bCs/>
          <w:sz w:val="24"/>
          <w:szCs w:val="24"/>
        </w:rPr>
        <w:t xml:space="preserve"> you may not be able to receive financial aid loans during your internship year depending on </w:t>
      </w:r>
      <w:r w:rsidR="00A157E0" w:rsidRPr="007F7E21">
        <w:rPr>
          <w:rFonts w:ascii="Times New Roman" w:hAnsi="Times New Roman"/>
          <w:bCs/>
          <w:sz w:val="24"/>
          <w:szCs w:val="24"/>
        </w:rPr>
        <w:t xml:space="preserve">your </w:t>
      </w:r>
      <w:r w:rsidR="00881F23" w:rsidRPr="007F7E21">
        <w:rPr>
          <w:rFonts w:ascii="Times New Roman" w:hAnsi="Times New Roman"/>
          <w:bCs/>
          <w:sz w:val="24"/>
          <w:szCs w:val="24"/>
        </w:rPr>
        <w:t>enrollment</w:t>
      </w:r>
      <w:r w:rsidR="0000266D" w:rsidRPr="007F7E21">
        <w:rPr>
          <w:rFonts w:ascii="Times New Roman" w:hAnsi="Times New Roman"/>
          <w:bCs/>
          <w:sz w:val="24"/>
          <w:szCs w:val="24"/>
        </w:rPr>
        <w:t xml:space="preserve"> </w:t>
      </w:r>
      <w:r w:rsidR="00A157E0" w:rsidRPr="007F7E21">
        <w:rPr>
          <w:rFonts w:ascii="Times New Roman" w:hAnsi="Times New Roman"/>
          <w:bCs/>
          <w:sz w:val="24"/>
          <w:szCs w:val="24"/>
        </w:rPr>
        <w:t>status.</w:t>
      </w:r>
      <w:r w:rsidR="0000266D" w:rsidRPr="007F7E21">
        <w:rPr>
          <w:rFonts w:ascii="Times New Roman" w:hAnsi="Times New Roman"/>
          <w:bCs/>
          <w:sz w:val="24"/>
          <w:szCs w:val="24"/>
        </w:rPr>
        <w:t xml:space="preserve"> </w:t>
      </w:r>
      <w:r w:rsidR="007F7E21" w:rsidRPr="007F7E21">
        <w:rPr>
          <w:rStyle w:val="normaltextrun"/>
          <w:rFonts w:ascii="Times New Roman" w:hAnsi="Times New Roman"/>
          <w:i/>
          <w:iCs/>
          <w:color w:val="000000"/>
          <w:sz w:val="24"/>
          <w:szCs w:val="24"/>
          <w:shd w:val="clear" w:color="auto" w:fill="FFFFFF"/>
        </w:rPr>
        <w:t>Eligibility</w:t>
      </w:r>
      <w:r w:rsidR="0000266D" w:rsidRPr="007F7E21">
        <w:rPr>
          <w:rStyle w:val="normaltextrun"/>
          <w:rFonts w:ascii="Times New Roman" w:hAnsi="Times New Roman"/>
          <w:i/>
          <w:iCs/>
          <w:color w:val="000000"/>
          <w:sz w:val="24"/>
          <w:szCs w:val="24"/>
          <w:shd w:val="clear" w:color="auto" w:fill="FFFFFF"/>
        </w:rPr>
        <w:t xml:space="preserve"> for loans/federal financial aid </w:t>
      </w:r>
      <w:r w:rsidR="007E0A38">
        <w:rPr>
          <w:rStyle w:val="normaltextrun"/>
          <w:rFonts w:ascii="Times New Roman" w:hAnsi="Times New Roman"/>
          <w:i/>
          <w:iCs/>
          <w:color w:val="000000"/>
          <w:sz w:val="24"/>
          <w:szCs w:val="24"/>
          <w:shd w:val="clear" w:color="auto" w:fill="FFFFFF"/>
        </w:rPr>
        <w:t xml:space="preserve">often </w:t>
      </w:r>
      <w:r w:rsidR="0000266D" w:rsidRPr="007F7E21">
        <w:rPr>
          <w:rStyle w:val="normaltextrun"/>
          <w:rFonts w:ascii="Times New Roman" w:hAnsi="Times New Roman"/>
          <w:i/>
          <w:iCs/>
          <w:color w:val="000000"/>
          <w:sz w:val="24"/>
          <w:szCs w:val="24"/>
          <w:shd w:val="clear" w:color="auto" w:fill="FFFFFF"/>
        </w:rPr>
        <w:t>requires enrollment for 5 credits.</w:t>
      </w:r>
      <w:r w:rsidR="00F35EC1" w:rsidRPr="007F7E21">
        <w:rPr>
          <w:rStyle w:val="normaltextrun"/>
          <w:rFonts w:ascii="Times New Roman" w:hAnsi="Times New Roman"/>
          <w:i/>
          <w:iCs/>
          <w:color w:val="000000"/>
          <w:sz w:val="24"/>
          <w:szCs w:val="24"/>
          <w:shd w:val="clear" w:color="auto" w:fill="FFFFFF"/>
        </w:rPr>
        <w:t xml:space="preserve"> </w:t>
      </w:r>
      <w:r w:rsidRPr="00CF062B">
        <w:rPr>
          <w:rFonts w:ascii="Times New Roman" w:hAnsi="Times New Roman"/>
          <w:bCs/>
          <w:sz w:val="24"/>
          <w:szCs w:val="24"/>
        </w:rPr>
        <w:t xml:space="preserve">Therefore, students are financially responsible for the required credit hours during the internship year. U.S. citizens or green card holders who originally came from another state and during their first year in the program established in-state residence, as defined and required by UF, would pay for these credits at the in-state rate. For international students, these credits are charged at the out-of-state rate which is higher than the in-state rate. For updated information on </w:t>
      </w:r>
      <w:proofErr w:type="gramStart"/>
      <w:r w:rsidRPr="00CF062B">
        <w:rPr>
          <w:rFonts w:ascii="Times New Roman" w:hAnsi="Times New Roman"/>
          <w:bCs/>
          <w:sz w:val="24"/>
          <w:szCs w:val="24"/>
        </w:rPr>
        <w:t>in-state</w:t>
      </w:r>
      <w:proofErr w:type="gramEnd"/>
      <w:r w:rsidRPr="00CF062B">
        <w:rPr>
          <w:rFonts w:ascii="Times New Roman" w:hAnsi="Times New Roman"/>
          <w:bCs/>
          <w:sz w:val="24"/>
          <w:szCs w:val="24"/>
        </w:rPr>
        <w:t xml:space="preserve"> and out-of-state tuition and fees, visit the graduate school website at http://graduateschool.ufl.edu/</w:t>
      </w:r>
    </w:p>
    <w:p w14:paraId="43A29086" w14:textId="77777777" w:rsidR="00302ED2" w:rsidRDefault="00302ED2" w:rsidP="00302ED2">
      <w:pPr>
        <w:rPr>
          <w:szCs w:val="24"/>
        </w:rPr>
      </w:pPr>
    </w:p>
    <w:p w14:paraId="4E8F2B56" w14:textId="77777777" w:rsidR="00302ED2" w:rsidRDefault="00302ED2" w:rsidP="00302ED2">
      <w:pPr>
        <w:spacing w:line="276" w:lineRule="auto"/>
        <w:rPr>
          <w:b/>
          <w:szCs w:val="24"/>
        </w:rPr>
      </w:pPr>
      <w:r>
        <w:rPr>
          <w:b/>
          <w:szCs w:val="24"/>
        </w:rPr>
        <w:t xml:space="preserve">Fall </w:t>
      </w:r>
    </w:p>
    <w:p w14:paraId="657E6718" w14:textId="6DA1A10D" w:rsidR="00302ED2" w:rsidRDefault="00302ED2" w:rsidP="00302ED2">
      <w:pPr>
        <w:spacing w:line="276" w:lineRule="auto"/>
        <w:rPr>
          <w:szCs w:val="24"/>
        </w:rPr>
      </w:pPr>
      <w:r>
        <w:rPr>
          <w:b/>
          <w:szCs w:val="24"/>
        </w:rPr>
        <w:t>PCO 7949</w:t>
      </w:r>
      <w:r>
        <w:rPr>
          <w:b/>
          <w:szCs w:val="24"/>
        </w:rPr>
        <w:tab/>
      </w:r>
      <w:r>
        <w:rPr>
          <w:szCs w:val="24"/>
        </w:rPr>
        <w:t>Internship</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rPr>
        <w:t>(1)</w:t>
      </w:r>
    </w:p>
    <w:p w14:paraId="3D45F04A" w14:textId="6CAC5E04" w:rsidR="00302ED2" w:rsidRDefault="00302ED2" w:rsidP="00302ED2">
      <w:pPr>
        <w:spacing w:line="276" w:lineRule="auto"/>
        <w:rPr>
          <w:szCs w:val="24"/>
        </w:rPr>
      </w:pPr>
      <w:r>
        <w:rPr>
          <w:b/>
          <w:szCs w:val="24"/>
        </w:rPr>
        <w:t>PSY 7980</w:t>
      </w:r>
      <w:r>
        <w:rPr>
          <w:szCs w:val="24"/>
        </w:rPr>
        <w:tab/>
        <w:t>Dissertation</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u w:val="single"/>
        </w:rPr>
        <w:t>(2)</w:t>
      </w:r>
    </w:p>
    <w:p w14:paraId="3F20284A" w14:textId="2B9FA7AE" w:rsidR="00302ED2" w:rsidRDefault="00302ED2" w:rsidP="00302ED2">
      <w:pPr>
        <w:spacing w:line="276"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rPr>
        <w:t xml:space="preserve">Total credits </w:t>
      </w:r>
      <w:proofErr w:type="gramStart"/>
      <w:r>
        <w:rPr>
          <w:szCs w:val="24"/>
        </w:rPr>
        <w:t>=  3</w:t>
      </w:r>
      <w:proofErr w:type="gramEnd"/>
    </w:p>
    <w:p w14:paraId="4FB67DD1" w14:textId="77777777" w:rsidR="00302ED2" w:rsidRDefault="00302ED2" w:rsidP="00302ED2">
      <w:pPr>
        <w:spacing w:line="276" w:lineRule="auto"/>
        <w:rPr>
          <w:b/>
          <w:szCs w:val="24"/>
        </w:rPr>
      </w:pPr>
      <w:r>
        <w:rPr>
          <w:b/>
          <w:szCs w:val="24"/>
        </w:rPr>
        <w:t>Spring</w:t>
      </w:r>
    </w:p>
    <w:p w14:paraId="27059A16" w14:textId="26F08B2A" w:rsidR="00302ED2" w:rsidRDefault="00302ED2" w:rsidP="00302ED2">
      <w:pPr>
        <w:spacing w:line="276" w:lineRule="auto"/>
        <w:rPr>
          <w:szCs w:val="24"/>
        </w:rPr>
      </w:pPr>
      <w:r>
        <w:rPr>
          <w:b/>
          <w:szCs w:val="24"/>
        </w:rPr>
        <w:t>PCO 7949</w:t>
      </w:r>
      <w:r>
        <w:rPr>
          <w:b/>
          <w:szCs w:val="24"/>
        </w:rPr>
        <w:tab/>
      </w:r>
      <w:r>
        <w:rPr>
          <w:szCs w:val="24"/>
        </w:rPr>
        <w:t xml:space="preserve">Internship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rPr>
        <w:t>(1)</w:t>
      </w:r>
    </w:p>
    <w:p w14:paraId="1CF50BB2" w14:textId="751792A3" w:rsidR="00302ED2" w:rsidRDefault="00302ED2" w:rsidP="00302ED2">
      <w:pPr>
        <w:spacing w:line="276" w:lineRule="auto"/>
        <w:rPr>
          <w:szCs w:val="24"/>
        </w:rPr>
      </w:pPr>
      <w:r>
        <w:rPr>
          <w:b/>
          <w:szCs w:val="24"/>
        </w:rPr>
        <w:t>PSY 7980</w:t>
      </w:r>
      <w:r>
        <w:rPr>
          <w:szCs w:val="24"/>
        </w:rPr>
        <w:tab/>
        <w:t>Dissertation</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rPr>
        <w:t>(2)</w:t>
      </w:r>
    </w:p>
    <w:p w14:paraId="7FCE6CFF" w14:textId="246162E4" w:rsidR="00302ED2" w:rsidRDefault="00302ED2" w:rsidP="00302ED2">
      <w:pPr>
        <w:spacing w:line="276"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rPr>
        <w:t xml:space="preserve">Total credits </w:t>
      </w:r>
      <w:proofErr w:type="gramStart"/>
      <w:r>
        <w:rPr>
          <w:szCs w:val="24"/>
        </w:rPr>
        <w:t>=  3</w:t>
      </w:r>
      <w:proofErr w:type="gramEnd"/>
    </w:p>
    <w:p w14:paraId="2D3881D3" w14:textId="77777777" w:rsidR="00302ED2" w:rsidRDefault="00302ED2" w:rsidP="00302ED2">
      <w:pPr>
        <w:spacing w:line="276" w:lineRule="auto"/>
        <w:rPr>
          <w:b/>
          <w:szCs w:val="24"/>
        </w:rPr>
      </w:pPr>
      <w:r>
        <w:rPr>
          <w:b/>
          <w:szCs w:val="24"/>
        </w:rPr>
        <w:t>Summer</w:t>
      </w:r>
    </w:p>
    <w:p w14:paraId="6BD959FC" w14:textId="471B790E" w:rsidR="00302ED2" w:rsidRDefault="00302ED2" w:rsidP="00302ED2">
      <w:pPr>
        <w:spacing w:line="276" w:lineRule="auto"/>
        <w:rPr>
          <w:szCs w:val="24"/>
        </w:rPr>
      </w:pPr>
      <w:r>
        <w:rPr>
          <w:b/>
          <w:szCs w:val="24"/>
        </w:rPr>
        <w:t>PCO 7949</w:t>
      </w:r>
      <w:r>
        <w:rPr>
          <w:b/>
          <w:szCs w:val="24"/>
        </w:rPr>
        <w:tab/>
      </w:r>
      <w:r>
        <w:rPr>
          <w:szCs w:val="24"/>
        </w:rPr>
        <w:t xml:space="preserve">Internship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97B2C">
        <w:rPr>
          <w:szCs w:val="24"/>
        </w:rPr>
        <w:tab/>
      </w:r>
      <w:r>
        <w:rPr>
          <w:szCs w:val="24"/>
        </w:rPr>
        <w:t>(1)</w:t>
      </w:r>
    </w:p>
    <w:p w14:paraId="0C5E0CB0" w14:textId="03FFD8B8" w:rsidR="00302ED2" w:rsidRDefault="00302ED2" w:rsidP="00302ED2">
      <w:pPr>
        <w:spacing w:line="276" w:lineRule="auto"/>
        <w:rPr>
          <w:szCs w:val="24"/>
        </w:rPr>
      </w:pPr>
      <w:r>
        <w:rPr>
          <w:b/>
          <w:szCs w:val="24"/>
        </w:rPr>
        <w:t>PSY 7980</w:t>
      </w:r>
      <w:r>
        <w:rPr>
          <w:szCs w:val="24"/>
        </w:rPr>
        <w:tab/>
        <w:t xml:space="preserve">Dissertation </w:t>
      </w:r>
      <w:r>
        <w:rPr>
          <w:szCs w:val="24"/>
        </w:rPr>
        <w:tab/>
      </w:r>
      <w:r>
        <w:rPr>
          <w:szCs w:val="24"/>
        </w:rPr>
        <w:tab/>
      </w:r>
      <w:r>
        <w:rPr>
          <w:szCs w:val="24"/>
        </w:rPr>
        <w:tab/>
      </w:r>
      <w:r>
        <w:rPr>
          <w:szCs w:val="24"/>
        </w:rPr>
        <w:tab/>
      </w:r>
      <w:r>
        <w:rPr>
          <w:szCs w:val="24"/>
        </w:rPr>
        <w:tab/>
      </w:r>
      <w:r>
        <w:rPr>
          <w:szCs w:val="24"/>
        </w:rPr>
        <w:tab/>
        <w:t xml:space="preserve"> </w:t>
      </w:r>
      <w:r>
        <w:rPr>
          <w:szCs w:val="24"/>
        </w:rPr>
        <w:tab/>
      </w:r>
      <w:r>
        <w:rPr>
          <w:szCs w:val="24"/>
        </w:rPr>
        <w:tab/>
      </w:r>
      <w:r>
        <w:rPr>
          <w:szCs w:val="24"/>
        </w:rPr>
        <w:tab/>
      </w:r>
      <w:r w:rsidR="00497B2C">
        <w:rPr>
          <w:szCs w:val="24"/>
        </w:rPr>
        <w:tab/>
      </w:r>
      <w:r>
        <w:rPr>
          <w:szCs w:val="24"/>
          <w:u w:val="single"/>
        </w:rPr>
        <w:t>(2)</w:t>
      </w:r>
    </w:p>
    <w:p w14:paraId="0F198465" w14:textId="77777777" w:rsidR="00302ED2" w:rsidRDefault="00302ED2" w:rsidP="00497B2C">
      <w:pPr>
        <w:spacing w:line="276" w:lineRule="auto"/>
        <w:ind w:left="7200" w:firstLine="720"/>
        <w:rPr>
          <w:szCs w:val="24"/>
        </w:rPr>
      </w:pPr>
      <w:r>
        <w:rPr>
          <w:szCs w:val="24"/>
        </w:rPr>
        <w:t xml:space="preserve">Total credits </w:t>
      </w:r>
      <w:proofErr w:type="gramStart"/>
      <w:r>
        <w:rPr>
          <w:szCs w:val="24"/>
        </w:rPr>
        <w:t>=  3</w:t>
      </w:r>
      <w:proofErr w:type="gramEnd"/>
    </w:p>
    <w:p w14:paraId="60F8E2F7" w14:textId="77777777" w:rsidR="00302ED2" w:rsidRDefault="00302ED2" w:rsidP="00302ED2">
      <w:pPr>
        <w:pStyle w:val="Heading1"/>
        <w:rPr>
          <w:b w:val="0"/>
          <w:sz w:val="22"/>
          <w:szCs w:val="22"/>
        </w:rPr>
      </w:pPr>
    </w:p>
    <w:p w14:paraId="47281A7C" w14:textId="418F4208" w:rsidR="00302ED2" w:rsidRDefault="00302ED2" w:rsidP="00302ED2">
      <w:pPr>
        <w:pStyle w:val="Heading1"/>
        <w:rPr>
          <w:b w:val="0"/>
          <w:sz w:val="22"/>
          <w:szCs w:val="22"/>
        </w:rPr>
      </w:pPr>
      <w:r>
        <w:rPr>
          <w:sz w:val="22"/>
          <w:szCs w:val="22"/>
        </w:rPr>
        <w:t xml:space="preserve">**Note: </w:t>
      </w:r>
      <w:r>
        <w:rPr>
          <w:b w:val="0"/>
          <w:sz w:val="22"/>
          <w:szCs w:val="22"/>
        </w:rPr>
        <w:t>To meet the total requirement of 90 c</w:t>
      </w:r>
      <w:r w:rsidR="0052276D">
        <w:rPr>
          <w:b w:val="0"/>
          <w:sz w:val="22"/>
          <w:szCs w:val="22"/>
        </w:rPr>
        <w:t>redits</w:t>
      </w:r>
      <w:r w:rsidR="00E941EC">
        <w:rPr>
          <w:b w:val="0"/>
          <w:sz w:val="22"/>
          <w:szCs w:val="22"/>
        </w:rPr>
        <w:t xml:space="preserve"> within 5 years</w:t>
      </w:r>
      <w:r w:rsidR="0052276D">
        <w:rPr>
          <w:b w:val="0"/>
          <w:sz w:val="22"/>
          <w:szCs w:val="22"/>
        </w:rPr>
        <w:t xml:space="preserve">, you will need to take </w:t>
      </w:r>
      <w:r w:rsidR="00E941EC">
        <w:rPr>
          <w:b w:val="0"/>
          <w:sz w:val="22"/>
          <w:szCs w:val="22"/>
        </w:rPr>
        <w:t>9</w:t>
      </w:r>
      <w:r>
        <w:rPr>
          <w:b w:val="0"/>
          <w:sz w:val="22"/>
          <w:szCs w:val="22"/>
        </w:rPr>
        <w:t xml:space="preserve"> additional elective credits in addition to the courses </w:t>
      </w:r>
      <w:r w:rsidR="00E941EC">
        <w:rPr>
          <w:b w:val="0"/>
          <w:sz w:val="22"/>
          <w:szCs w:val="22"/>
        </w:rPr>
        <w:t xml:space="preserve">and elective credits </w:t>
      </w:r>
      <w:r>
        <w:rPr>
          <w:b w:val="0"/>
          <w:sz w:val="22"/>
          <w:szCs w:val="22"/>
        </w:rPr>
        <w:t xml:space="preserve">listed in this planning guide. </w:t>
      </w:r>
    </w:p>
    <w:p w14:paraId="688CF171" w14:textId="77777777" w:rsidR="00302ED2" w:rsidRDefault="00302ED2" w:rsidP="00302ED2">
      <w:pPr>
        <w:spacing w:line="276" w:lineRule="auto"/>
        <w:ind w:left="6480" w:firstLine="720"/>
        <w:rPr>
          <w:szCs w:val="24"/>
        </w:rPr>
      </w:pPr>
    </w:p>
    <w:p w14:paraId="0217798F" w14:textId="77777777" w:rsidR="00302ED2" w:rsidRDefault="00302ED2" w:rsidP="00302ED2">
      <w:pPr>
        <w:spacing w:line="276" w:lineRule="auto"/>
        <w:rPr>
          <w:b/>
          <w:szCs w:val="24"/>
        </w:rPr>
      </w:pPr>
      <w:r>
        <w:rPr>
          <w:b/>
          <w:szCs w:val="24"/>
        </w:rPr>
        <w:t xml:space="preserve">Total Required Program Credits: </w:t>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90</w:t>
      </w:r>
    </w:p>
    <w:p w14:paraId="2EC2F465" w14:textId="77777777" w:rsidR="00117565" w:rsidRDefault="00117565" w:rsidP="006F2D44">
      <w:pPr>
        <w:spacing w:line="276" w:lineRule="auto"/>
        <w:rPr>
          <w:b/>
          <w:sz w:val="22"/>
          <w:szCs w:val="22"/>
        </w:rPr>
      </w:pPr>
    </w:p>
    <w:p w14:paraId="599F1FF1" w14:textId="48CAFFC5" w:rsidR="007D4AD1" w:rsidRDefault="006F2D44" w:rsidP="006F2D44">
      <w:pPr>
        <w:spacing w:line="276" w:lineRule="auto"/>
        <w:rPr>
          <w:sz w:val="22"/>
          <w:szCs w:val="22"/>
        </w:rPr>
      </w:pPr>
      <w:r>
        <w:rPr>
          <w:b/>
          <w:sz w:val="22"/>
          <w:szCs w:val="22"/>
        </w:rPr>
        <w:t xml:space="preserve">Important: </w:t>
      </w:r>
      <w:r w:rsidRPr="006F2D44">
        <w:rPr>
          <w:sz w:val="22"/>
          <w:szCs w:val="22"/>
        </w:rPr>
        <w:t xml:space="preserve">If </w:t>
      </w:r>
      <w:r>
        <w:rPr>
          <w:sz w:val="22"/>
          <w:szCs w:val="22"/>
        </w:rPr>
        <w:t>obtaining</w:t>
      </w:r>
      <w:r w:rsidRPr="006F2D44">
        <w:rPr>
          <w:sz w:val="22"/>
          <w:szCs w:val="22"/>
        </w:rPr>
        <w:t xml:space="preserve"> a </w:t>
      </w:r>
      <w:proofErr w:type="gramStart"/>
      <w:r w:rsidRPr="006F2D44">
        <w:rPr>
          <w:sz w:val="22"/>
          <w:szCs w:val="22"/>
        </w:rPr>
        <w:t>Master’s</w:t>
      </w:r>
      <w:proofErr w:type="gramEnd"/>
      <w:r w:rsidRPr="006F2D44">
        <w:rPr>
          <w:sz w:val="22"/>
          <w:szCs w:val="22"/>
        </w:rPr>
        <w:t xml:space="preserve"> degree at UF,</w:t>
      </w:r>
      <w:r>
        <w:rPr>
          <w:sz w:val="22"/>
          <w:szCs w:val="22"/>
        </w:rPr>
        <w:t xml:space="preserve"> upon your Master’s defense,</w:t>
      </w:r>
      <w:r w:rsidRPr="006F2D44">
        <w:rPr>
          <w:sz w:val="22"/>
          <w:szCs w:val="22"/>
        </w:rPr>
        <w:t xml:space="preserve"> request that the graduate secretary submit a Transfer of Credit form to Graduate Student Records, requesting a “block” transfer of your </w:t>
      </w:r>
      <w:proofErr w:type="gramStart"/>
      <w:r w:rsidRPr="006F2D44">
        <w:rPr>
          <w:sz w:val="22"/>
          <w:szCs w:val="22"/>
        </w:rPr>
        <w:t>Master’s</w:t>
      </w:r>
      <w:proofErr w:type="gramEnd"/>
      <w:r w:rsidRPr="006F2D44">
        <w:rPr>
          <w:sz w:val="22"/>
          <w:szCs w:val="22"/>
        </w:rPr>
        <w:t xml:space="preserve"> credits toward your doctoral degree. </w:t>
      </w:r>
    </w:p>
    <w:p w14:paraId="6DBFCD06" w14:textId="77777777" w:rsidR="007D4AD1" w:rsidRDefault="007D4AD1">
      <w:pPr>
        <w:rPr>
          <w:sz w:val="22"/>
          <w:szCs w:val="22"/>
        </w:rPr>
      </w:pPr>
      <w:r>
        <w:rPr>
          <w:sz w:val="22"/>
          <w:szCs w:val="22"/>
        </w:rPr>
        <w:br w:type="page"/>
      </w:r>
    </w:p>
    <w:p w14:paraId="722958A3" w14:textId="2B60C555" w:rsidR="007D4AD1" w:rsidRDefault="007D4AD1" w:rsidP="007D4AD1">
      <w:pPr>
        <w:pStyle w:val="Heading1"/>
        <w:rPr>
          <w:sz w:val="36"/>
          <w:szCs w:val="36"/>
        </w:rPr>
      </w:pPr>
      <w:r>
        <w:rPr>
          <w:sz w:val="36"/>
          <w:szCs w:val="36"/>
        </w:rPr>
        <w:t xml:space="preserve">Year-by-Year Course Selection Planning Guide </w:t>
      </w:r>
      <w:r w:rsidRPr="00BC1ABD">
        <w:rPr>
          <w:sz w:val="36"/>
          <w:szCs w:val="36"/>
        </w:rPr>
        <w:t>– 6 Y</w:t>
      </w:r>
      <w:r w:rsidR="00117565" w:rsidRPr="00BC1ABD">
        <w:rPr>
          <w:sz w:val="36"/>
          <w:szCs w:val="36"/>
        </w:rPr>
        <w:t>ear Plan</w:t>
      </w:r>
    </w:p>
    <w:p w14:paraId="373A4FFD" w14:textId="77777777" w:rsidR="007D4AD1" w:rsidRDefault="007D4AD1" w:rsidP="007D4AD1">
      <w:pPr>
        <w:rPr>
          <w:sz w:val="16"/>
        </w:rPr>
      </w:pPr>
    </w:p>
    <w:p w14:paraId="531B709B" w14:textId="77777777" w:rsidR="007D4AD1" w:rsidRPr="007C3B8C" w:rsidRDefault="007D4AD1" w:rsidP="007D4AD1">
      <w:pPr>
        <w:pStyle w:val="Default"/>
        <w:rPr>
          <w:b/>
          <w:bCs/>
          <w:sz w:val="24"/>
          <w:szCs w:val="24"/>
        </w:rPr>
      </w:pPr>
      <w:r>
        <w:rPr>
          <w:sz w:val="24"/>
        </w:rPr>
        <w:t xml:space="preserve">The proceeding guide includes only fall and spring semester. </w:t>
      </w:r>
      <w:r w:rsidRPr="00D73182">
        <w:rPr>
          <w:bCs/>
          <w:sz w:val="24"/>
          <w:szCs w:val="24"/>
        </w:rPr>
        <w:t xml:space="preserve">For fall and spring semester, students on assistantships (.25 - .75 FTE) must enroll in at least 9 credits (amount covered by assistantship tuition waivers) but no more than 15 credits. Students on fellowships, grants, or other aid may have different course credit requirements and tuition waivers. </w:t>
      </w:r>
      <w:r w:rsidRPr="00D73182">
        <w:rPr>
          <w:b/>
          <w:bCs/>
          <w:sz w:val="24"/>
          <w:szCs w:val="24"/>
        </w:rPr>
        <w:t xml:space="preserve">Students are financially responsible for any credits beyond the number of credits covered by their tuition waivers. </w:t>
      </w:r>
      <w:r w:rsidRPr="00D73182">
        <w:rPr>
          <w:bCs/>
          <w:sz w:val="24"/>
          <w:szCs w:val="24"/>
        </w:rPr>
        <w:t xml:space="preserve">One way to reduce the out-of-pocket expenses for credits beyond those covered by tuition waivers is to register for credits (e.g., masters, thesis, electives) during the summer semesters in which students have summer assistantships that carry tuition remission.  Note, however, such summer funding is not guaranteed; these assistantships require application and are allocated on a competitive basis. For updated information on </w:t>
      </w:r>
      <w:proofErr w:type="gramStart"/>
      <w:r w:rsidRPr="00D73182">
        <w:rPr>
          <w:bCs/>
          <w:sz w:val="24"/>
          <w:szCs w:val="24"/>
        </w:rPr>
        <w:t>in-state</w:t>
      </w:r>
      <w:proofErr w:type="gramEnd"/>
      <w:r w:rsidRPr="00D73182">
        <w:rPr>
          <w:bCs/>
          <w:sz w:val="24"/>
          <w:szCs w:val="24"/>
        </w:rPr>
        <w:t xml:space="preserve"> and out-of-state tuition and fees, visit the graduate school website at </w:t>
      </w:r>
      <w:hyperlink r:id="rId44" w:history="1">
        <w:r w:rsidRPr="006901A7">
          <w:rPr>
            <w:rStyle w:val="Hyperlink"/>
            <w:bCs/>
            <w:sz w:val="24"/>
            <w:szCs w:val="24"/>
          </w:rPr>
          <w:t>http://graduateschool.ufl.edu/</w:t>
        </w:r>
      </w:hyperlink>
      <w:r w:rsidRPr="00D73182">
        <w:rPr>
          <w:bCs/>
          <w:sz w:val="24"/>
          <w:szCs w:val="24"/>
        </w:rPr>
        <w:t xml:space="preserve">. </w:t>
      </w:r>
    </w:p>
    <w:p w14:paraId="5EBBC006" w14:textId="77777777" w:rsidR="007D4AD1" w:rsidRDefault="007D4AD1" w:rsidP="007D4AD1">
      <w:pPr>
        <w:pStyle w:val="Default"/>
        <w:rPr>
          <w:bCs/>
          <w:sz w:val="24"/>
          <w:szCs w:val="24"/>
        </w:rPr>
      </w:pPr>
    </w:p>
    <w:p w14:paraId="63C29E96" w14:textId="77777777" w:rsidR="007D4AD1" w:rsidRDefault="007D4AD1" w:rsidP="007D4AD1">
      <w:pPr>
        <w:pStyle w:val="Default"/>
        <w:rPr>
          <w:rFonts w:ascii="Times New Roman" w:hAnsi="Times New Roman"/>
          <w:bCs/>
          <w:sz w:val="24"/>
          <w:szCs w:val="24"/>
        </w:rPr>
      </w:pPr>
      <w:r>
        <w:rPr>
          <w:rFonts w:ascii="Times New Roman" w:hAnsi="Times New Roman"/>
          <w:bCs/>
          <w:sz w:val="24"/>
          <w:szCs w:val="24"/>
        </w:rPr>
        <w:t>*Courses that are sequential and must be taken in the semester listed. All other courses are required but non-sequential and may be taken according to students’ individual plans created in consultation with their advisor; note that courses are listed in the semester that they are typically offered.</w:t>
      </w:r>
    </w:p>
    <w:p w14:paraId="3C4ADCB9" w14:textId="77777777" w:rsidR="007D4AD1" w:rsidRDefault="007D4AD1" w:rsidP="007D4AD1">
      <w:pPr>
        <w:pStyle w:val="Heading1"/>
        <w:rPr>
          <w:sz w:val="24"/>
        </w:rPr>
      </w:pPr>
    </w:p>
    <w:p w14:paraId="1F028531" w14:textId="77777777" w:rsidR="007D4AD1" w:rsidRDefault="007D4AD1" w:rsidP="007D4AD1">
      <w:pPr>
        <w:pStyle w:val="Heading1"/>
        <w:rPr>
          <w:b w:val="0"/>
          <w:sz w:val="24"/>
        </w:rPr>
      </w:pPr>
      <w:r>
        <w:rPr>
          <w:sz w:val="24"/>
        </w:rPr>
        <w:t>**Note:</w:t>
      </w:r>
      <w:r>
        <w:rPr>
          <w:b w:val="0"/>
          <w:sz w:val="24"/>
        </w:rPr>
        <w:t xml:space="preserve"> To meet the total requirement of 90 credits, you will need to take 14 additional elective credits in addition to the specified courses in this planning guide. </w:t>
      </w:r>
    </w:p>
    <w:p w14:paraId="3EBC766D" w14:textId="77777777" w:rsidR="007D4AD1" w:rsidRDefault="007D4AD1" w:rsidP="007D4AD1">
      <w:pPr>
        <w:rPr>
          <w:szCs w:val="24"/>
        </w:rPr>
      </w:pPr>
    </w:p>
    <w:p w14:paraId="5F181454" w14:textId="77777777" w:rsidR="007D4AD1" w:rsidRPr="00EF3287" w:rsidRDefault="007D4AD1" w:rsidP="007D4AD1">
      <w:pPr>
        <w:pStyle w:val="Heading1"/>
        <w:rPr>
          <w:sz w:val="24"/>
        </w:rPr>
      </w:pPr>
      <w:r w:rsidRPr="00EF3287">
        <w:rPr>
          <w:sz w:val="24"/>
        </w:rPr>
        <w:t>FIRST YEAR</w:t>
      </w:r>
    </w:p>
    <w:p w14:paraId="39D0C776" w14:textId="77777777" w:rsidR="007D4AD1" w:rsidRDefault="007D4AD1" w:rsidP="007D4AD1"/>
    <w:p w14:paraId="1980D7C1" w14:textId="77777777" w:rsidR="007D4AD1" w:rsidRDefault="007D4AD1" w:rsidP="007D4AD1">
      <w:pPr>
        <w:pStyle w:val="Heading1"/>
        <w:spacing w:line="276" w:lineRule="auto"/>
        <w:rPr>
          <w:sz w:val="24"/>
        </w:rPr>
      </w:pPr>
      <w:r>
        <w:rPr>
          <w:sz w:val="24"/>
        </w:rPr>
        <w:t>Fall</w:t>
      </w:r>
    </w:p>
    <w:p w14:paraId="4AEE0664" w14:textId="5E3F211D" w:rsidR="007B04BB" w:rsidRDefault="007B04BB" w:rsidP="007B04BB">
      <w:pPr>
        <w:spacing w:line="276" w:lineRule="auto"/>
        <w:rPr>
          <w:szCs w:val="24"/>
        </w:rPr>
      </w:pPr>
      <w:r>
        <w:rPr>
          <w:b/>
          <w:szCs w:val="24"/>
        </w:rPr>
        <w:t>*PCO 6057</w:t>
      </w:r>
      <w:r>
        <w:rPr>
          <w:b/>
          <w:szCs w:val="24"/>
        </w:rPr>
        <w:tab/>
      </w:r>
      <w:r>
        <w:rPr>
          <w:szCs w:val="24"/>
        </w:rPr>
        <w:t xml:space="preserve">Counseling Theories &amp; Research &amp; Their Implications for Practice </w:t>
      </w:r>
      <w:r>
        <w:rPr>
          <w:szCs w:val="24"/>
        </w:rPr>
        <w:tab/>
      </w:r>
      <w:r w:rsidR="00F46BD2">
        <w:rPr>
          <w:szCs w:val="24"/>
        </w:rPr>
        <w:tab/>
      </w:r>
      <w:r>
        <w:rPr>
          <w:szCs w:val="24"/>
        </w:rPr>
        <w:t>(3)</w:t>
      </w:r>
    </w:p>
    <w:p w14:paraId="28781015" w14:textId="5FC9DD64" w:rsidR="007B04BB" w:rsidRDefault="007B04BB" w:rsidP="007B04BB">
      <w:pPr>
        <w:spacing w:line="276" w:lineRule="auto"/>
        <w:rPr>
          <w:szCs w:val="24"/>
        </w:rPr>
      </w:pPr>
      <w:r w:rsidRPr="00293E32">
        <w:rPr>
          <w:b/>
          <w:szCs w:val="24"/>
        </w:rPr>
        <w:t>*PCO 6931</w:t>
      </w:r>
      <w:r w:rsidRPr="00293E32">
        <w:rPr>
          <w:b/>
          <w:szCs w:val="24"/>
        </w:rPr>
        <w:tab/>
      </w:r>
      <w:r w:rsidRPr="00293E32">
        <w:rPr>
          <w:szCs w:val="24"/>
        </w:rPr>
        <w:t xml:space="preserve">Counseling Psychology History and Contemporary Issues </w:t>
      </w:r>
      <w:r>
        <w:rPr>
          <w:szCs w:val="24"/>
        </w:rPr>
        <w:t>(</w:t>
      </w:r>
      <w:r w:rsidRPr="007B04BB">
        <w:rPr>
          <w:b/>
          <w:bCs/>
          <w:szCs w:val="24"/>
        </w:rPr>
        <w:t>ODD YEARS</w:t>
      </w:r>
      <w:r>
        <w:rPr>
          <w:szCs w:val="24"/>
        </w:rPr>
        <w:t xml:space="preserve">) </w:t>
      </w:r>
      <w:r w:rsidR="00F46BD2">
        <w:rPr>
          <w:szCs w:val="24"/>
        </w:rPr>
        <w:tab/>
      </w:r>
      <w:r w:rsidRPr="00293E32">
        <w:rPr>
          <w:szCs w:val="24"/>
        </w:rPr>
        <w:t>(3)</w:t>
      </w:r>
    </w:p>
    <w:p w14:paraId="210DC2BB" w14:textId="77777777" w:rsidR="007B04BB" w:rsidRDefault="007B04BB" w:rsidP="007B04BB">
      <w:pPr>
        <w:spacing w:line="276" w:lineRule="auto"/>
        <w:rPr>
          <w:szCs w:val="24"/>
        </w:rPr>
      </w:pPr>
      <w:r>
        <w:rPr>
          <w:szCs w:val="24"/>
        </w:rPr>
        <w:tab/>
      </w:r>
      <w:r>
        <w:rPr>
          <w:szCs w:val="24"/>
        </w:rPr>
        <w:tab/>
        <w:t>OR</w:t>
      </w:r>
    </w:p>
    <w:p w14:paraId="27F45641" w14:textId="77777777" w:rsidR="007B04BB" w:rsidRPr="00293E32" w:rsidRDefault="007B04BB" w:rsidP="007B04BB">
      <w:pPr>
        <w:spacing w:line="276" w:lineRule="auto"/>
        <w:rPr>
          <w:szCs w:val="24"/>
        </w:rPr>
      </w:pPr>
      <w:r>
        <w:rPr>
          <w:b/>
          <w:szCs w:val="24"/>
        </w:rPr>
        <w:t>*</w:t>
      </w:r>
      <w:r w:rsidRPr="00293E32">
        <w:rPr>
          <w:b/>
          <w:szCs w:val="24"/>
        </w:rPr>
        <w:t>PSY 6930</w:t>
      </w:r>
      <w:r w:rsidRPr="00293E32">
        <w:rPr>
          <w:szCs w:val="24"/>
        </w:rPr>
        <w:tab/>
        <w:t>Professional Ethics</w:t>
      </w:r>
      <w:r>
        <w:rPr>
          <w:szCs w:val="24"/>
        </w:rPr>
        <w:t xml:space="preserve"> (</w:t>
      </w:r>
      <w:r w:rsidRPr="007B04BB">
        <w:rPr>
          <w:b/>
          <w:bCs/>
          <w:szCs w:val="24"/>
        </w:rPr>
        <w:t>EVEN YEARS</w:t>
      </w:r>
      <w:r>
        <w:rPr>
          <w:szCs w:val="24"/>
        </w:rPr>
        <w:t>)</w:t>
      </w:r>
      <w:r w:rsidRPr="00293E32">
        <w:rPr>
          <w:szCs w:val="24"/>
        </w:rPr>
        <w:tab/>
      </w:r>
    </w:p>
    <w:p w14:paraId="639DB8AE" w14:textId="56002CF7" w:rsidR="007B04BB" w:rsidRDefault="007B04BB" w:rsidP="007B04BB">
      <w:pPr>
        <w:spacing w:line="276" w:lineRule="auto"/>
        <w:rPr>
          <w:szCs w:val="24"/>
        </w:rPr>
      </w:pPr>
      <w:r w:rsidRPr="00293E32">
        <w:rPr>
          <w:b/>
          <w:szCs w:val="24"/>
        </w:rPr>
        <w:t>*CLP 6527</w:t>
      </w:r>
      <w:r w:rsidRPr="00293E32">
        <w:rPr>
          <w:b/>
          <w:szCs w:val="24"/>
        </w:rPr>
        <w:tab/>
      </w:r>
      <w:r w:rsidRPr="00293E32">
        <w:rPr>
          <w:szCs w:val="24"/>
        </w:rPr>
        <w:t xml:space="preserve">Measurement, Research Design, &amp; Statistical Analyses I </w:t>
      </w:r>
      <w:r w:rsidRPr="00293E32">
        <w:rPr>
          <w:szCs w:val="24"/>
        </w:rPr>
        <w:tab/>
      </w:r>
      <w:r w:rsidRPr="00293E32">
        <w:rPr>
          <w:szCs w:val="24"/>
        </w:rPr>
        <w:tab/>
      </w:r>
      <w:r w:rsidRPr="00293E32">
        <w:rPr>
          <w:szCs w:val="24"/>
        </w:rPr>
        <w:tab/>
      </w:r>
      <w:r w:rsidR="00F46BD2">
        <w:rPr>
          <w:szCs w:val="24"/>
        </w:rPr>
        <w:tab/>
      </w:r>
      <w:r w:rsidRPr="00293E32">
        <w:rPr>
          <w:szCs w:val="24"/>
        </w:rPr>
        <w:t>(3)</w:t>
      </w:r>
    </w:p>
    <w:p w14:paraId="34C2C679" w14:textId="62F7C2FC" w:rsidR="007B04BB" w:rsidRDefault="007B04BB" w:rsidP="007B04BB">
      <w:pPr>
        <w:spacing w:line="276" w:lineRule="auto"/>
        <w:rPr>
          <w:szCs w:val="24"/>
        </w:rPr>
      </w:pPr>
      <w:r>
        <w:rPr>
          <w:szCs w:val="24"/>
        </w:rPr>
        <w:t>*Seminar in Psychological Science (no registration, but attendance required)</w:t>
      </w:r>
      <w:r>
        <w:rPr>
          <w:szCs w:val="24"/>
        </w:rPr>
        <w:tab/>
      </w:r>
      <w:r>
        <w:rPr>
          <w:szCs w:val="24"/>
        </w:rPr>
        <w:tab/>
      </w:r>
      <w:r w:rsidR="00F46BD2">
        <w:rPr>
          <w:szCs w:val="24"/>
        </w:rPr>
        <w:tab/>
      </w:r>
      <w:r>
        <w:rPr>
          <w:szCs w:val="24"/>
          <w:u w:val="single"/>
        </w:rPr>
        <w:t>(0)</w:t>
      </w:r>
      <w:r>
        <w:rPr>
          <w:szCs w:val="24"/>
        </w:rPr>
        <w:tab/>
      </w:r>
      <w:r>
        <w:rPr>
          <w:szCs w:val="24"/>
        </w:rPr>
        <w:tab/>
      </w:r>
      <w:r>
        <w:rPr>
          <w:szCs w:val="24"/>
        </w:rPr>
        <w:tab/>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t>Total credits = 9</w:t>
      </w:r>
    </w:p>
    <w:p w14:paraId="22F76669" w14:textId="77777777" w:rsidR="007D4AD1" w:rsidRDefault="007D4AD1" w:rsidP="007D4AD1">
      <w:pPr>
        <w:spacing w:line="276" w:lineRule="auto"/>
        <w:jc w:val="center"/>
        <w:rPr>
          <w:szCs w:val="24"/>
        </w:rPr>
      </w:pPr>
      <w:r>
        <w:rPr>
          <w:b/>
          <w:szCs w:val="24"/>
        </w:rPr>
        <w:t>[Master’s research topic identified]</w:t>
      </w:r>
    </w:p>
    <w:p w14:paraId="08209D8B" w14:textId="77777777" w:rsidR="007D4AD1" w:rsidRDefault="007D4AD1" w:rsidP="007D4AD1">
      <w:pPr>
        <w:spacing w:line="276" w:lineRule="auto"/>
        <w:rPr>
          <w:b/>
          <w:szCs w:val="24"/>
        </w:rPr>
      </w:pPr>
      <w:r>
        <w:rPr>
          <w:b/>
          <w:szCs w:val="24"/>
        </w:rPr>
        <w:t>Spring</w:t>
      </w:r>
    </w:p>
    <w:p w14:paraId="66489757" w14:textId="0FA5B404" w:rsidR="007D4AD1" w:rsidRDefault="007D4AD1" w:rsidP="007D4AD1">
      <w:pPr>
        <w:spacing w:line="276" w:lineRule="auto"/>
        <w:rPr>
          <w:szCs w:val="24"/>
        </w:rPr>
      </w:pPr>
      <w:r>
        <w:rPr>
          <w:b/>
          <w:szCs w:val="24"/>
        </w:rPr>
        <w:t>*PCO 7217</w:t>
      </w:r>
      <w:r>
        <w:rPr>
          <w:szCs w:val="24"/>
        </w:rPr>
        <w:tab/>
      </w:r>
      <w:proofErr w:type="gramStart"/>
      <w:r>
        <w:rPr>
          <w:szCs w:val="24"/>
        </w:rPr>
        <w:t>Pre-Practicum</w:t>
      </w:r>
      <w:proofErr w:type="gramEnd"/>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F46BD2">
        <w:rPr>
          <w:szCs w:val="24"/>
        </w:rPr>
        <w:tab/>
      </w:r>
      <w:r>
        <w:rPr>
          <w:szCs w:val="24"/>
        </w:rPr>
        <w:t>(3)</w:t>
      </w:r>
    </w:p>
    <w:p w14:paraId="09E2C724" w14:textId="22A42ED7" w:rsidR="007D4AD1" w:rsidRDefault="007D4AD1" w:rsidP="007D4AD1">
      <w:pPr>
        <w:spacing w:line="276" w:lineRule="auto"/>
        <w:jc w:val="both"/>
        <w:rPr>
          <w:szCs w:val="24"/>
        </w:rPr>
      </w:pPr>
      <w:r w:rsidRPr="00293E32">
        <w:rPr>
          <w:b/>
          <w:szCs w:val="24"/>
        </w:rPr>
        <w:t>*CLP 6528</w:t>
      </w:r>
      <w:r w:rsidRPr="00293E32">
        <w:rPr>
          <w:b/>
          <w:szCs w:val="24"/>
        </w:rPr>
        <w:tab/>
      </w:r>
      <w:r w:rsidRPr="00293E32">
        <w:rPr>
          <w:szCs w:val="24"/>
        </w:rPr>
        <w:t xml:space="preserve">Measurement, Research Design, &amp; Statistical Analyses II </w:t>
      </w:r>
      <w:r w:rsidRPr="00293E32">
        <w:rPr>
          <w:szCs w:val="24"/>
        </w:rPr>
        <w:tab/>
      </w:r>
      <w:r w:rsidRPr="00293E32">
        <w:rPr>
          <w:szCs w:val="24"/>
        </w:rPr>
        <w:tab/>
      </w:r>
      <w:r w:rsidRPr="00293E32">
        <w:rPr>
          <w:szCs w:val="24"/>
        </w:rPr>
        <w:tab/>
      </w:r>
      <w:r w:rsidR="00F46BD2">
        <w:rPr>
          <w:szCs w:val="24"/>
        </w:rPr>
        <w:tab/>
      </w:r>
      <w:r w:rsidRPr="00293E32">
        <w:rPr>
          <w:szCs w:val="24"/>
        </w:rPr>
        <w:t>(3)</w:t>
      </w:r>
    </w:p>
    <w:p w14:paraId="069C724C" w14:textId="77777777" w:rsidR="00F46BD2" w:rsidRPr="00F46BD2" w:rsidRDefault="00F46BD2" w:rsidP="00F46BD2">
      <w:pPr>
        <w:spacing w:line="276" w:lineRule="auto"/>
        <w:rPr>
          <w:szCs w:val="24"/>
        </w:rPr>
      </w:pPr>
      <w:r w:rsidRPr="00F46BD2">
        <w:rPr>
          <w:b/>
          <w:szCs w:val="24"/>
        </w:rPr>
        <w:t>*PCO 6278</w:t>
      </w:r>
      <w:r w:rsidRPr="00F46BD2">
        <w:rPr>
          <w:b/>
          <w:szCs w:val="24"/>
        </w:rPr>
        <w:tab/>
      </w:r>
      <w:r w:rsidRPr="00F46BD2">
        <w:rPr>
          <w:szCs w:val="24"/>
        </w:rPr>
        <w:t>Multiculturalism and Diversity in Counseling Psychology (</w:t>
      </w:r>
      <w:r w:rsidRPr="00F46BD2">
        <w:rPr>
          <w:b/>
          <w:bCs/>
          <w:szCs w:val="24"/>
        </w:rPr>
        <w:t>EVEN YEARS</w:t>
      </w:r>
      <w:r w:rsidRPr="00F46BD2">
        <w:rPr>
          <w:szCs w:val="24"/>
        </w:rPr>
        <w:t xml:space="preserve">) </w:t>
      </w:r>
      <w:r w:rsidRPr="00F46BD2">
        <w:rPr>
          <w:szCs w:val="24"/>
        </w:rPr>
        <w:tab/>
        <w:t>(3)</w:t>
      </w:r>
    </w:p>
    <w:p w14:paraId="3AD97ACB" w14:textId="77777777" w:rsidR="00F46BD2" w:rsidRPr="00F46BD2" w:rsidRDefault="00F46BD2" w:rsidP="00F46BD2">
      <w:pPr>
        <w:spacing w:line="276" w:lineRule="auto"/>
        <w:rPr>
          <w:szCs w:val="24"/>
        </w:rPr>
      </w:pPr>
      <w:r w:rsidRPr="00F46BD2">
        <w:rPr>
          <w:szCs w:val="24"/>
        </w:rPr>
        <w:tab/>
      </w:r>
      <w:r w:rsidRPr="00F46BD2">
        <w:rPr>
          <w:szCs w:val="24"/>
        </w:rPr>
        <w:tab/>
        <w:t>OR</w:t>
      </w:r>
    </w:p>
    <w:p w14:paraId="44488587" w14:textId="77777777" w:rsidR="00F46BD2" w:rsidRPr="00F46BD2" w:rsidRDefault="00F46BD2" w:rsidP="00F46BD2">
      <w:pPr>
        <w:spacing w:line="276" w:lineRule="auto"/>
        <w:rPr>
          <w:szCs w:val="24"/>
        </w:rPr>
      </w:pPr>
      <w:r w:rsidRPr="00F46BD2">
        <w:rPr>
          <w:b/>
          <w:szCs w:val="24"/>
        </w:rPr>
        <w:t>*CLP 6169</w:t>
      </w:r>
      <w:r w:rsidRPr="00F46BD2">
        <w:rPr>
          <w:b/>
          <w:szCs w:val="24"/>
        </w:rPr>
        <w:tab/>
      </w:r>
      <w:r w:rsidRPr="00F46BD2">
        <w:rPr>
          <w:szCs w:val="24"/>
        </w:rPr>
        <w:t>Diagnosis and Treatment Planning (</w:t>
      </w:r>
      <w:r w:rsidRPr="00F46BD2">
        <w:rPr>
          <w:b/>
          <w:bCs/>
          <w:szCs w:val="24"/>
        </w:rPr>
        <w:t>ODD YEARS</w:t>
      </w:r>
      <w:r w:rsidRPr="00F46BD2">
        <w:rPr>
          <w:szCs w:val="24"/>
        </w:rPr>
        <w:t>)</w:t>
      </w:r>
    </w:p>
    <w:p w14:paraId="486C39B3" w14:textId="3AA285CB" w:rsidR="007D4AD1" w:rsidRDefault="007D4AD1" w:rsidP="007D4AD1">
      <w:pPr>
        <w:spacing w:line="276" w:lineRule="auto"/>
        <w:rPr>
          <w:color w:val="FF0000"/>
          <w:szCs w:val="24"/>
        </w:rPr>
      </w:pPr>
      <w:r>
        <w:rPr>
          <w:szCs w:val="24"/>
        </w:rPr>
        <w:t>*Seminar in Psychological Science (no registration, but attendance required)</w:t>
      </w:r>
      <w:r>
        <w:rPr>
          <w:szCs w:val="24"/>
        </w:rPr>
        <w:tab/>
      </w:r>
      <w:r>
        <w:rPr>
          <w:szCs w:val="24"/>
        </w:rPr>
        <w:tab/>
      </w:r>
      <w:r w:rsidR="00F46BD2">
        <w:rPr>
          <w:szCs w:val="24"/>
        </w:rPr>
        <w:tab/>
      </w:r>
      <w:r>
        <w:rPr>
          <w:szCs w:val="24"/>
          <w:u w:val="single"/>
        </w:rPr>
        <w:t>(0)</w:t>
      </w:r>
    </w:p>
    <w:p w14:paraId="7AEE5B58" w14:textId="77777777" w:rsidR="007D4AD1" w:rsidRDefault="007D4AD1" w:rsidP="00F46BD2">
      <w:pPr>
        <w:spacing w:line="276" w:lineRule="auto"/>
        <w:ind w:left="7200" w:firstLine="720"/>
        <w:rPr>
          <w:szCs w:val="24"/>
        </w:rPr>
      </w:pPr>
      <w:r>
        <w:rPr>
          <w:szCs w:val="24"/>
        </w:rPr>
        <w:t>Total credits = 9</w:t>
      </w:r>
    </w:p>
    <w:p w14:paraId="25333E93" w14:textId="77777777" w:rsidR="007D4AD1" w:rsidRDefault="007D4AD1" w:rsidP="007D4AD1">
      <w:pPr>
        <w:spacing w:line="276" w:lineRule="auto"/>
        <w:jc w:val="center"/>
        <w:rPr>
          <w:b/>
          <w:szCs w:val="24"/>
        </w:rPr>
      </w:pPr>
      <w:r>
        <w:rPr>
          <w:b/>
          <w:szCs w:val="24"/>
        </w:rPr>
        <w:t>[Master’s research proposal completed]</w:t>
      </w:r>
    </w:p>
    <w:p w14:paraId="39F44DC4" w14:textId="77777777" w:rsidR="007D4AD1" w:rsidRDefault="007D4AD1" w:rsidP="007D4AD1">
      <w:pPr>
        <w:pStyle w:val="Heading1"/>
        <w:spacing w:line="276" w:lineRule="auto"/>
        <w:rPr>
          <w:sz w:val="22"/>
          <w:szCs w:val="22"/>
        </w:rPr>
      </w:pPr>
    </w:p>
    <w:p w14:paraId="6C58332A" w14:textId="77777777" w:rsidR="007D4AD1" w:rsidRDefault="007D4AD1" w:rsidP="007D4AD1">
      <w:pPr>
        <w:pStyle w:val="Heading1"/>
        <w:spacing w:line="276" w:lineRule="auto"/>
        <w:rPr>
          <w:sz w:val="22"/>
          <w:szCs w:val="22"/>
        </w:rPr>
      </w:pPr>
      <w:r>
        <w:rPr>
          <w:sz w:val="22"/>
          <w:szCs w:val="22"/>
        </w:rPr>
        <w:t xml:space="preserve">[By the start of the second year, every U.S. citizen and green card holder should have established Florida residency, as defined by UF.] </w:t>
      </w:r>
    </w:p>
    <w:p w14:paraId="0EAFBFBB" w14:textId="77777777" w:rsidR="007D4AD1" w:rsidRDefault="007D4AD1" w:rsidP="007D4AD1">
      <w:pPr>
        <w:pStyle w:val="Heading1"/>
        <w:spacing w:line="276" w:lineRule="auto"/>
        <w:rPr>
          <w:sz w:val="24"/>
        </w:rPr>
      </w:pPr>
    </w:p>
    <w:p w14:paraId="075B2AF3" w14:textId="1EC28777" w:rsidR="007D4AD1" w:rsidRPr="00AF2527" w:rsidRDefault="007D4AD1" w:rsidP="007D4AD1">
      <w:pPr>
        <w:pStyle w:val="Heading1"/>
        <w:spacing w:line="276" w:lineRule="auto"/>
        <w:rPr>
          <w:sz w:val="24"/>
        </w:rPr>
      </w:pPr>
      <w:r w:rsidRPr="00AF2527">
        <w:rPr>
          <w:sz w:val="24"/>
        </w:rPr>
        <w:t>SECOND YEAR</w:t>
      </w:r>
    </w:p>
    <w:p w14:paraId="4F8B60BA" w14:textId="77777777" w:rsidR="007D4AD1" w:rsidRPr="00AF2527" w:rsidRDefault="007D4AD1" w:rsidP="007D4AD1">
      <w:pPr>
        <w:rPr>
          <w:b/>
          <w:szCs w:val="24"/>
        </w:rPr>
      </w:pPr>
    </w:p>
    <w:p w14:paraId="310A9F1B" w14:textId="77777777" w:rsidR="007D4AD1" w:rsidRDefault="007D4AD1" w:rsidP="007D4AD1">
      <w:pPr>
        <w:spacing w:line="276" w:lineRule="auto"/>
        <w:rPr>
          <w:b/>
          <w:szCs w:val="24"/>
        </w:rPr>
      </w:pPr>
      <w:r w:rsidRPr="00AF2527">
        <w:rPr>
          <w:b/>
          <w:szCs w:val="24"/>
        </w:rPr>
        <w:t>Fall</w:t>
      </w:r>
    </w:p>
    <w:p w14:paraId="44481F58" w14:textId="77777777" w:rsidR="007B04BB" w:rsidRDefault="007B04BB" w:rsidP="007D4AD1">
      <w:pPr>
        <w:spacing w:line="276" w:lineRule="auto"/>
        <w:rPr>
          <w:b/>
          <w:szCs w:val="24"/>
        </w:rPr>
      </w:pPr>
    </w:p>
    <w:p w14:paraId="4042B68B" w14:textId="468D11DF" w:rsidR="007B04BB" w:rsidRDefault="007B04BB" w:rsidP="007B04BB">
      <w:pPr>
        <w:spacing w:line="276" w:lineRule="auto"/>
        <w:rPr>
          <w:szCs w:val="24"/>
        </w:rPr>
      </w:pPr>
      <w:r>
        <w:rPr>
          <w:b/>
          <w:szCs w:val="24"/>
        </w:rPr>
        <w:t>*PCO 7944</w:t>
      </w:r>
      <w:r>
        <w:rPr>
          <w:b/>
          <w:szCs w:val="24"/>
        </w:rPr>
        <w:tab/>
      </w:r>
      <w:r>
        <w:rPr>
          <w:szCs w:val="24"/>
        </w:rPr>
        <w:t>First Practicum</w:t>
      </w:r>
      <w:r w:rsidR="002F4EB8">
        <w:rPr>
          <w:szCs w:val="24"/>
        </w:rPr>
        <w:t>**</w: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F46BD2">
        <w:rPr>
          <w:szCs w:val="24"/>
        </w:rPr>
        <w:tab/>
      </w:r>
      <w:r>
        <w:rPr>
          <w:szCs w:val="24"/>
        </w:rPr>
        <w:t>(1)</w:t>
      </w:r>
    </w:p>
    <w:p w14:paraId="5A61C717" w14:textId="7A6EDD14" w:rsidR="007B04BB" w:rsidRDefault="007B04BB" w:rsidP="007B04BB">
      <w:pPr>
        <w:spacing w:line="276" w:lineRule="auto"/>
        <w:rPr>
          <w:szCs w:val="24"/>
        </w:rPr>
      </w:pPr>
      <w:r w:rsidRPr="00293E32">
        <w:rPr>
          <w:b/>
          <w:szCs w:val="24"/>
        </w:rPr>
        <w:t>*PCO 6931</w:t>
      </w:r>
      <w:r w:rsidRPr="00293E32">
        <w:rPr>
          <w:b/>
          <w:szCs w:val="24"/>
        </w:rPr>
        <w:tab/>
      </w:r>
      <w:r w:rsidRPr="00293E32">
        <w:rPr>
          <w:szCs w:val="24"/>
        </w:rPr>
        <w:t xml:space="preserve">Counseling Psychology History and Contemporary Issues </w:t>
      </w:r>
      <w:r>
        <w:rPr>
          <w:szCs w:val="24"/>
        </w:rPr>
        <w:t>(</w:t>
      </w:r>
      <w:r w:rsidRPr="007B04BB">
        <w:rPr>
          <w:b/>
          <w:bCs/>
          <w:szCs w:val="24"/>
        </w:rPr>
        <w:t>ODD YEARS</w:t>
      </w:r>
      <w:r>
        <w:rPr>
          <w:szCs w:val="24"/>
        </w:rPr>
        <w:t xml:space="preserve">) </w:t>
      </w:r>
      <w:r w:rsidR="00F46BD2">
        <w:rPr>
          <w:szCs w:val="24"/>
        </w:rPr>
        <w:tab/>
      </w:r>
      <w:r w:rsidRPr="00293E32">
        <w:rPr>
          <w:szCs w:val="24"/>
        </w:rPr>
        <w:t>(3)</w:t>
      </w:r>
    </w:p>
    <w:p w14:paraId="741F99F7" w14:textId="77777777" w:rsidR="007B04BB" w:rsidRDefault="007B04BB" w:rsidP="007B04BB">
      <w:pPr>
        <w:spacing w:line="276" w:lineRule="auto"/>
        <w:rPr>
          <w:szCs w:val="24"/>
        </w:rPr>
      </w:pPr>
      <w:r>
        <w:rPr>
          <w:szCs w:val="24"/>
        </w:rPr>
        <w:tab/>
      </w:r>
      <w:r>
        <w:rPr>
          <w:szCs w:val="24"/>
        </w:rPr>
        <w:tab/>
        <w:t>OR</w:t>
      </w:r>
    </w:p>
    <w:p w14:paraId="7B62860C" w14:textId="77777777" w:rsidR="007B04BB" w:rsidRPr="00293E32" w:rsidRDefault="007B04BB" w:rsidP="007B04BB">
      <w:pPr>
        <w:spacing w:line="276" w:lineRule="auto"/>
        <w:rPr>
          <w:szCs w:val="24"/>
        </w:rPr>
      </w:pPr>
      <w:r>
        <w:rPr>
          <w:b/>
          <w:szCs w:val="24"/>
        </w:rPr>
        <w:t>*</w:t>
      </w:r>
      <w:r w:rsidRPr="00293E32">
        <w:rPr>
          <w:b/>
          <w:szCs w:val="24"/>
        </w:rPr>
        <w:t>PSY 6930</w:t>
      </w:r>
      <w:r w:rsidRPr="00293E32">
        <w:rPr>
          <w:szCs w:val="24"/>
        </w:rPr>
        <w:tab/>
        <w:t>Professional Ethics</w:t>
      </w:r>
      <w:r>
        <w:rPr>
          <w:szCs w:val="24"/>
        </w:rPr>
        <w:t xml:space="preserve"> (</w:t>
      </w:r>
      <w:r w:rsidRPr="007B04BB">
        <w:rPr>
          <w:b/>
          <w:bCs/>
          <w:szCs w:val="24"/>
        </w:rPr>
        <w:t>EVEN YEARS</w:t>
      </w:r>
      <w:r>
        <w:rPr>
          <w:szCs w:val="24"/>
        </w:rPr>
        <w:t>)</w:t>
      </w:r>
      <w:r w:rsidRPr="00293E32">
        <w:rPr>
          <w:szCs w:val="24"/>
        </w:rPr>
        <w:tab/>
      </w:r>
    </w:p>
    <w:p w14:paraId="0DBD7B2A" w14:textId="3EB38E3D" w:rsidR="007B04BB" w:rsidRDefault="007B04BB" w:rsidP="007B04BB">
      <w:pPr>
        <w:spacing w:line="276" w:lineRule="auto"/>
        <w:rPr>
          <w:color w:val="000000"/>
        </w:rPr>
      </w:pPr>
      <w:r>
        <w:rPr>
          <w:b/>
          <w:szCs w:val="24"/>
        </w:rPr>
        <w:t>PCO</w:t>
      </w:r>
      <w:r w:rsidR="00F46BD2">
        <w:rPr>
          <w:b/>
          <w:szCs w:val="24"/>
        </w:rPr>
        <w:t>6930</w:t>
      </w:r>
      <w:r w:rsidRPr="00293E32">
        <w:rPr>
          <w:szCs w:val="24"/>
        </w:rPr>
        <w:tab/>
      </w:r>
      <w:r>
        <w:rPr>
          <w:color w:val="000000"/>
        </w:rPr>
        <w:t xml:space="preserve">Qualitative Research Methods in Psychology </w:t>
      </w:r>
      <w:r>
        <w:rPr>
          <w:color w:val="000000"/>
        </w:rPr>
        <w:tab/>
      </w:r>
      <w:r>
        <w:rPr>
          <w:color w:val="000000"/>
        </w:rPr>
        <w:tab/>
      </w:r>
      <w:r>
        <w:rPr>
          <w:color w:val="000000"/>
        </w:rPr>
        <w:tab/>
      </w:r>
      <w:r>
        <w:rPr>
          <w:color w:val="000000"/>
        </w:rPr>
        <w:tab/>
      </w:r>
      <w:r w:rsidR="00F46BD2">
        <w:rPr>
          <w:color w:val="000000"/>
        </w:rPr>
        <w:tab/>
      </w:r>
      <w:r>
        <w:rPr>
          <w:color w:val="000000"/>
        </w:rPr>
        <w:t>(3)</w:t>
      </w:r>
    </w:p>
    <w:p w14:paraId="392AB707" w14:textId="77777777" w:rsidR="007B04BB" w:rsidRPr="00020575" w:rsidRDefault="007B04BB" w:rsidP="007B04BB">
      <w:pPr>
        <w:spacing w:line="276" w:lineRule="auto"/>
        <w:ind w:left="720" w:firstLine="720"/>
        <w:rPr>
          <w:b/>
          <w:szCs w:val="24"/>
        </w:rPr>
      </w:pPr>
      <w:r>
        <w:rPr>
          <w:color w:val="000000"/>
          <w:szCs w:val="24"/>
        </w:rPr>
        <w:t>OR</w:t>
      </w:r>
      <w:r w:rsidRPr="005B394C">
        <w:rPr>
          <w:color w:val="000000"/>
          <w:szCs w:val="24"/>
        </w:rPr>
        <w:t xml:space="preserve"> other approved </w:t>
      </w:r>
      <w:r w:rsidRPr="005B394C">
        <w:rPr>
          <w:szCs w:val="24"/>
        </w:rPr>
        <w:t>graduate level data analysis course</w:t>
      </w:r>
      <w:r>
        <w:rPr>
          <w:sz w:val="20"/>
        </w:rPr>
        <w:t xml:space="preserve"> </w:t>
      </w:r>
    </w:p>
    <w:p w14:paraId="36BC46EF" w14:textId="2C283EEA" w:rsidR="007B04BB" w:rsidRDefault="007B04BB" w:rsidP="007B04BB">
      <w:pPr>
        <w:spacing w:line="276" w:lineRule="auto"/>
        <w:rPr>
          <w:szCs w:val="24"/>
          <w:u w:val="single"/>
        </w:rPr>
      </w:pPr>
      <w:r>
        <w:rPr>
          <w:b/>
          <w:szCs w:val="24"/>
        </w:rPr>
        <w:t>PSY 6905</w:t>
      </w:r>
      <w:r>
        <w:rPr>
          <w:b/>
          <w:szCs w:val="24"/>
        </w:rPr>
        <w:tab/>
      </w:r>
      <w:r>
        <w:rPr>
          <w:szCs w:val="24"/>
        </w:rPr>
        <w:t>Individual work (**counted as elective credits)</w:t>
      </w:r>
      <w:r>
        <w:rPr>
          <w:szCs w:val="24"/>
        </w:rPr>
        <w:tab/>
      </w:r>
      <w:r>
        <w:rPr>
          <w:szCs w:val="24"/>
        </w:rPr>
        <w:tab/>
      </w:r>
      <w:r>
        <w:rPr>
          <w:szCs w:val="24"/>
        </w:rPr>
        <w:tab/>
      </w:r>
      <w:r>
        <w:rPr>
          <w:szCs w:val="24"/>
        </w:rPr>
        <w:tab/>
      </w:r>
      <w:r w:rsidR="00F46BD2">
        <w:rPr>
          <w:szCs w:val="24"/>
        </w:rPr>
        <w:tab/>
      </w:r>
      <w:r>
        <w:rPr>
          <w:szCs w:val="24"/>
          <w:u w:val="single"/>
        </w:rPr>
        <w:t>(2)</w:t>
      </w:r>
    </w:p>
    <w:p w14:paraId="42424BE0" w14:textId="1F024F0E" w:rsidR="007B04BB" w:rsidRPr="007B04BB" w:rsidRDefault="007B04BB" w:rsidP="007D4AD1">
      <w:pPr>
        <w:spacing w:line="276"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F46BD2">
        <w:rPr>
          <w:szCs w:val="24"/>
        </w:rPr>
        <w:tab/>
      </w:r>
      <w:r>
        <w:rPr>
          <w:szCs w:val="24"/>
        </w:rPr>
        <w:t>Total credits = 9</w:t>
      </w:r>
    </w:p>
    <w:p w14:paraId="7F83AF70" w14:textId="5BD3F697" w:rsidR="007D4AD1" w:rsidRDefault="007D4AD1" w:rsidP="007D4AD1">
      <w:pPr>
        <w:spacing w:line="276" w:lineRule="auto"/>
        <w:rPr>
          <w:b/>
          <w:szCs w:val="24"/>
        </w:rPr>
      </w:pPr>
      <w:r w:rsidRPr="00AF2527">
        <w:rPr>
          <w:b/>
          <w:szCs w:val="24"/>
        </w:rPr>
        <w:t>Sprin</w:t>
      </w:r>
      <w:r w:rsidR="007B04BB">
        <w:rPr>
          <w:b/>
          <w:szCs w:val="24"/>
        </w:rPr>
        <w:t>g</w:t>
      </w:r>
    </w:p>
    <w:p w14:paraId="5A8D1DB5" w14:textId="77777777" w:rsidR="007B04BB" w:rsidRPr="00AF2527" w:rsidRDefault="007B04BB" w:rsidP="007D4AD1">
      <w:pPr>
        <w:spacing w:line="276" w:lineRule="auto"/>
        <w:rPr>
          <w:b/>
          <w:szCs w:val="24"/>
        </w:rPr>
      </w:pPr>
    </w:p>
    <w:p w14:paraId="79EE578A" w14:textId="6697DCEC" w:rsidR="007D4AD1" w:rsidRPr="00AF2527" w:rsidRDefault="007D4AD1" w:rsidP="007D4AD1">
      <w:pPr>
        <w:spacing w:line="276" w:lineRule="auto"/>
        <w:rPr>
          <w:szCs w:val="24"/>
        </w:rPr>
      </w:pPr>
      <w:r w:rsidRPr="00AF2527">
        <w:rPr>
          <w:b/>
          <w:szCs w:val="24"/>
        </w:rPr>
        <w:t>*PCO 7944</w:t>
      </w:r>
      <w:r w:rsidRPr="00AF2527">
        <w:rPr>
          <w:b/>
          <w:szCs w:val="24"/>
        </w:rPr>
        <w:tab/>
      </w:r>
      <w:r w:rsidRPr="00AF2527">
        <w:rPr>
          <w:szCs w:val="24"/>
        </w:rPr>
        <w:t>Second Practicum</w:t>
      </w:r>
      <w:r w:rsidR="002F4EB8">
        <w:rPr>
          <w:szCs w:val="24"/>
        </w:rPr>
        <w:t>**</w:t>
      </w:r>
      <w:r w:rsidRPr="00AF2527">
        <w:rPr>
          <w:szCs w:val="24"/>
        </w:rPr>
        <w:t xml:space="preserve">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F46BD2">
        <w:rPr>
          <w:szCs w:val="24"/>
        </w:rPr>
        <w:tab/>
      </w:r>
      <w:r w:rsidRPr="00AF2527">
        <w:rPr>
          <w:szCs w:val="24"/>
        </w:rPr>
        <w:t>(1)</w:t>
      </w:r>
    </w:p>
    <w:p w14:paraId="5041B14E" w14:textId="4D2520D2" w:rsidR="00F46BD2" w:rsidRDefault="00F46BD2" w:rsidP="00F46BD2">
      <w:pPr>
        <w:spacing w:line="276" w:lineRule="auto"/>
        <w:rPr>
          <w:szCs w:val="24"/>
        </w:rPr>
      </w:pPr>
      <w:r>
        <w:rPr>
          <w:b/>
          <w:szCs w:val="24"/>
        </w:rPr>
        <w:t>*CLP6430</w:t>
      </w:r>
      <w:r>
        <w:rPr>
          <w:b/>
          <w:szCs w:val="24"/>
        </w:rPr>
        <w:tab/>
      </w:r>
      <w:r w:rsidR="00380591" w:rsidRPr="00380591">
        <w:rPr>
          <w:szCs w:val="24"/>
        </w:rPr>
        <w:t>Clinical Psychological Assessment</w: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t>(3)</w:t>
      </w:r>
    </w:p>
    <w:p w14:paraId="033BE8B6" w14:textId="77777777" w:rsidR="00F46BD2" w:rsidRDefault="00F46BD2" w:rsidP="00F46BD2">
      <w:pPr>
        <w:spacing w:line="276" w:lineRule="auto"/>
        <w:rPr>
          <w:szCs w:val="24"/>
        </w:rPr>
      </w:pPr>
      <w:r>
        <w:rPr>
          <w:b/>
          <w:szCs w:val="24"/>
        </w:rPr>
        <w:t>*PCO 6278</w:t>
      </w:r>
      <w:r>
        <w:rPr>
          <w:b/>
          <w:szCs w:val="24"/>
        </w:rPr>
        <w:tab/>
      </w:r>
      <w:r>
        <w:rPr>
          <w:szCs w:val="24"/>
        </w:rPr>
        <w:t>Multiculturalism and Diversity in Counseling Psychology (</w:t>
      </w:r>
      <w:r>
        <w:rPr>
          <w:b/>
          <w:bCs/>
          <w:szCs w:val="24"/>
        </w:rPr>
        <w:t>EVEN YEARS</w:t>
      </w:r>
      <w:r>
        <w:rPr>
          <w:szCs w:val="24"/>
        </w:rPr>
        <w:t xml:space="preserve">) </w:t>
      </w:r>
      <w:r>
        <w:rPr>
          <w:szCs w:val="24"/>
        </w:rPr>
        <w:tab/>
        <w:t>(3)</w:t>
      </w:r>
    </w:p>
    <w:p w14:paraId="2C5B4CC2" w14:textId="77777777" w:rsidR="00F46BD2" w:rsidRDefault="00F46BD2" w:rsidP="00F46BD2">
      <w:pPr>
        <w:spacing w:line="276" w:lineRule="auto"/>
        <w:rPr>
          <w:szCs w:val="24"/>
        </w:rPr>
      </w:pPr>
      <w:r>
        <w:rPr>
          <w:szCs w:val="24"/>
        </w:rPr>
        <w:tab/>
      </w:r>
      <w:r>
        <w:rPr>
          <w:szCs w:val="24"/>
        </w:rPr>
        <w:tab/>
        <w:t>OR</w:t>
      </w:r>
    </w:p>
    <w:p w14:paraId="459C82A0" w14:textId="77777777" w:rsidR="00F46BD2" w:rsidRDefault="00F46BD2" w:rsidP="00F46BD2">
      <w:pPr>
        <w:spacing w:line="276" w:lineRule="auto"/>
        <w:rPr>
          <w:szCs w:val="24"/>
        </w:rPr>
      </w:pPr>
      <w:r>
        <w:rPr>
          <w:b/>
          <w:szCs w:val="24"/>
        </w:rPr>
        <w:t>*CLP 6169</w:t>
      </w:r>
      <w:r>
        <w:rPr>
          <w:b/>
          <w:szCs w:val="24"/>
        </w:rPr>
        <w:tab/>
      </w:r>
      <w:r>
        <w:rPr>
          <w:szCs w:val="24"/>
        </w:rPr>
        <w:t>Diagnosis and Treatment Planning (</w:t>
      </w:r>
      <w:r>
        <w:rPr>
          <w:b/>
          <w:bCs/>
          <w:szCs w:val="24"/>
        </w:rPr>
        <w:t>ODD YEARS</w:t>
      </w:r>
      <w:r>
        <w:rPr>
          <w:szCs w:val="24"/>
        </w:rPr>
        <w:t>)</w:t>
      </w:r>
    </w:p>
    <w:p w14:paraId="0B8A450F" w14:textId="1DD3EB19" w:rsidR="007D4AD1" w:rsidRPr="00AF2527" w:rsidRDefault="007D4AD1" w:rsidP="007D4AD1">
      <w:pPr>
        <w:spacing w:line="276" w:lineRule="auto"/>
        <w:rPr>
          <w:szCs w:val="24"/>
        </w:rPr>
      </w:pPr>
      <w:r w:rsidRPr="00AF2527">
        <w:rPr>
          <w:b/>
          <w:szCs w:val="24"/>
        </w:rPr>
        <w:t>PSY 6971</w:t>
      </w:r>
      <w:r w:rsidRPr="00AF2527">
        <w:rPr>
          <w:b/>
          <w:szCs w:val="24"/>
        </w:rPr>
        <w:tab/>
      </w:r>
      <w:r w:rsidRPr="00AF2527">
        <w:rPr>
          <w:szCs w:val="24"/>
        </w:rPr>
        <w:t xml:space="preserve">Master’s Thesis (if obtaining a </w:t>
      </w:r>
      <w:proofErr w:type="gramStart"/>
      <w:r w:rsidRPr="00AF2527">
        <w:rPr>
          <w:szCs w:val="24"/>
        </w:rPr>
        <w:t>Master’s Degree</w:t>
      </w:r>
      <w:proofErr w:type="gramEnd"/>
      <w:r w:rsidRPr="00AF2527">
        <w:rPr>
          <w:szCs w:val="24"/>
        </w:rPr>
        <w:t>)</w:t>
      </w:r>
      <w:r w:rsidRPr="00AF2527">
        <w:rPr>
          <w:szCs w:val="24"/>
        </w:rPr>
        <w:tab/>
      </w:r>
      <w:r w:rsidRPr="00AF2527">
        <w:rPr>
          <w:szCs w:val="24"/>
        </w:rPr>
        <w:tab/>
      </w:r>
      <w:r w:rsidRPr="00AF2527">
        <w:rPr>
          <w:szCs w:val="24"/>
        </w:rPr>
        <w:tab/>
      </w:r>
      <w:r w:rsidRPr="00AF2527">
        <w:rPr>
          <w:szCs w:val="24"/>
        </w:rPr>
        <w:tab/>
      </w:r>
      <w:r w:rsidR="00F46BD2">
        <w:rPr>
          <w:szCs w:val="24"/>
        </w:rPr>
        <w:tab/>
      </w:r>
      <w:r w:rsidRPr="00AF2527">
        <w:rPr>
          <w:szCs w:val="24"/>
          <w:u w:val="single"/>
        </w:rPr>
        <w:t>(3)</w:t>
      </w:r>
    </w:p>
    <w:p w14:paraId="03AEC756" w14:textId="77777777" w:rsidR="002F4EB8" w:rsidRDefault="007D4AD1" w:rsidP="007D4AD1">
      <w:pPr>
        <w:spacing w:line="276" w:lineRule="auto"/>
        <w:ind w:left="2160" w:firstLine="720"/>
        <w:rPr>
          <w:szCs w:val="24"/>
        </w:rPr>
      </w:pP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F46BD2">
        <w:rPr>
          <w:szCs w:val="24"/>
        </w:rPr>
        <w:tab/>
      </w:r>
      <w:r w:rsidRPr="00AF2527">
        <w:rPr>
          <w:szCs w:val="24"/>
        </w:rPr>
        <w:t>Total credits =</w:t>
      </w:r>
      <w:r w:rsidRPr="00AF2527">
        <w:rPr>
          <w:szCs w:val="24"/>
        </w:rPr>
        <w:tab/>
        <w:t>10</w:t>
      </w:r>
    </w:p>
    <w:p w14:paraId="568165B6" w14:textId="77777777" w:rsidR="002F4EB8" w:rsidRDefault="002F4EB8" w:rsidP="002F4EB8">
      <w:pPr>
        <w:spacing w:line="276" w:lineRule="auto"/>
        <w:rPr>
          <w:szCs w:val="24"/>
        </w:rPr>
      </w:pPr>
    </w:p>
    <w:p w14:paraId="3D27EB55" w14:textId="6210FFC2" w:rsidR="002F4EB8" w:rsidRDefault="002F4EB8" w:rsidP="002F4EB8">
      <w:pPr>
        <w:spacing w:line="276" w:lineRule="auto"/>
        <w:rPr>
          <w:szCs w:val="24"/>
        </w:rPr>
      </w:pPr>
      <w:r>
        <w:rPr>
          <w:szCs w:val="24"/>
        </w:rPr>
        <w:t>** International students make sure to meet with international advisor to ensure in compliance with Visa and CPT rules</w:t>
      </w:r>
    </w:p>
    <w:p w14:paraId="5287FE88" w14:textId="3F7BEB27" w:rsidR="007D4AD1" w:rsidRPr="00AF2527" w:rsidRDefault="007D4AD1" w:rsidP="002F4EB8">
      <w:pPr>
        <w:spacing w:line="276" w:lineRule="auto"/>
        <w:rPr>
          <w:szCs w:val="24"/>
        </w:rPr>
      </w:pPr>
    </w:p>
    <w:p w14:paraId="463C7615" w14:textId="77777777" w:rsidR="007D4AD1" w:rsidRPr="00AF2527" w:rsidRDefault="007D4AD1" w:rsidP="007D4AD1">
      <w:pPr>
        <w:spacing w:line="276" w:lineRule="auto"/>
        <w:jc w:val="center"/>
        <w:rPr>
          <w:b/>
          <w:szCs w:val="24"/>
        </w:rPr>
      </w:pPr>
      <w:r w:rsidRPr="00AF2527">
        <w:rPr>
          <w:b/>
          <w:szCs w:val="24"/>
        </w:rPr>
        <w:t>[Master’s research paper successfully defended prior to beginning of third year; Successful defense prior to the third year is required to avoid probation.]</w:t>
      </w:r>
    </w:p>
    <w:p w14:paraId="188AD2D5" w14:textId="77777777" w:rsidR="007D4AD1" w:rsidRPr="00AF2527" w:rsidRDefault="007D4AD1" w:rsidP="007D4AD1">
      <w:pPr>
        <w:spacing w:line="276" w:lineRule="auto"/>
        <w:jc w:val="center"/>
        <w:rPr>
          <w:sz w:val="22"/>
          <w:szCs w:val="22"/>
        </w:rPr>
      </w:pPr>
      <w:r w:rsidRPr="00AF2527">
        <w:rPr>
          <w:sz w:val="22"/>
          <w:szCs w:val="22"/>
        </w:rPr>
        <w:t xml:space="preserve">If obtaining a </w:t>
      </w:r>
      <w:proofErr w:type="gramStart"/>
      <w:r w:rsidRPr="00AF2527">
        <w:rPr>
          <w:sz w:val="22"/>
          <w:szCs w:val="22"/>
        </w:rPr>
        <w:t>Master’s</w:t>
      </w:r>
      <w:proofErr w:type="gramEnd"/>
      <w:r w:rsidRPr="00AF2527">
        <w:rPr>
          <w:sz w:val="22"/>
          <w:szCs w:val="22"/>
        </w:rPr>
        <w:t xml:space="preserve"> degree at UF, upon your Master’s defense, request that the graduate secretary submit a Transfer of Credit form to Graduate Student Records, requesting a “block” transfer of your </w:t>
      </w:r>
      <w:proofErr w:type="gramStart"/>
      <w:r w:rsidRPr="00AF2527">
        <w:rPr>
          <w:sz w:val="22"/>
          <w:szCs w:val="22"/>
        </w:rPr>
        <w:t>Master’s</w:t>
      </w:r>
      <w:proofErr w:type="gramEnd"/>
      <w:r w:rsidRPr="00AF2527">
        <w:rPr>
          <w:sz w:val="22"/>
          <w:szCs w:val="22"/>
        </w:rPr>
        <w:t xml:space="preserve"> credits toward your doctoral degree. </w:t>
      </w:r>
    </w:p>
    <w:p w14:paraId="20C6E8A2" w14:textId="77777777" w:rsidR="007D4AD1" w:rsidRPr="00AF2527" w:rsidRDefault="007D4AD1" w:rsidP="007D4AD1">
      <w:pPr>
        <w:rPr>
          <w:b/>
          <w:sz w:val="22"/>
          <w:szCs w:val="22"/>
        </w:rPr>
      </w:pPr>
      <w:r w:rsidRPr="00AF2527">
        <w:rPr>
          <w:b/>
          <w:sz w:val="22"/>
          <w:szCs w:val="22"/>
        </w:rPr>
        <w:t xml:space="preserve">[If obtaining a </w:t>
      </w:r>
      <w:proofErr w:type="gramStart"/>
      <w:r w:rsidRPr="00AF2527">
        <w:rPr>
          <w:b/>
          <w:sz w:val="22"/>
          <w:szCs w:val="22"/>
        </w:rPr>
        <w:t>Master’s</w:t>
      </w:r>
      <w:proofErr w:type="gramEnd"/>
      <w:r w:rsidRPr="00AF2527">
        <w:rPr>
          <w:b/>
          <w:sz w:val="22"/>
          <w:szCs w:val="22"/>
        </w:rPr>
        <w:t xml:space="preserve"> degree, a total of 3 credits of PSY 6971 must be completed. These 3 credits are required during the semester in which the </w:t>
      </w:r>
      <w:proofErr w:type="gramStart"/>
      <w:r w:rsidRPr="00AF2527">
        <w:rPr>
          <w:b/>
          <w:sz w:val="22"/>
          <w:szCs w:val="22"/>
        </w:rPr>
        <w:t>Master’s</w:t>
      </w:r>
      <w:proofErr w:type="gramEnd"/>
      <w:r w:rsidRPr="00AF2527">
        <w:rPr>
          <w:b/>
          <w:sz w:val="22"/>
          <w:szCs w:val="22"/>
        </w:rPr>
        <w:t xml:space="preserve"> degree is earned (e.g. 3 credits in spring)]</w:t>
      </w:r>
    </w:p>
    <w:p w14:paraId="09D74B9F" w14:textId="77777777" w:rsidR="007D4AD1" w:rsidRPr="00AF2527" w:rsidRDefault="007D4AD1" w:rsidP="007D4AD1">
      <w:pPr>
        <w:pStyle w:val="Default"/>
        <w:rPr>
          <w:rFonts w:ascii="Times New Roman" w:hAnsi="Times New Roman"/>
          <w:b/>
          <w:bCs/>
          <w:sz w:val="22"/>
          <w:szCs w:val="22"/>
        </w:rPr>
      </w:pPr>
    </w:p>
    <w:p w14:paraId="0696EF46" w14:textId="3AE755FE" w:rsidR="007D4AD1" w:rsidRPr="007262A8" w:rsidRDefault="007D4AD1" w:rsidP="007262A8">
      <w:pPr>
        <w:pStyle w:val="Default"/>
        <w:rPr>
          <w:rFonts w:ascii="Times New Roman" w:hAnsi="Times New Roman"/>
          <w:b/>
          <w:bCs/>
          <w:sz w:val="22"/>
          <w:szCs w:val="22"/>
        </w:rPr>
      </w:pPr>
      <w:r w:rsidRPr="00AF2527">
        <w:rPr>
          <w:rFonts w:ascii="Times New Roman" w:hAnsi="Times New Roman"/>
          <w:b/>
          <w:bCs/>
          <w:sz w:val="22"/>
          <w:szCs w:val="22"/>
        </w:rPr>
        <w:t xml:space="preserve">[Review requirements for taking the Doctoral Qualifying Examination (DQE) which include successfully defending </w:t>
      </w:r>
      <w:proofErr w:type="gramStart"/>
      <w:r w:rsidRPr="00AF2527">
        <w:rPr>
          <w:rFonts w:ascii="Times New Roman" w:hAnsi="Times New Roman"/>
          <w:b/>
          <w:bCs/>
          <w:sz w:val="22"/>
          <w:szCs w:val="22"/>
        </w:rPr>
        <w:t>Master’s</w:t>
      </w:r>
      <w:proofErr w:type="gramEnd"/>
      <w:r w:rsidRPr="00AF2527">
        <w:rPr>
          <w:rFonts w:ascii="Times New Roman" w:hAnsi="Times New Roman"/>
          <w:b/>
          <w:bCs/>
          <w:sz w:val="22"/>
          <w:szCs w:val="22"/>
        </w:rPr>
        <w:t xml:space="preserve"> research, completing a Planned Program of Study, choosing a dissertation topic, and applying for the DQE.]</w:t>
      </w:r>
    </w:p>
    <w:p w14:paraId="3C4B8997" w14:textId="77777777" w:rsidR="00C454EA" w:rsidRDefault="00C454EA" w:rsidP="007D4AD1">
      <w:pPr>
        <w:keepNext/>
        <w:spacing w:line="276" w:lineRule="auto"/>
        <w:rPr>
          <w:b/>
          <w:szCs w:val="24"/>
        </w:rPr>
      </w:pPr>
    </w:p>
    <w:p w14:paraId="7E73F82C" w14:textId="77777777" w:rsidR="007262A8" w:rsidRDefault="007262A8" w:rsidP="007D4AD1">
      <w:pPr>
        <w:keepNext/>
        <w:spacing w:line="276" w:lineRule="auto"/>
        <w:rPr>
          <w:b/>
          <w:szCs w:val="24"/>
        </w:rPr>
      </w:pPr>
    </w:p>
    <w:p w14:paraId="67660062" w14:textId="43C52D9F" w:rsidR="007D4AD1" w:rsidRPr="00AF2527" w:rsidRDefault="007D4AD1" w:rsidP="007D4AD1">
      <w:pPr>
        <w:keepNext/>
        <w:spacing w:line="276" w:lineRule="auto"/>
        <w:rPr>
          <w:b/>
          <w:szCs w:val="24"/>
        </w:rPr>
      </w:pPr>
      <w:r w:rsidRPr="00AF2527">
        <w:rPr>
          <w:b/>
          <w:szCs w:val="24"/>
        </w:rPr>
        <w:t xml:space="preserve">THIRD YEAR </w:t>
      </w:r>
    </w:p>
    <w:p w14:paraId="4F299308" w14:textId="77777777" w:rsidR="007D4AD1" w:rsidRPr="00AF2527" w:rsidRDefault="007D4AD1" w:rsidP="007D4AD1">
      <w:pPr>
        <w:rPr>
          <w:b/>
          <w:szCs w:val="24"/>
        </w:rPr>
      </w:pPr>
    </w:p>
    <w:p w14:paraId="08FA752C" w14:textId="77777777" w:rsidR="007D4AD1" w:rsidRPr="00AF2527" w:rsidRDefault="007D4AD1" w:rsidP="007D4AD1">
      <w:pPr>
        <w:spacing w:line="276" w:lineRule="auto"/>
        <w:rPr>
          <w:b/>
          <w:szCs w:val="24"/>
        </w:rPr>
      </w:pPr>
      <w:r w:rsidRPr="00AF2527">
        <w:rPr>
          <w:b/>
          <w:szCs w:val="24"/>
        </w:rPr>
        <w:t>Fall</w:t>
      </w:r>
    </w:p>
    <w:p w14:paraId="0B6DD59B" w14:textId="00CE52E4" w:rsidR="007D4AD1" w:rsidRPr="00AF2527" w:rsidRDefault="007D4AD1" w:rsidP="007D4AD1">
      <w:pPr>
        <w:spacing w:line="276" w:lineRule="auto"/>
        <w:rPr>
          <w:szCs w:val="24"/>
        </w:rPr>
      </w:pPr>
      <w:r w:rsidRPr="00AF2527">
        <w:rPr>
          <w:b/>
          <w:szCs w:val="24"/>
        </w:rPr>
        <w:t>*PCO 7945</w:t>
      </w:r>
      <w:r w:rsidRPr="00AF2527">
        <w:rPr>
          <w:b/>
          <w:szCs w:val="24"/>
        </w:rPr>
        <w:tab/>
      </w:r>
      <w:r w:rsidRPr="00AF2527">
        <w:rPr>
          <w:szCs w:val="24"/>
        </w:rPr>
        <w:t>First Advanced Practicum</w:t>
      </w:r>
      <w:r w:rsidR="002F4EB8">
        <w:rPr>
          <w:szCs w:val="24"/>
        </w:rPr>
        <w:t>**</w:t>
      </w:r>
      <w:r w:rsidRPr="00AF2527">
        <w:rPr>
          <w:szCs w:val="24"/>
        </w:rPr>
        <w:t xml:space="preserve">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(1)</w:t>
      </w:r>
    </w:p>
    <w:p w14:paraId="785FEF4E" w14:textId="6763EE87" w:rsidR="00E943ED" w:rsidRDefault="00E943ED" w:rsidP="00E943ED">
      <w:pPr>
        <w:spacing w:line="276" w:lineRule="auto"/>
        <w:rPr>
          <w:szCs w:val="24"/>
        </w:rPr>
      </w:pPr>
      <w:r w:rsidRPr="005C5300">
        <w:rPr>
          <w:b/>
          <w:bCs/>
          <w:szCs w:val="24"/>
        </w:rPr>
        <w:t>PCO 7537</w:t>
      </w:r>
      <w:r w:rsidRPr="005C5300">
        <w:rPr>
          <w:szCs w:val="24"/>
        </w:rPr>
        <w:tab/>
        <w:t xml:space="preserve">Vocational Psychology </w:t>
      </w:r>
      <w:r w:rsidRPr="00634997">
        <w:rPr>
          <w:b/>
          <w:bCs/>
          <w:szCs w:val="24"/>
        </w:rPr>
        <w:t>(EVEN YEARS)</w:t>
      </w:r>
      <w:r w:rsidRPr="00634997">
        <w:rPr>
          <w:b/>
          <w:bCs/>
          <w:szCs w:val="24"/>
        </w:rPr>
        <w:tab/>
      </w:r>
      <w:r w:rsidRPr="005C5300">
        <w:rPr>
          <w:szCs w:val="24"/>
        </w:rPr>
        <w:tab/>
      </w:r>
      <w:r w:rsidRPr="005C5300">
        <w:rPr>
          <w:szCs w:val="24"/>
        </w:rPr>
        <w:tab/>
      </w:r>
      <w:r w:rsidRPr="005C5300">
        <w:rPr>
          <w:szCs w:val="24"/>
        </w:rPr>
        <w:tab/>
      </w:r>
      <w:r w:rsidRPr="005C5300">
        <w:rPr>
          <w:szCs w:val="24"/>
        </w:rPr>
        <w:tab/>
      </w:r>
      <w:r w:rsidR="00DD1090">
        <w:rPr>
          <w:szCs w:val="24"/>
        </w:rPr>
        <w:tab/>
      </w:r>
      <w:r w:rsidRPr="005C5300">
        <w:rPr>
          <w:szCs w:val="24"/>
        </w:rPr>
        <w:t>(3)</w:t>
      </w:r>
    </w:p>
    <w:p w14:paraId="136C845E" w14:textId="77777777" w:rsidR="00E943ED" w:rsidRDefault="00E943ED" w:rsidP="00E943ED">
      <w:pPr>
        <w:spacing w:line="276" w:lineRule="auto"/>
        <w:rPr>
          <w:szCs w:val="24"/>
        </w:rPr>
      </w:pPr>
      <w:r>
        <w:rPr>
          <w:szCs w:val="24"/>
        </w:rPr>
        <w:tab/>
      </w:r>
      <w:r>
        <w:rPr>
          <w:szCs w:val="24"/>
        </w:rPr>
        <w:tab/>
        <w:t>OR</w:t>
      </w:r>
    </w:p>
    <w:p w14:paraId="451EB588" w14:textId="77777777" w:rsidR="00E943ED" w:rsidRPr="00634997" w:rsidRDefault="00E943ED" w:rsidP="00E943ED">
      <w:pPr>
        <w:spacing w:line="276" w:lineRule="auto"/>
        <w:rPr>
          <w:b/>
          <w:bCs/>
          <w:szCs w:val="24"/>
        </w:rPr>
      </w:pPr>
      <w:r w:rsidRPr="00634997">
        <w:rPr>
          <w:b/>
          <w:bCs/>
          <w:szCs w:val="24"/>
        </w:rPr>
        <w:t>PCO 6939</w:t>
      </w:r>
      <w:r w:rsidRPr="00634997">
        <w:rPr>
          <w:szCs w:val="24"/>
        </w:rPr>
        <w:tab/>
        <w:t>Consultation and Supervision</w:t>
      </w:r>
      <w:r>
        <w:rPr>
          <w:szCs w:val="24"/>
        </w:rPr>
        <w:t xml:space="preserve"> </w:t>
      </w:r>
      <w:r w:rsidRPr="00634997">
        <w:rPr>
          <w:b/>
          <w:bCs/>
          <w:szCs w:val="24"/>
        </w:rPr>
        <w:t>(ODD YEARS)</w:t>
      </w:r>
    </w:p>
    <w:p w14:paraId="462702C4" w14:textId="7FC29D16" w:rsidR="00E943ED" w:rsidRPr="00293E32" w:rsidRDefault="00E943ED" w:rsidP="00E943ED">
      <w:pPr>
        <w:spacing w:line="276" w:lineRule="auto"/>
        <w:rPr>
          <w:szCs w:val="24"/>
        </w:rPr>
      </w:pPr>
      <w:r w:rsidRPr="00293E32">
        <w:rPr>
          <w:b/>
          <w:szCs w:val="24"/>
        </w:rPr>
        <w:t>DEP 6099</w:t>
      </w:r>
      <w:r w:rsidRPr="00293E32">
        <w:rPr>
          <w:b/>
          <w:szCs w:val="24"/>
        </w:rPr>
        <w:tab/>
      </w:r>
      <w:r w:rsidRPr="00293E32">
        <w:rPr>
          <w:szCs w:val="24"/>
        </w:rPr>
        <w:t>Survey of Developmental Psychology (</w:t>
      </w:r>
      <w:r w:rsidRPr="00634997">
        <w:rPr>
          <w:b/>
          <w:bCs/>
          <w:szCs w:val="24"/>
        </w:rPr>
        <w:t>ODD YEARS</w:t>
      </w:r>
      <w:r w:rsidRPr="00293E32">
        <w:rPr>
          <w:szCs w:val="24"/>
        </w:rPr>
        <w:t>)</w:t>
      </w:r>
      <w:r w:rsidRPr="00293E32">
        <w:rPr>
          <w:szCs w:val="24"/>
        </w:rPr>
        <w:tab/>
      </w:r>
      <w:r w:rsidRPr="00293E32">
        <w:rPr>
          <w:szCs w:val="24"/>
        </w:rPr>
        <w:tab/>
      </w:r>
      <w:r w:rsidRPr="00293E32">
        <w:rPr>
          <w:szCs w:val="24"/>
        </w:rPr>
        <w:tab/>
      </w:r>
      <w:r w:rsidR="00DD1090">
        <w:rPr>
          <w:szCs w:val="24"/>
        </w:rPr>
        <w:tab/>
      </w:r>
      <w:r w:rsidRPr="00293E32">
        <w:rPr>
          <w:szCs w:val="24"/>
        </w:rPr>
        <w:t>(3)</w:t>
      </w:r>
    </w:p>
    <w:p w14:paraId="61A1E34E" w14:textId="77777777" w:rsidR="00E943ED" w:rsidRPr="00293E32" w:rsidRDefault="00E943ED" w:rsidP="00E943ED">
      <w:pPr>
        <w:spacing w:line="276" w:lineRule="auto"/>
        <w:rPr>
          <w:szCs w:val="24"/>
        </w:rPr>
      </w:pPr>
      <w:r w:rsidRPr="00293E32">
        <w:rPr>
          <w:szCs w:val="24"/>
        </w:rPr>
        <w:tab/>
      </w:r>
      <w:r w:rsidRPr="00293E32">
        <w:rPr>
          <w:szCs w:val="24"/>
        </w:rPr>
        <w:tab/>
        <w:t>OR</w:t>
      </w:r>
    </w:p>
    <w:p w14:paraId="33A0E051" w14:textId="77777777" w:rsidR="00E943ED" w:rsidRDefault="00E943ED" w:rsidP="00E943ED">
      <w:pPr>
        <w:spacing w:line="276" w:lineRule="auto"/>
        <w:rPr>
          <w:szCs w:val="24"/>
        </w:rPr>
      </w:pPr>
      <w:r w:rsidRPr="00293E32">
        <w:rPr>
          <w:b/>
          <w:szCs w:val="24"/>
        </w:rPr>
        <w:t>PSB 6099</w:t>
      </w:r>
      <w:r w:rsidRPr="00293E32">
        <w:rPr>
          <w:szCs w:val="24"/>
        </w:rPr>
        <w:tab/>
        <w:t xml:space="preserve">Psychobiology </w:t>
      </w:r>
      <w:proofErr w:type="spellStart"/>
      <w:r w:rsidRPr="00293E32">
        <w:rPr>
          <w:szCs w:val="24"/>
        </w:rPr>
        <w:t>Prosem</w:t>
      </w:r>
      <w:proofErr w:type="spellEnd"/>
      <w:r w:rsidRPr="00293E32">
        <w:rPr>
          <w:szCs w:val="24"/>
        </w:rPr>
        <w:t xml:space="preserve"> (</w:t>
      </w:r>
      <w:r w:rsidRPr="00634997">
        <w:rPr>
          <w:b/>
          <w:bCs/>
          <w:szCs w:val="24"/>
        </w:rPr>
        <w:t>EVEN YEARS</w:t>
      </w:r>
      <w:r w:rsidRPr="00293E32">
        <w:rPr>
          <w:szCs w:val="24"/>
        </w:rPr>
        <w:t>)</w:t>
      </w:r>
      <w:r w:rsidRPr="00293E32">
        <w:rPr>
          <w:szCs w:val="24"/>
        </w:rPr>
        <w:tab/>
      </w:r>
    </w:p>
    <w:p w14:paraId="24A2580E" w14:textId="03338329" w:rsidR="007D4AD1" w:rsidRPr="00DD1090" w:rsidRDefault="007D4AD1" w:rsidP="007D4AD1">
      <w:pPr>
        <w:spacing w:line="276" w:lineRule="auto"/>
        <w:rPr>
          <w:szCs w:val="24"/>
        </w:rPr>
      </w:pPr>
      <w:r w:rsidRPr="00AF2527">
        <w:rPr>
          <w:b/>
          <w:bCs/>
          <w:szCs w:val="24"/>
        </w:rPr>
        <w:t>PSY 6905</w:t>
      </w:r>
      <w:r w:rsidRPr="00AF2527">
        <w:rPr>
          <w:szCs w:val="24"/>
        </w:rPr>
        <w:tab/>
        <w:t>Individual work (**counted as elective credits)</w:t>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u w:val="single"/>
        </w:rPr>
        <w:t>(2)</w:t>
      </w:r>
      <w:r w:rsidRPr="00AF2527">
        <w:rPr>
          <w:szCs w:val="24"/>
        </w:rPr>
        <w:tab/>
        <w:t xml:space="preserve"> </w:t>
      </w:r>
    </w:p>
    <w:p w14:paraId="0318C8E9" w14:textId="7B90F5D2" w:rsidR="007D4AD1" w:rsidRPr="00AF2527" w:rsidRDefault="007D4AD1" w:rsidP="007D4AD1">
      <w:pPr>
        <w:spacing w:line="276" w:lineRule="auto"/>
        <w:ind w:firstLine="720"/>
        <w:rPr>
          <w:szCs w:val="24"/>
        </w:rPr>
      </w:pP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Total credits =</w:t>
      </w:r>
      <w:r w:rsidRPr="00AF2527">
        <w:rPr>
          <w:szCs w:val="24"/>
        </w:rPr>
        <w:tab/>
        <w:t xml:space="preserve"> 9</w:t>
      </w:r>
    </w:p>
    <w:p w14:paraId="68E0527B" w14:textId="607B5709" w:rsidR="007D4AD1" w:rsidRDefault="007D4AD1" w:rsidP="007D4AD1">
      <w:pPr>
        <w:spacing w:line="276" w:lineRule="auto"/>
        <w:rPr>
          <w:b/>
          <w:szCs w:val="24"/>
        </w:rPr>
      </w:pPr>
      <w:r w:rsidRPr="00AF2527">
        <w:rPr>
          <w:b/>
          <w:szCs w:val="24"/>
        </w:rPr>
        <w:t>Spring</w:t>
      </w:r>
    </w:p>
    <w:p w14:paraId="0BD978BB" w14:textId="77777777" w:rsidR="00E943ED" w:rsidRPr="00AF2527" w:rsidRDefault="00E943ED" w:rsidP="007D4AD1">
      <w:pPr>
        <w:spacing w:line="276" w:lineRule="auto"/>
        <w:rPr>
          <w:b/>
          <w:szCs w:val="24"/>
        </w:rPr>
      </w:pPr>
    </w:p>
    <w:p w14:paraId="00C92F9A" w14:textId="4C4CEAD7" w:rsidR="007D4AD1" w:rsidRPr="00AF2527" w:rsidRDefault="007D4AD1" w:rsidP="007D4AD1">
      <w:pPr>
        <w:spacing w:line="276" w:lineRule="auto"/>
        <w:rPr>
          <w:b/>
          <w:szCs w:val="24"/>
        </w:rPr>
      </w:pPr>
      <w:r w:rsidRPr="00AF2527">
        <w:rPr>
          <w:b/>
          <w:szCs w:val="24"/>
        </w:rPr>
        <w:t>*PCO 7945</w:t>
      </w:r>
      <w:r w:rsidRPr="00AF2527">
        <w:rPr>
          <w:b/>
          <w:szCs w:val="24"/>
        </w:rPr>
        <w:tab/>
      </w:r>
      <w:r w:rsidRPr="00AF2527">
        <w:rPr>
          <w:szCs w:val="24"/>
        </w:rPr>
        <w:t>Second Advanced Practicum</w:t>
      </w:r>
      <w:r w:rsidR="002F4EB8">
        <w:rPr>
          <w:szCs w:val="24"/>
        </w:rPr>
        <w:t>**</w:t>
      </w:r>
      <w:r w:rsidRPr="00AF2527">
        <w:rPr>
          <w:szCs w:val="24"/>
        </w:rPr>
        <w:t xml:space="preserve">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(1)</w:t>
      </w:r>
    </w:p>
    <w:p w14:paraId="4133D52D" w14:textId="066E52B5" w:rsidR="007D4AD1" w:rsidRPr="00AF2527" w:rsidRDefault="007D4AD1" w:rsidP="007D4AD1">
      <w:pPr>
        <w:spacing w:line="276" w:lineRule="auto"/>
        <w:rPr>
          <w:szCs w:val="24"/>
        </w:rPr>
      </w:pPr>
      <w:r w:rsidRPr="00AF2527">
        <w:rPr>
          <w:b/>
          <w:szCs w:val="24"/>
        </w:rPr>
        <w:t>SOP 6099</w:t>
      </w:r>
      <w:r w:rsidRPr="00AF2527">
        <w:rPr>
          <w:b/>
          <w:szCs w:val="24"/>
        </w:rPr>
        <w:tab/>
      </w:r>
      <w:r w:rsidRPr="00AF2527">
        <w:rPr>
          <w:szCs w:val="24"/>
        </w:rPr>
        <w:t>Survey of Social Psychology</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(3)</w:t>
      </w:r>
    </w:p>
    <w:p w14:paraId="379E2BAC" w14:textId="51678C38" w:rsidR="00BE6C6C" w:rsidRDefault="00BE6C6C" w:rsidP="00BE6C6C">
      <w:pPr>
        <w:spacing w:line="276" w:lineRule="auto"/>
        <w:rPr>
          <w:szCs w:val="24"/>
        </w:rPr>
      </w:pPr>
      <w:r w:rsidRPr="00293E32">
        <w:rPr>
          <w:b/>
          <w:szCs w:val="24"/>
        </w:rPr>
        <w:t>PSY 6608</w:t>
      </w:r>
      <w:r w:rsidRPr="00293E32">
        <w:rPr>
          <w:b/>
          <w:szCs w:val="24"/>
        </w:rPr>
        <w:tab/>
      </w:r>
      <w:r w:rsidRPr="00293E32">
        <w:rPr>
          <w:szCs w:val="24"/>
        </w:rPr>
        <w:t>History of Psychology</w:t>
      </w:r>
      <w:r w:rsidRPr="00446385">
        <w:rPr>
          <w:b/>
          <w:bCs/>
          <w:szCs w:val="24"/>
        </w:rPr>
        <w:t xml:space="preserve"> (</w:t>
      </w:r>
      <w:r>
        <w:rPr>
          <w:b/>
          <w:bCs/>
          <w:szCs w:val="24"/>
        </w:rPr>
        <w:t>ODD YEARS</w:t>
      </w:r>
      <w:r w:rsidRPr="00446385">
        <w:rPr>
          <w:b/>
          <w:bCs/>
          <w:szCs w:val="24"/>
        </w:rPr>
        <w:t>)</w:t>
      </w:r>
      <w:r w:rsidRPr="00293E32">
        <w:rPr>
          <w:szCs w:val="24"/>
        </w:rPr>
        <w:tab/>
      </w:r>
      <w:r w:rsidRPr="00293E32">
        <w:rPr>
          <w:szCs w:val="24"/>
        </w:rPr>
        <w:tab/>
      </w:r>
      <w:r>
        <w:rPr>
          <w:szCs w:val="24"/>
        </w:rPr>
        <w:tab/>
      </w:r>
      <w:r>
        <w:rPr>
          <w:szCs w:val="24"/>
        </w:rPr>
        <w:tab/>
      </w:r>
      <w:r>
        <w:rPr>
          <w:szCs w:val="24"/>
        </w:rPr>
        <w:tab/>
      </w:r>
      <w:r w:rsidR="00DD1090">
        <w:rPr>
          <w:szCs w:val="24"/>
        </w:rPr>
        <w:tab/>
      </w:r>
      <w:r w:rsidRPr="00293E32">
        <w:rPr>
          <w:szCs w:val="24"/>
        </w:rPr>
        <w:t>(3)</w:t>
      </w:r>
    </w:p>
    <w:p w14:paraId="49FE3EF3" w14:textId="77777777" w:rsidR="00BE6C6C" w:rsidRDefault="00BE6C6C" w:rsidP="00BE6C6C">
      <w:pPr>
        <w:spacing w:line="276" w:lineRule="auto"/>
        <w:rPr>
          <w:szCs w:val="24"/>
        </w:rPr>
      </w:pPr>
      <w:r>
        <w:rPr>
          <w:szCs w:val="24"/>
        </w:rPr>
        <w:tab/>
      </w:r>
      <w:r>
        <w:rPr>
          <w:szCs w:val="24"/>
        </w:rPr>
        <w:tab/>
        <w:t xml:space="preserve">OR </w:t>
      </w:r>
    </w:p>
    <w:p w14:paraId="39C1C579" w14:textId="77777777" w:rsidR="00BE6C6C" w:rsidRDefault="00BE6C6C" w:rsidP="00BE6C6C">
      <w:pPr>
        <w:spacing w:line="276" w:lineRule="auto"/>
        <w:rPr>
          <w:szCs w:val="24"/>
        </w:rPr>
      </w:pPr>
      <w:r>
        <w:rPr>
          <w:b/>
          <w:szCs w:val="24"/>
        </w:rPr>
        <w:t>PSY 7980</w:t>
      </w:r>
      <w:r>
        <w:rPr>
          <w:b/>
          <w:szCs w:val="24"/>
        </w:rPr>
        <w:tab/>
      </w:r>
      <w:r>
        <w:rPr>
          <w:szCs w:val="24"/>
        </w:rPr>
        <w:t>Dissertation (</w:t>
      </w:r>
      <w:r w:rsidRPr="00545C21">
        <w:rPr>
          <w:b/>
          <w:bCs/>
          <w:szCs w:val="24"/>
        </w:rPr>
        <w:t>EVEN YEARS</w:t>
      </w:r>
      <w:r>
        <w:rPr>
          <w:szCs w:val="24"/>
        </w:rPr>
        <w:t>)</w:t>
      </w:r>
      <w:r>
        <w:rPr>
          <w:szCs w:val="24"/>
        </w:rPr>
        <w:tab/>
      </w:r>
      <w:r>
        <w:rPr>
          <w:szCs w:val="24"/>
        </w:rPr>
        <w:tab/>
      </w:r>
      <w:r>
        <w:rPr>
          <w:szCs w:val="24"/>
        </w:rPr>
        <w:tab/>
      </w:r>
      <w:r>
        <w:rPr>
          <w:szCs w:val="24"/>
        </w:rPr>
        <w:tab/>
      </w:r>
      <w:r>
        <w:rPr>
          <w:szCs w:val="24"/>
        </w:rPr>
        <w:tab/>
      </w:r>
      <w:r>
        <w:rPr>
          <w:szCs w:val="24"/>
        </w:rPr>
        <w:tab/>
      </w:r>
    </w:p>
    <w:p w14:paraId="3B1FDECA" w14:textId="0C7B2F77" w:rsidR="007D4AD1" w:rsidRPr="00AF2527" w:rsidRDefault="007D4AD1" w:rsidP="007D4AD1">
      <w:pPr>
        <w:spacing w:line="276" w:lineRule="auto"/>
        <w:rPr>
          <w:szCs w:val="24"/>
        </w:rPr>
      </w:pPr>
      <w:r w:rsidRPr="00AF2527">
        <w:rPr>
          <w:b/>
          <w:bCs/>
          <w:szCs w:val="24"/>
        </w:rPr>
        <w:t>PSY 6905</w:t>
      </w:r>
      <w:r w:rsidRPr="00AF2527">
        <w:rPr>
          <w:szCs w:val="24"/>
        </w:rPr>
        <w:tab/>
        <w:t>Individual work (**counted as elective credits)</w:t>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u w:val="single"/>
        </w:rPr>
        <w:t>(2)</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t>Total credits =</w:t>
      </w:r>
      <w:r w:rsidRPr="00AF2527">
        <w:rPr>
          <w:szCs w:val="24"/>
        </w:rPr>
        <w:tab/>
        <w:t xml:space="preserve"> 9</w:t>
      </w:r>
    </w:p>
    <w:p w14:paraId="50B2BDBA" w14:textId="77777777" w:rsidR="007D4AD1" w:rsidRDefault="007D4AD1" w:rsidP="007D4AD1">
      <w:pPr>
        <w:spacing w:line="276" w:lineRule="auto"/>
        <w:rPr>
          <w:b/>
          <w:sz w:val="22"/>
          <w:szCs w:val="22"/>
        </w:rPr>
      </w:pPr>
    </w:p>
    <w:p w14:paraId="3FA32623" w14:textId="77777777" w:rsidR="002F4EB8" w:rsidRDefault="002F4EB8" w:rsidP="002F4EB8">
      <w:pPr>
        <w:spacing w:line="276" w:lineRule="auto"/>
        <w:rPr>
          <w:szCs w:val="24"/>
        </w:rPr>
      </w:pPr>
      <w:r>
        <w:rPr>
          <w:szCs w:val="24"/>
        </w:rPr>
        <w:t>** International students make sure to meet with international advisor to ensure in compliance with Visa and CPT rules</w:t>
      </w:r>
    </w:p>
    <w:p w14:paraId="70B73618" w14:textId="77777777" w:rsidR="002F4EB8" w:rsidRPr="00AF2527" w:rsidRDefault="002F4EB8" w:rsidP="007D4AD1">
      <w:pPr>
        <w:spacing w:line="276" w:lineRule="auto"/>
        <w:rPr>
          <w:b/>
          <w:sz w:val="22"/>
          <w:szCs w:val="22"/>
        </w:rPr>
      </w:pPr>
    </w:p>
    <w:p w14:paraId="74257A4F" w14:textId="77777777" w:rsidR="007D4AD1" w:rsidRPr="00AF2527" w:rsidRDefault="007D4AD1" w:rsidP="007D4AD1">
      <w:pPr>
        <w:spacing w:line="276" w:lineRule="auto"/>
        <w:rPr>
          <w:b/>
          <w:szCs w:val="24"/>
        </w:rPr>
      </w:pPr>
      <w:r w:rsidRPr="00AF2527">
        <w:rPr>
          <w:b/>
          <w:sz w:val="22"/>
          <w:szCs w:val="22"/>
        </w:rPr>
        <w:t xml:space="preserve">[During the fall semester of the fourth year, students planning to graduate in five years should plan to submit internship applications (generally due from late October to November). </w:t>
      </w:r>
      <w:proofErr w:type="gramStart"/>
      <w:r w:rsidRPr="00AF2527">
        <w:rPr>
          <w:b/>
          <w:sz w:val="22"/>
          <w:szCs w:val="22"/>
        </w:rPr>
        <w:t>In order to</w:t>
      </w:r>
      <w:proofErr w:type="gramEnd"/>
      <w:r w:rsidRPr="00AF2527">
        <w:rPr>
          <w:b/>
          <w:sz w:val="22"/>
          <w:szCs w:val="22"/>
        </w:rPr>
        <w:t xml:space="preserve"> be ready to apply for internship, students must pass the DQE and successfully defend their dissertation proposal.]</w:t>
      </w:r>
    </w:p>
    <w:p w14:paraId="5CD21E8F" w14:textId="77777777" w:rsidR="007D4AD1" w:rsidRPr="00AF2527" w:rsidRDefault="007D4AD1" w:rsidP="007D4AD1">
      <w:pPr>
        <w:spacing w:line="276" w:lineRule="auto"/>
        <w:rPr>
          <w:b/>
          <w:szCs w:val="24"/>
        </w:rPr>
      </w:pPr>
    </w:p>
    <w:p w14:paraId="0E32BA7C" w14:textId="77777777" w:rsidR="00C454EA" w:rsidRDefault="00C454EA" w:rsidP="007D4AD1">
      <w:pPr>
        <w:spacing w:line="276" w:lineRule="auto"/>
        <w:rPr>
          <w:b/>
          <w:szCs w:val="24"/>
        </w:rPr>
      </w:pPr>
    </w:p>
    <w:p w14:paraId="7B0624D2" w14:textId="77777777" w:rsidR="00C454EA" w:rsidRDefault="00C454EA" w:rsidP="007D4AD1">
      <w:pPr>
        <w:spacing w:line="276" w:lineRule="auto"/>
        <w:rPr>
          <w:b/>
          <w:szCs w:val="24"/>
        </w:rPr>
      </w:pPr>
    </w:p>
    <w:p w14:paraId="0F277ED7" w14:textId="77777777" w:rsidR="00C454EA" w:rsidRDefault="00C454EA" w:rsidP="007D4AD1">
      <w:pPr>
        <w:spacing w:line="276" w:lineRule="auto"/>
        <w:rPr>
          <w:b/>
          <w:szCs w:val="24"/>
        </w:rPr>
      </w:pPr>
    </w:p>
    <w:p w14:paraId="340E21EF" w14:textId="77777777" w:rsidR="00C454EA" w:rsidRDefault="00C454EA" w:rsidP="007D4AD1">
      <w:pPr>
        <w:spacing w:line="276" w:lineRule="auto"/>
        <w:rPr>
          <w:b/>
          <w:szCs w:val="24"/>
        </w:rPr>
      </w:pPr>
    </w:p>
    <w:p w14:paraId="1EFB53A9" w14:textId="77777777" w:rsidR="00C454EA" w:rsidRDefault="00C454EA" w:rsidP="007D4AD1">
      <w:pPr>
        <w:spacing w:line="276" w:lineRule="auto"/>
        <w:rPr>
          <w:b/>
          <w:szCs w:val="24"/>
        </w:rPr>
      </w:pPr>
    </w:p>
    <w:p w14:paraId="6B048418" w14:textId="77777777" w:rsidR="00C454EA" w:rsidRDefault="00C454EA" w:rsidP="007D4AD1">
      <w:pPr>
        <w:spacing w:line="276" w:lineRule="auto"/>
        <w:rPr>
          <w:b/>
          <w:szCs w:val="24"/>
        </w:rPr>
      </w:pPr>
    </w:p>
    <w:p w14:paraId="3B34F49B" w14:textId="77777777" w:rsidR="00C454EA" w:rsidRDefault="00C454EA" w:rsidP="007D4AD1">
      <w:pPr>
        <w:spacing w:line="276" w:lineRule="auto"/>
        <w:rPr>
          <w:b/>
          <w:szCs w:val="24"/>
        </w:rPr>
      </w:pPr>
    </w:p>
    <w:p w14:paraId="74C3259E" w14:textId="77777777" w:rsidR="00C454EA" w:rsidRDefault="00C454EA" w:rsidP="007D4AD1">
      <w:pPr>
        <w:spacing w:line="276" w:lineRule="auto"/>
        <w:rPr>
          <w:b/>
          <w:szCs w:val="24"/>
        </w:rPr>
      </w:pPr>
    </w:p>
    <w:p w14:paraId="42BC568E" w14:textId="77777777" w:rsidR="00C454EA" w:rsidRDefault="00C454EA" w:rsidP="007D4AD1">
      <w:pPr>
        <w:spacing w:line="276" w:lineRule="auto"/>
        <w:rPr>
          <w:b/>
          <w:szCs w:val="24"/>
        </w:rPr>
      </w:pPr>
    </w:p>
    <w:p w14:paraId="23E61D57" w14:textId="77777777" w:rsidR="00C454EA" w:rsidRDefault="00C454EA" w:rsidP="007D4AD1">
      <w:pPr>
        <w:spacing w:line="276" w:lineRule="auto"/>
        <w:rPr>
          <w:b/>
          <w:szCs w:val="24"/>
        </w:rPr>
      </w:pPr>
    </w:p>
    <w:p w14:paraId="03EB4984" w14:textId="4E5166EB" w:rsidR="007D4AD1" w:rsidRPr="00AF2527" w:rsidRDefault="007D4AD1" w:rsidP="007D4AD1">
      <w:pPr>
        <w:spacing w:line="276" w:lineRule="auto"/>
        <w:rPr>
          <w:b/>
          <w:szCs w:val="24"/>
        </w:rPr>
      </w:pPr>
      <w:r w:rsidRPr="00AF2527">
        <w:rPr>
          <w:b/>
          <w:szCs w:val="24"/>
        </w:rPr>
        <w:t xml:space="preserve">FOURTH YEAR </w:t>
      </w:r>
    </w:p>
    <w:p w14:paraId="74700034" w14:textId="77777777" w:rsidR="007D4AD1" w:rsidRPr="00AF2527" w:rsidRDefault="007D4AD1" w:rsidP="007D4AD1">
      <w:pPr>
        <w:rPr>
          <w:szCs w:val="24"/>
        </w:rPr>
      </w:pPr>
    </w:p>
    <w:p w14:paraId="07C4AE06" w14:textId="77777777" w:rsidR="007D4AD1" w:rsidRPr="00AF2527" w:rsidRDefault="007D4AD1" w:rsidP="007D4AD1">
      <w:pPr>
        <w:spacing w:line="276" w:lineRule="auto"/>
        <w:rPr>
          <w:b/>
          <w:szCs w:val="24"/>
        </w:rPr>
      </w:pPr>
      <w:r w:rsidRPr="00AF2527">
        <w:rPr>
          <w:b/>
          <w:szCs w:val="24"/>
        </w:rPr>
        <w:t>Fall</w:t>
      </w:r>
    </w:p>
    <w:p w14:paraId="1F54DBA5" w14:textId="6CD8AA04" w:rsidR="007D4AD1" w:rsidRPr="00AF2527" w:rsidRDefault="007D4AD1" w:rsidP="007D4AD1">
      <w:pPr>
        <w:spacing w:line="276" w:lineRule="auto"/>
        <w:rPr>
          <w:szCs w:val="24"/>
        </w:rPr>
      </w:pPr>
      <w:r w:rsidRPr="00AF2527">
        <w:rPr>
          <w:b/>
          <w:szCs w:val="24"/>
        </w:rPr>
        <w:t>CLP 7934</w:t>
      </w:r>
      <w:r w:rsidRPr="00AF2527">
        <w:rPr>
          <w:b/>
          <w:szCs w:val="24"/>
        </w:rPr>
        <w:tab/>
      </w:r>
      <w:r w:rsidRPr="00AF2527">
        <w:rPr>
          <w:szCs w:val="24"/>
        </w:rPr>
        <w:t>Cognitive and Affective Bases of Behavior</w:t>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(3)</w:t>
      </w:r>
    </w:p>
    <w:p w14:paraId="70A742CE" w14:textId="4EFF47B9" w:rsidR="00DD1090" w:rsidRDefault="00DD1090" w:rsidP="00DD1090">
      <w:pPr>
        <w:spacing w:line="276" w:lineRule="auto"/>
        <w:rPr>
          <w:szCs w:val="24"/>
        </w:rPr>
      </w:pPr>
      <w:r w:rsidRPr="005C5300">
        <w:rPr>
          <w:b/>
          <w:bCs/>
          <w:szCs w:val="24"/>
        </w:rPr>
        <w:t>PCO 7537</w:t>
      </w:r>
      <w:r w:rsidRPr="005C5300">
        <w:rPr>
          <w:szCs w:val="24"/>
        </w:rPr>
        <w:tab/>
        <w:t xml:space="preserve">Vocational Psychology </w:t>
      </w:r>
      <w:r w:rsidRPr="00634997">
        <w:rPr>
          <w:b/>
          <w:bCs/>
          <w:szCs w:val="24"/>
        </w:rPr>
        <w:t>(EVEN YEARS)</w:t>
      </w:r>
      <w:r w:rsidRPr="00634997">
        <w:rPr>
          <w:b/>
          <w:bCs/>
          <w:szCs w:val="24"/>
        </w:rPr>
        <w:tab/>
      </w:r>
      <w:r w:rsidRPr="005C5300">
        <w:rPr>
          <w:szCs w:val="24"/>
        </w:rPr>
        <w:tab/>
      </w:r>
      <w:r w:rsidRPr="005C5300">
        <w:rPr>
          <w:szCs w:val="24"/>
        </w:rPr>
        <w:tab/>
      </w:r>
      <w:r w:rsidRPr="005C5300">
        <w:rPr>
          <w:szCs w:val="24"/>
        </w:rPr>
        <w:tab/>
      </w:r>
      <w:r w:rsidRPr="005C5300">
        <w:rPr>
          <w:szCs w:val="24"/>
        </w:rPr>
        <w:tab/>
      </w:r>
      <w:r>
        <w:rPr>
          <w:szCs w:val="24"/>
        </w:rPr>
        <w:tab/>
      </w:r>
      <w:r w:rsidRPr="005C5300">
        <w:rPr>
          <w:szCs w:val="24"/>
        </w:rPr>
        <w:t>(3)</w:t>
      </w:r>
    </w:p>
    <w:p w14:paraId="5BBAC0FC" w14:textId="77777777" w:rsidR="00DD1090" w:rsidRDefault="00DD1090" w:rsidP="00DD1090">
      <w:pPr>
        <w:spacing w:line="276" w:lineRule="auto"/>
        <w:rPr>
          <w:szCs w:val="24"/>
        </w:rPr>
      </w:pPr>
      <w:r>
        <w:rPr>
          <w:szCs w:val="24"/>
        </w:rPr>
        <w:tab/>
      </w:r>
      <w:r>
        <w:rPr>
          <w:szCs w:val="24"/>
        </w:rPr>
        <w:tab/>
        <w:t>OR</w:t>
      </w:r>
    </w:p>
    <w:p w14:paraId="44A10771" w14:textId="27F65091" w:rsidR="00DD1090" w:rsidRPr="00DD1090" w:rsidRDefault="00DD1090" w:rsidP="007D4AD1">
      <w:pPr>
        <w:spacing w:line="276" w:lineRule="auto"/>
        <w:rPr>
          <w:b/>
          <w:bCs/>
          <w:szCs w:val="24"/>
        </w:rPr>
      </w:pPr>
      <w:r w:rsidRPr="00634997">
        <w:rPr>
          <w:b/>
          <w:bCs/>
          <w:szCs w:val="24"/>
        </w:rPr>
        <w:t>PCO 6939</w:t>
      </w:r>
      <w:r w:rsidRPr="00634997">
        <w:rPr>
          <w:szCs w:val="24"/>
        </w:rPr>
        <w:tab/>
        <w:t>Consultation and Supervision</w:t>
      </w:r>
      <w:r>
        <w:rPr>
          <w:szCs w:val="24"/>
        </w:rPr>
        <w:t xml:space="preserve"> </w:t>
      </w:r>
      <w:r w:rsidRPr="00634997">
        <w:rPr>
          <w:b/>
          <w:bCs/>
          <w:szCs w:val="24"/>
        </w:rPr>
        <w:t>(ODD YEARS)</w:t>
      </w:r>
    </w:p>
    <w:p w14:paraId="157B1D04" w14:textId="326F702E" w:rsidR="007D4AD1" w:rsidRPr="00AF2527" w:rsidRDefault="007D4AD1" w:rsidP="007D4AD1">
      <w:pPr>
        <w:spacing w:line="276" w:lineRule="auto"/>
        <w:rPr>
          <w:szCs w:val="24"/>
        </w:rPr>
      </w:pPr>
      <w:r w:rsidRPr="00AF2527">
        <w:rPr>
          <w:b/>
          <w:szCs w:val="24"/>
        </w:rPr>
        <w:t>DEP 6099</w:t>
      </w:r>
      <w:r w:rsidRPr="00AF2527">
        <w:rPr>
          <w:b/>
          <w:szCs w:val="24"/>
        </w:rPr>
        <w:tab/>
      </w:r>
      <w:r w:rsidRPr="00AF2527">
        <w:rPr>
          <w:szCs w:val="24"/>
        </w:rPr>
        <w:t>Survey of Developmental Psychology (</w:t>
      </w:r>
      <w:r w:rsidR="000D6B8C" w:rsidRPr="000D6B8C">
        <w:rPr>
          <w:b/>
          <w:bCs/>
          <w:szCs w:val="24"/>
        </w:rPr>
        <w:t>ODD YEARS</w:t>
      </w:r>
      <w:r w:rsidRPr="00AF2527">
        <w:rPr>
          <w:szCs w:val="24"/>
        </w:rPr>
        <w:t>)</w:t>
      </w:r>
      <w:r w:rsidRPr="00AF2527">
        <w:rPr>
          <w:szCs w:val="24"/>
        </w:rPr>
        <w:tab/>
      </w:r>
      <w:r w:rsidRPr="00AF2527">
        <w:rPr>
          <w:szCs w:val="24"/>
        </w:rPr>
        <w:tab/>
      </w:r>
      <w:r w:rsidR="000D6B8C">
        <w:rPr>
          <w:szCs w:val="24"/>
        </w:rPr>
        <w:tab/>
      </w:r>
      <w:r w:rsidR="00DD1090">
        <w:rPr>
          <w:szCs w:val="24"/>
        </w:rPr>
        <w:tab/>
      </w:r>
      <w:r w:rsidRPr="00DD1090">
        <w:rPr>
          <w:szCs w:val="24"/>
          <w:u w:val="single"/>
        </w:rPr>
        <w:t>(3)</w:t>
      </w:r>
    </w:p>
    <w:p w14:paraId="2F14CE4A" w14:textId="77777777" w:rsidR="007D4AD1" w:rsidRPr="00AF2527" w:rsidRDefault="007D4AD1" w:rsidP="007D4AD1">
      <w:pPr>
        <w:spacing w:line="276" w:lineRule="auto"/>
        <w:rPr>
          <w:szCs w:val="24"/>
        </w:rPr>
      </w:pPr>
      <w:r w:rsidRPr="00AF2527">
        <w:rPr>
          <w:szCs w:val="24"/>
        </w:rPr>
        <w:tab/>
      </w:r>
      <w:r w:rsidRPr="00AF2527">
        <w:rPr>
          <w:szCs w:val="24"/>
        </w:rPr>
        <w:tab/>
        <w:t>OR</w:t>
      </w:r>
    </w:p>
    <w:p w14:paraId="4C3AAA53" w14:textId="09C556E6" w:rsidR="007D4AD1" w:rsidRPr="00AF2527" w:rsidRDefault="007D4AD1" w:rsidP="007D4AD1">
      <w:pPr>
        <w:spacing w:line="276" w:lineRule="auto"/>
        <w:rPr>
          <w:szCs w:val="24"/>
        </w:rPr>
      </w:pPr>
      <w:r w:rsidRPr="00AF2527">
        <w:rPr>
          <w:b/>
          <w:szCs w:val="24"/>
        </w:rPr>
        <w:t>PSB 6099</w:t>
      </w:r>
      <w:r w:rsidRPr="00AF2527">
        <w:rPr>
          <w:szCs w:val="24"/>
        </w:rPr>
        <w:tab/>
        <w:t xml:space="preserve">Psychobiology </w:t>
      </w:r>
      <w:proofErr w:type="spellStart"/>
      <w:r w:rsidRPr="00AF2527">
        <w:rPr>
          <w:szCs w:val="24"/>
        </w:rPr>
        <w:t>Prosem</w:t>
      </w:r>
      <w:proofErr w:type="spellEnd"/>
      <w:r w:rsidRPr="00AF2527">
        <w:rPr>
          <w:szCs w:val="24"/>
        </w:rPr>
        <w:t xml:space="preserve"> (</w:t>
      </w:r>
      <w:r w:rsidR="000D6B8C" w:rsidRPr="000D6B8C">
        <w:rPr>
          <w:b/>
          <w:bCs/>
          <w:szCs w:val="24"/>
        </w:rPr>
        <w:t>EVEN YEARS</w:t>
      </w:r>
      <w:r w:rsidRPr="00AF2527">
        <w:rPr>
          <w:szCs w:val="24"/>
        </w:rPr>
        <w:t>)</w:t>
      </w:r>
    </w:p>
    <w:p w14:paraId="33796491" w14:textId="782F64BB" w:rsidR="007D4AD1" w:rsidRPr="00AF2527" w:rsidRDefault="007D4AD1" w:rsidP="007D4AD1">
      <w:pPr>
        <w:spacing w:line="276" w:lineRule="auto"/>
        <w:ind w:left="720" w:firstLine="720"/>
        <w:rPr>
          <w:szCs w:val="24"/>
        </w:rPr>
      </w:pP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t xml:space="preserve"> </w:t>
      </w:r>
      <w:r w:rsidR="00DD1090">
        <w:rPr>
          <w:szCs w:val="24"/>
        </w:rPr>
        <w:tab/>
      </w:r>
      <w:r w:rsidRPr="00AF2527">
        <w:rPr>
          <w:szCs w:val="24"/>
        </w:rPr>
        <w:t>Total credits = 9</w:t>
      </w:r>
    </w:p>
    <w:p w14:paraId="5313E85E" w14:textId="77777777" w:rsidR="007D4AD1" w:rsidRDefault="007D4AD1" w:rsidP="007D4AD1">
      <w:pPr>
        <w:spacing w:line="276" w:lineRule="auto"/>
        <w:rPr>
          <w:b/>
          <w:szCs w:val="24"/>
        </w:rPr>
      </w:pPr>
      <w:r w:rsidRPr="00AF2527">
        <w:rPr>
          <w:b/>
          <w:szCs w:val="24"/>
        </w:rPr>
        <w:t>Spring</w:t>
      </w:r>
    </w:p>
    <w:p w14:paraId="379CA1DC" w14:textId="77777777" w:rsidR="00DD1090" w:rsidRPr="00AF2527" w:rsidRDefault="00DD1090" w:rsidP="007D4AD1">
      <w:pPr>
        <w:spacing w:line="276" w:lineRule="auto"/>
        <w:rPr>
          <w:b/>
          <w:szCs w:val="24"/>
        </w:rPr>
      </w:pPr>
    </w:p>
    <w:p w14:paraId="471AD5A9" w14:textId="4D3859D6" w:rsidR="00BE6C6C" w:rsidRDefault="00BE6C6C" w:rsidP="00BE6C6C">
      <w:pPr>
        <w:spacing w:line="276" w:lineRule="auto"/>
        <w:rPr>
          <w:szCs w:val="24"/>
        </w:rPr>
      </w:pPr>
      <w:r>
        <w:rPr>
          <w:b/>
          <w:szCs w:val="24"/>
        </w:rPr>
        <w:t>PSY 7980</w:t>
      </w:r>
      <w:r>
        <w:rPr>
          <w:b/>
          <w:szCs w:val="24"/>
        </w:rPr>
        <w:tab/>
      </w:r>
      <w:r>
        <w:rPr>
          <w:szCs w:val="24"/>
        </w:rPr>
        <w:t>Dissertation (</w:t>
      </w:r>
      <w:r w:rsidRPr="00545C21">
        <w:rPr>
          <w:b/>
          <w:bCs/>
          <w:szCs w:val="24"/>
        </w:rPr>
        <w:t>EVEN YEARS</w:t>
      </w:r>
      <w:r>
        <w:rPr>
          <w:szCs w:val="24"/>
        </w:rPr>
        <w:t>)</w:t>
      </w:r>
      <w:r>
        <w:rPr>
          <w:szCs w:val="24"/>
        </w:rPr>
        <w:tab/>
      </w:r>
      <w:r>
        <w:rPr>
          <w:szCs w:val="24"/>
        </w:rPr>
        <w:tab/>
      </w:r>
      <w:r>
        <w:rPr>
          <w:szCs w:val="24"/>
        </w:rPr>
        <w:tab/>
      </w:r>
      <w:r>
        <w:rPr>
          <w:szCs w:val="24"/>
        </w:rPr>
        <w:tab/>
      </w:r>
      <w:r>
        <w:rPr>
          <w:szCs w:val="24"/>
        </w:rPr>
        <w:tab/>
      </w:r>
      <w:r>
        <w:rPr>
          <w:szCs w:val="24"/>
        </w:rPr>
        <w:tab/>
      </w:r>
      <w:r w:rsidR="00DD1090">
        <w:rPr>
          <w:szCs w:val="24"/>
        </w:rPr>
        <w:tab/>
      </w:r>
      <w:r>
        <w:rPr>
          <w:szCs w:val="24"/>
        </w:rPr>
        <w:t>(6)</w:t>
      </w:r>
    </w:p>
    <w:p w14:paraId="332D8BDD" w14:textId="45EAAC42" w:rsidR="00BE6C6C" w:rsidRDefault="00BE6C6C" w:rsidP="00BE6C6C">
      <w:pPr>
        <w:spacing w:line="276" w:lineRule="auto"/>
        <w:rPr>
          <w:szCs w:val="24"/>
          <w:u w:val="single"/>
        </w:rPr>
      </w:pPr>
      <w:r>
        <w:rPr>
          <w:b/>
          <w:szCs w:val="24"/>
        </w:rPr>
        <w:tab/>
      </w:r>
      <w:r>
        <w:rPr>
          <w:b/>
          <w:szCs w:val="24"/>
        </w:rPr>
        <w:tab/>
        <w:t>**</w:t>
      </w:r>
      <w:r>
        <w:rPr>
          <w:szCs w:val="24"/>
        </w:rPr>
        <w:t>Elective credits (</w:t>
      </w:r>
      <w:r w:rsidRPr="00545C21">
        <w:rPr>
          <w:b/>
          <w:bCs/>
          <w:szCs w:val="24"/>
        </w:rPr>
        <w:t>EVEN YEARS</w:t>
      </w:r>
      <w:r>
        <w:rPr>
          <w:szCs w:val="24"/>
        </w:rPr>
        <w:t>)</w:t>
      </w:r>
      <w:r>
        <w:rPr>
          <w:szCs w:val="24"/>
        </w:rPr>
        <w:tab/>
      </w:r>
      <w:r>
        <w:rPr>
          <w:szCs w:val="24"/>
        </w:rPr>
        <w:tab/>
      </w:r>
      <w:r>
        <w:rPr>
          <w:szCs w:val="24"/>
        </w:rPr>
        <w:tab/>
      </w:r>
      <w:r>
        <w:rPr>
          <w:szCs w:val="24"/>
        </w:rPr>
        <w:tab/>
      </w:r>
      <w:r>
        <w:rPr>
          <w:szCs w:val="24"/>
        </w:rPr>
        <w:tab/>
      </w:r>
      <w:r>
        <w:rPr>
          <w:szCs w:val="24"/>
        </w:rPr>
        <w:tab/>
      </w:r>
      <w:r w:rsidR="00DD1090">
        <w:rPr>
          <w:szCs w:val="24"/>
        </w:rPr>
        <w:tab/>
      </w:r>
      <w:r w:rsidRPr="00535FE6">
        <w:rPr>
          <w:szCs w:val="24"/>
        </w:rPr>
        <w:t>(3)</w:t>
      </w:r>
    </w:p>
    <w:p w14:paraId="755B6C55" w14:textId="47A561AA" w:rsidR="00BE6C6C" w:rsidRDefault="00BE6C6C" w:rsidP="00BE6C6C">
      <w:pPr>
        <w:spacing w:line="276" w:lineRule="auto"/>
        <w:ind w:left="720" w:firstLine="720"/>
        <w:rPr>
          <w:szCs w:val="24"/>
        </w:rPr>
      </w:pPr>
      <w:r>
        <w:rPr>
          <w:szCs w:val="24"/>
        </w:rPr>
        <w:t>Dissertation (</w:t>
      </w:r>
      <w:r>
        <w:rPr>
          <w:b/>
          <w:bCs/>
          <w:szCs w:val="24"/>
        </w:rPr>
        <w:t xml:space="preserve">ODD </w:t>
      </w:r>
      <w:r w:rsidRPr="00545C21">
        <w:rPr>
          <w:b/>
          <w:bCs/>
          <w:szCs w:val="24"/>
        </w:rPr>
        <w:t>YEARS</w:t>
      </w:r>
      <w:r>
        <w:rPr>
          <w:szCs w:val="24"/>
        </w:rPr>
        <w:t>)</w:t>
      </w:r>
      <w:r>
        <w:rPr>
          <w:szCs w:val="24"/>
        </w:rPr>
        <w:tab/>
      </w:r>
      <w:r>
        <w:rPr>
          <w:szCs w:val="24"/>
        </w:rPr>
        <w:tab/>
      </w:r>
      <w:r>
        <w:rPr>
          <w:szCs w:val="24"/>
        </w:rPr>
        <w:tab/>
      </w:r>
      <w:r>
        <w:rPr>
          <w:szCs w:val="24"/>
        </w:rPr>
        <w:tab/>
      </w:r>
      <w:r>
        <w:rPr>
          <w:szCs w:val="24"/>
        </w:rPr>
        <w:tab/>
      </w:r>
      <w:r>
        <w:rPr>
          <w:szCs w:val="24"/>
        </w:rPr>
        <w:tab/>
      </w:r>
      <w:r>
        <w:rPr>
          <w:szCs w:val="24"/>
        </w:rPr>
        <w:tab/>
      </w:r>
      <w:r w:rsidR="00DD1090">
        <w:rPr>
          <w:szCs w:val="24"/>
        </w:rPr>
        <w:tab/>
      </w:r>
      <w:r>
        <w:rPr>
          <w:szCs w:val="24"/>
        </w:rPr>
        <w:t>(3)</w:t>
      </w:r>
    </w:p>
    <w:p w14:paraId="4F57EAEB" w14:textId="2EA07F5D" w:rsidR="00BE6C6C" w:rsidRDefault="00BE6C6C" w:rsidP="00BE6C6C">
      <w:pPr>
        <w:spacing w:line="276" w:lineRule="auto"/>
        <w:ind w:left="720" w:firstLine="720"/>
        <w:rPr>
          <w:szCs w:val="24"/>
        </w:rPr>
      </w:pPr>
      <w:r w:rsidRPr="00293E32">
        <w:rPr>
          <w:szCs w:val="24"/>
        </w:rPr>
        <w:t>History of Psychology</w:t>
      </w:r>
      <w:r w:rsidRPr="00446385">
        <w:rPr>
          <w:b/>
          <w:bCs/>
          <w:szCs w:val="24"/>
        </w:rPr>
        <w:t xml:space="preserve"> (</w:t>
      </w:r>
      <w:r>
        <w:rPr>
          <w:b/>
          <w:bCs/>
          <w:szCs w:val="24"/>
        </w:rPr>
        <w:t>ODD YEARS</w:t>
      </w:r>
      <w:r w:rsidRPr="00446385">
        <w:rPr>
          <w:b/>
          <w:bCs/>
          <w:szCs w:val="24"/>
        </w:rPr>
        <w:t>)</w:t>
      </w:r>
      <w:r w:rsidRPr="00293E32">
        <w:rPr>
          <w:szCs w:val="24"/>
        </w:rPr>
        <w:tab/>
      </w:r>
      <w:r w:rsidRPr="00293E32">
        <w:rPr>
          <w:szCs w:val="24"/>
        </w:rPr>
        <w:tab/>
      </w:r>
      <w:r>
        <w:rPr>
          <w:szCs w:val="24"/>
        </w:rPr>
        <w:tab/>
      </w:r>
      <w:r>
        <w:rPr>
          <w:szCs w:val="24"/>
        </w:rPr>
        <w:tab/>
      </w:r>
      <w:r>
        <w:rPr>
          <w:szCs w:val="24"/>
        </w:rPr>
        <w:tab/>
      </w:r>
      <w:r w:rsidR="00DD1090">
        <w:rPr>
          <w:szCs w:val="24"/>
        </w:rPr>
        <w:tab/>
      </w:r>
      <w:r w:rsidRPr="00293E32">
        <w:rPr>
          <w:szCs w:val="24"/>
        </w:rPr>
        <w:t>(3)</w:t>
      </w:r>
    </w:p>
    <w:p w14:paraId="7ADC24E4" w14:textId="7BAC94B8" w:rsidR="00BE6C6C" w:rsidRDefault="00BE6C6C" w:rsidP="00BE6C6C">
      <w:pPr>
        <w:spacing w:line="276" w:lineRule="auto"/>
        <w:rPr>
          <w:szCs w:val="24"/>
        </w:rPr>
      </w:pPr>
      <w:r>
        <w:rPr>
          <w:b/>
          <w:szCs w:val="24"/>
        </w:rPr>
        <w:tab/>
      </w:r>
      <w:r>
        <w:rPr>
          <w:b/>
          <w:szCs w:val="24"/>
        </w:rPr>
        <w:tab/>
        <w:t>**</w:t>
      </w:r>
      <w:r>
        <w:rPr>
          <w:szCs w:val="24"/>
        </w:rPr>
        <w:t>Elective credits (</w:t>
      </w:r>
      <w:r w:rsidR="005F6FE6">
        <w:rPr>
          <w:b/>
          <w:bCs/>
          <w:szCs w:val="24"/>
        </w:rPr>
        <w:t xml:space="preserve">ODD </w:t>
      </w:r>
      <w:r w:rsidRPr="00545C21">
        <w:rPr>
          <w:b/>
          <w:bCs/>
          <w:szCs w:val="24"/>
        </w:rPr>
        <w:t>YEARS</w:t>
      </w:r>
      <w:r>
        <w:rPr>
          <w:szCs w:val="24"/>
        </w:rPr>
        <w:t>)</w:t>
      </w:r>
      <w:r>
        <w:rPr>
          <w:szCs w:val="24"/>
        </w:rPr>
        <w:tab/>
      </w:r>
      <w:r>
        <w:rPr>
          <w:szCs w:val="24"/>
        </w:rPr>
        <w:tab/>
      </w:r>
      <w:r>
        <w:rPr>
          <w:szCs w:val="24"/>
        </w:rPr>
        <w:tab/>
      </w:r>
      <w:r>
        <w:rPr>
          <w:szCs w:val="24"/>
        </w:rPr>
        <w:tab/>
      </w:r>
      <w:r>
        <w:rPr>
          <w:szCs w:val="24"/>
        </w:rPr>
        <w:tab/>
      </w:r>
      <w:r>
        <w:rPr>
          <w:szCs w:val="24"/>
        </w:rPr>
        <w:tab/>
      </w:r>
      <w:r w:rsidR="00DD1090">
        <w:rPr>
          <w:szCs w:val="24"/>
        </w:rPr>
        <w:tab/>
      </w:r>
      <w:r>
        <w:rPr>
          <w:szCs w:val="24"/>
          <w:u w:val="single"/>
        </w:rPr>
        <w:t>(3)</w:t>
      </w:r>
    </w:p>
    <w:p w14:paraId="6A8031C4" w14:textId="77777777" w:rsidR="00BE6C6C" w:rsidRDefault="00BE6C6C" w:rsidP="00BE6C6C">
      <w:pPr>
        <w:spacing w:line="276" w:lineRule="auto"/>
        <w:rPr>
          <w:szCs w:val="24"/>
        </w:rPr>
      </w:pPr>
    </w:p>
    <w:p w14:paraId="53021E9E" w14:textId="488AE726" w:rsidR="00BE6C6C" w:rsidRDefault="00BE6C6C" w:rsidP="00BE6C6C">
      <w:pPr>
        <w:spacing w:line="276" w:lineRule="auto"/>
        <w:ind w:firstLine="72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DD1090">
        <w:rPr>
          <w:szCs w:val="24"/>
        </w:rPr>
        <w:tab/>
      </w:r>
      <w:r>
        <w:rPr>
          <w:szCs w:val="24"/>
        </w:rPr>
        <w:t>Total credits =</w:t>
      </w:r>
      <w:r>
        <w:rPr>
          <w:szCs w:val="24"/>
        </w:rPr>
        <w:tab/>
        <w:t xml:space="preserve"> 9</w:t>
      </w:r>
    </w:p>
    <w:p w14:paraId="1E7F71FB" w14:textId="31F5DB61" w:rsidR="007D4AD1" w:rsidRPr="00AF2527" w:rsidRDefault="007D4AD1" w:rsidP="007D4AD1">
      <w:pPr>
        <w:spacing w:line="276" w:lineRule="auto"/>
        <w:rPr>
          <w:b/>
          <w:szCs w:val="24"/>
        </w:rPr>
      </w:pPr>
      <w:r w:rsidRPr="00AF2527">
        <w:rPr>
          <w:b/>
          <w:szCs w:val="24"/>
        </w:rPr>
        <w:t>FIFTH YEAR</w:t>
      </w:r>
    </w:p>
    <w:p w14:paraId="1A447C62" w14:textId="77777777" w:rsidR="007D4AD1" w:rsidRPr="00AF2527" w:rsidRDefault="007D4AD1" w:rsidP="007D4AD1">
      <w:pPr>
        <w:spacing w:line="276" w:lineRule="auto"/>
        <w:rPr>
          <w:b/>
          <w:szCs w:val="24"/>
        </w:rPr>
      </w:pPr>
    </w:p>
    <w:p w14:paraId="5064790B" w14:textId="77777777" w:rsidR="007D4AD1" w:rsidRPr="00AF2527" w:rsidRDefault="007D4AD1" w:rsidP="007D4AD1">
      <w:pPr>
        <w:spacing w:line="276" w:lineRule="auto"/>
        <w:rPr>
          <w:b/>
          <w:szCs w:val="24"/>
        </w:rPr>
      </w:pPr>
      <w:r w:rsidRPr="00AF2527">
        <w:rPr>
          <w:b/>
          <w:szCs w:val="24"/>
        </w:rPr>
        <w:t xml:space="preserve">Fall </w:t>
      </w:r>
    </w:p>
    <w:p w14:paraId="3CA23D14" w14:textId="13D287F5" w:rsidR="007D4AD1" w:rsidRPr="00AF2527" w:rsidRDefault="007D4AD1" w:rsidP="007D4AD1">
      <w:pPr>
        <w:spacing w:line="276" w:lineRule="auto"/>
        <w:ind w:left="720" w:firstLine="720"/>
        <w:rPr>
          <w:szCs w:val="24"/>
        </w:rPr>
      </w:pPr>
      <w:r w:rsidRPr="00AF2527">
        <w:rPr>
          <w:b/>
          <w:szCs w:val="24"/>
        </w:rPr>
        <w:t>**</w:t>
      </w:r>
      <w:r w:rsidRPr="00AF2527">
        <w:rPr>
          <w:szCs w:val="24"/>
        </w:rPr>
        <w:t xml:space="preserve">Elective credits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w:t>
      </w:r>
      <w:r w:rsidR="00DD1090">
        <w:rPr>
          <w:szCs w:val="24"/>
          <w:u w:val="single"/>
        </w:rPr>
        <w:t>9</w:t>
      </w:r>
      <w:r w:rsidRPr="00AF2527">
        <w:rPr>
          <w:szCs w:val="24"/>
          <w:u w:val="single"/>
        </w:rPr>
        <w:t>)</w:t>
      </w:r>
    </w:p>
    <w:p w14:paraId="370DF5BE" w14:textId="77777777" w:rsidR="007D4AD1" w:rsidRPr="00AF2527" w:rsidRDefault="007D4AD1" w:rsidP="00DD1090">
      <w:pPr>
        <w:spacing w:line="276" w:lineRule="auto"/>
        <w:ind w:left="7200" w:firstLine="720"/>
        <w:rPr>
          <w:b/>
          <w:szCs w:val="24"/>
        </w:rPr>
      </w:pPr>
      <w:r w:rsidRPr="00AF2527">
        <w:rPr>
          <w:szCs w:val="24"/>
        </w:rPr>
        <w:t>Total credits =</w:t>
      </w:r>
      <w:r w:rsidRPr="00AF2527">
        <w:rPr>
          <w:szCs w:val="24"/>
        </w:rPr>
        <w:tab/>
        <w:t xml:space="preserve"> 9</w:t>
      </w:r>
    </w:p>
    <w:p w14:paraId="2D994CD2" w14:textId="77777777" w:rsidR="007D4AD1" w:rsidRPr="00AF2527" w:rsidRDefault="007D4AD1" w:rsidP="007D4AD1">
      <w:pPr>
        <w:spacing w:line="276" w:lineRule="auto"/>
        <w:rPr>
          <w:b/>
          <w:szCs w:val="24"/>
        </w:rPr>
      </w:pPr>
      <w:r w:rsidRPr="00AF2527">
        <w:rPr>
          <w:b/>
          <w:szCs w:val="24"/>
        </w:rPr>
        <w:t xml:space="preserve">Spring </w:t>
      </w:r>
    </w:p>
    <w:p w14:paraId="6D24E31C" w14:textId="0EB66BBE" w:rsidR="007D4AD1" w:rsidRPr="00AF2527" w:rsidRDefault="007D4AD1" w:rsidP="007D4AD1">
      <w:pPr>
        <w:spacing w:line="276" w:lineRule="auto"/>
        <w:rPr>
          <w:szCs w:val="24"/>
        </w:rPr>
      </w:pPr>
      <w:r w:rsidRPr="00AF2527">
        <w:rPr>
          <w:b/>
          <w:szCs w:val="24"/>
        </w:rPr>
        <w:t>PSY 7980</w:t>
      </w:r>
      <w:r w:rsidRPr="00AF2527">
        <w:rPr>
          <w:b/>
          <w:szCs w:val="24"/>
        </w:rPr>
        <w:tab/>
      </w:r>
      <w:r w:rsidRPr="00AF2527">
        <w:rPr>
          <w:szCs w:val="24"/>
        </w:rPr>
        <w:t xml:space="preserve">Dissertation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(6)</w:t>
      </w:r>
    </w:p>
    <w:p w14:paraId="3B29ACAC" w14:textId="0750122C" w:rsidR="007D4AD1" w:rsidRPr="00AF2527" w:rsidRDefault="007D4AD1" w:rsidP="007D4AD1">
      <w:pPr>
        <w:spacing w:line="276" w:lineRule="auto"/>
        <w:ind w:left="720" w:firstLine="720"/>
        <w:rPr>
          <w:szCs w:val="24"/>
        </w:rPr>
      </w:pPr>
      <w:r w:rsidRPr="00AF2527">
        <w:rPr>
          <w:b/>
          <w:szCs w:val="24"/>
        </w:rPr>
        <w:t>**</w:t>
      </w:r>
      <w:r w:rsidRPr="00AF2527">
        <w:rPr>
          <w:szCs w:val="24"/>
        </w:rPr>
        <w:t xml:space="preserve">Elective credits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w:t>
      </w:r>
      <w:r w:rsidRPr="00AF2527">
        <w:rPr>
          <w:szCs w:val="24"/>
          <w:u w:val="single"/>
        </w:rPr>
        <w:t>3)</w:t>
      </w:r>
    </w:p>
    <w:p w14:paraId="48D213EE" w14:textId="77777777" w:rsidR="007D4AD1" w:rsidRPr="00AF2527" w:rsidRDefault="007D4AD1" w:rsidP="00DD1090">
      <w:pPr>
        <w:spacing w:line="276" w:lineRule="auto"/>
        <w:ind w:left="7200" w:firstLine="720"/>
        <w:rPr>
          <w:b/>
          <w:szCs w:val="24"/>
        </w:rPr>
      </w:pPr>
      <w:r w:rsidRPr="00AF2527">
        <w:rPr>
          <w:szCs w:val="24"/>
        </w:rPr>
        <w:t>Total credits =</w:t>
      </w:r>
      <w:r w:rsidRPr="00AF2527">
        <w:rPr>
          <w:szCs w:val="24"/>
        </w:rPr>
        <w:tab/>
        <w:t xml:space="preserve"> 9</w:t>
      </w:r>
    </w:p>
    <w:p w14:paraId="39FFA962" w14:textId="77777777" w:rsidR="00117565" w:rsidRPr="00AF2527" w:rsidRDefault="00117565" w:rsidP="007D4AD1">
      <w:pPr>
        <w:spacing w:line="276" w:lineRule="auto"/>
        <w:rPr>
          <w:b/>
          <w:szCs w:val="24"/>
        </w:rPr>
      </w:pPr>
    </w:p>
    <w:p w14:paraId="23D4BD4A" w14:textId="77777777" w:rsidR="007D4AD1" w:rsidRPr="00AF2527" w:rsidRDefault="007D4AD1" w:rsidP="007D4AD1">
      <w:pPr>
        <w:pStyle w:val="Default"/>
        <w:jc w:val="center"/>
        <w:rPr>
          <w:rFonts w:ascii="Times New Roman" w:hAnsi="Times New Roman"/>
          <w:b/>
          <w:bCs/>
          <w:sz w:val="24"/>
          <w:szCs w:val="24"/>
        </w:rPr>
      </w:pPr>
      <w:r w:rsidRPr="00AF2527">
        <w:rPr>
          <w:rFonts w:ascii="Times New Roman" w:hAnsi="Times New Roman"/>
          <w:b/>
          <w:bCs/>
          <w:sz w:val="24"/>
          <w:szCs w:val="24"/>
        </w:rPr>
        <w:t>[Dissertation Proposal should be defended and internship applications submitted]</w:t>
      </w:r>
    </w:p>
    <w:p w14:paraId="336E8A83" w14:textId="3620A9E7" w:rsidR="007D4AD1" w:rsidRPr="00AF2527" w:rsidRDefault="00F25ACB" w:rsidP="007D4AD1">
      <w:pPr>
        <w:spacing w:line="276" w:lineRule="auto"/>
        <w:rPr>
          <w:b/>
          <w:szCs w:val="24"/>
        </w:rPr>
      </w:pPr>
      <w:r>
        <w:rPr>
          <w:b/>
          <w:szCs w:val="24"/>
        </w:rPr>
        <w:t xml:space="preserve">By the end of your fifth year, you will have taken a required and approved social justice course. </w:t>
      </w:r>
    </w:p>
    <w:p w14:paraId="36C4F3BB" w14:textId="77777777" w:rsidR="00117565" w:rsidRDefault="00117565" w:rsidP="007D4AD1">
      <w:pPr>
        <w:spacing w:line="276" w:lineRule="auto"/>
        <w:rPr>
          <w:b/>
          <w:szCs w:val="24"/>
        </w:rPr>
      </w:pPr>
    </w:p>
    <w:p w14:paraId="7CF79501" w14:textId="77777777" w:rsidR="00C454EA" w:rsidRDefault="00C454EA" w:rsidP="007D4AD1">
      <w:pPr>
        <w:spacing w:line="276" w:lineRule="auto"/>
        <w:rPr>
          <w:b/>
          <w:szCs w:val="24"/>
        </w:rPr>
      </w:pPr>
    </w:p>
    <w:p w14:paraId="71CD7BA2" w14:textId="77777777" w:rsidR="00C454EA" w:rsidRDefault="00C454EA" w:rsidP="007D4AD1">
      <w:pPr>
        <w:spacing w:line="276" w:lineRule="auto"/>
        <w:rPr>
          <w:b/>
          <w:szCs w:val="24"/>
        </w:rPr>
      </w:pPr>
    </w:p>
    <w:p w14:paraId="4EF59A8C" w14:textId="77777777" w:rsidR="00C454EA" w:rsidRDefault="00C454EA" w:rsidP="007D4AD1">
      <w:pPr>
        <w:spacing w:line="276" w:lineRule="auto"/>
        <w:rPr>
          <w:b/>
          <w:szCs w:val="24"/>
        </w:rPr>
      </w:pPr>
    </w:p>
    <w:p w14:paraId="35713BAE" w14:textId="77777777" w:rsidR="00C454EA" w:rsidRDefault="00C454EA" w:rsidP="007D4AD1">
      <w:pPr>
        <w:spacing w:line="276" w:lineRule="auto"/>
        <w:rPr>
          <w:b/>
          <w:szCs w:val="24"/>
        </w:rPr>
      </w:pPr>
    </w:p>
    <w:p w14:paraId="5213B930" w14:textId="77777777" w:rsidR="00C454EA" w:rsidRDefault="00C454EA" w:rsidP="007D4AD1">
      <w:pPr>
        <w:spacing w:line="276" w:lineRule="auto"/>
        <w:rPr>
          <w:b/>
          <w:szCs w:val="24"/>
        </w:rPr>
      </w:pPr>
    </w:p>
    <w:p w14:paraId="74C1E210" w14:textId="77777777" w:rsidR="00C454EA" w:rsidRDefault="00C454EA" w:rsidP="007D4AD1">
      <w:pPr>
        <w:spacing w:line="276" w:lineRule="auto"/>
        <w:rPr>
          <w:b/>
          <w:szCs w:val="24"/>
        </w:rPr>
      </w:pPr>
    </w:p>
    <w:p w14:paraId="2625F37B" w14:textId="77777777" w:rsidR="00C454EA" w:rsidRDefault="00C454EA" w:rsidP="007D4AD1">
      <w:pPr>
        <w:spacing w:line="276" w:lineRule="auto"/>
        <w:rPr>
          <w:b/>
          <w:szCs w:val="24"/>
        </w:rPr>
      </w:pPr>
    </w:p>
    <w:p w14:paraId="59E33897" w14:textId="77777777" w:rsidR="00C454EA" w:rsidRDefault="00C454EA" w:rsidP="007D4AD1">
      <w:pPr>
        <w:spacing w:line="276" w:lineRule="auto"/>
        <w:rPr>
          <w:b/>
          <w:szCs w:val="24"/>
        </w:rPr>
      </w:pPr>
    </w:p>
    <w:p w14:paraId="59DF8610" w14:textId="77777777" w:rsidR="00C454EA" w:rsidRDefault="00C454EA" w:rsidP="007D4AD1">
      <w:pPr>
        <w:spacing w:line="276" w:lineRule="auto"/>
        <w:rPr>
          <w:b/>
          <w:szCs w:val="24"/>
        </w:rPr>
      </w:pPr>
    </w:p>
    <w:p w14:paraId="32C49A22" w14:textId="7CFEE68C" w:rsidR="007D4AD1" w:rsidRPr="00AF2527" w:rsidRDefault="007D4AD1" w:rsidP="007D4AD1">
      <w:pPr>
        <w:spacing w:line="276" w:lineRule="auto"/>
        <w:rPr>
          <w:b/>
          <w:szCs w:val="24"/>
        </w:rPr>
      </w:pPr>
      <w:r w:rsidRPr="00AF2527">
        <w:rPr>
          <w:b/>
          <w:szCs w:val="24"/>
        </w:rPr>
        <w:t>SIXTH YEAR</w:t>
      </w:r>
    </w:p>
    <w:p w14:paraId="3B59DC53" w14:textId="77777777" w:rsidR="007D4AD1" w:rsidRPr="00AF2527" w:rsidRDefault="007D4AD1" w:rsidP="007D4AD1">
      <w:pPr>
        <w:pStyle w:val="Default"/>
        <w:rPr>
          <w:rFonts w:ascii="Times New Roman" w:hAnsi="Times New Roman"/>
          <w:bCs/>
          <w:sz w:val="24"/>
          <w:szCs w:val="24"/>
        </w:rPr>
      </w:pPr>
    </w:p>
    <w:p w14:paraId="01662B0E" w14:textId="77777777" w:rsidR="007D4AD1" w:rsidRPr="00AF2527" w:rsidRDefault="007D4AD1" w:rsidP="007D4AD1">
      <w:pPr>
        <w:pStyle w:val="Default"/>
        <w:rPr>
          <w:rFonts w:ascii="Times New Roman" w:hAnsi="Times New Roman"/>
          <w:bCs/>
          <w:sz w:val="24"/>
          <w:szCs w:val="24"/>
        </w:rPr>
      </w:pPr>
      <w:r w:rsidRPr="00AF2527">
        <w:rPr>
          <w:rFonts w:ascii="Times New Roman" w:hAnsi="Times New Roman"/>
          <w:bCs/>
          <w:sz w:val="24"/>
          <w:szCs w:val="24"/>
        </w:rPr>
        <w:t xml:space="preserve">Please note that during the internship year, students do not have UF assistantships or tuition waivers. Therefore, students are financially responsible for the required credit hours during the internship year. U.S. citizens or green card holders who originally came from another state and during their first year in the program established in-state residence, as defined and required by UF, would pay for these credits at the in-state rate. For international students, these credits are charged at the out-of-state rate which is higher than the in-state rate. For updated information on </w:t>
      </w:r>
      <w:proofErr w:type="gramStart"/>
      <w:r w:rsidRPr="00AF2527">
        <w:rPr>
          <w:rFonts w:ascii="Times New Roman" w:hAnsi="Times New Roman"/>
          <w:bCs/>
          <w:sz w:val="24"/>
          <w:szCs w:val="24"/>
        </w:rPr>
        <w:t>in-state</w:t>
      </w:r>
      <w:proofErr w:type="gramEnd"/>
      <w:r w:rsidRPr="00AF2527">
        <w:rPr>
          <w:rFonts w:ascii="Times New Roman" w:hAnsi="Times New Roman"/>
          <w:bCs/>
          <w:sz w:val="24"/>
          <w:szCs w:val="24"/>
        </w:rPr>
        <w:t xml:space="preserve"> and out-of-state tuition and fees, visit the graduate school website at http://graduateschool.ufl.edu/</w:t>
      </w:r>
    </w:p>
    <w:p w14:paraId="3F4B1345" w14:textId="67613B83" w:rsidR="007D4AD1" w:rsidRPr="00AF2527" w:rsidRDefault="007D4AD1" w:rsidP="007D4AD1">
      <w:pPr>
        <w:spacing w:line="276" w:lineRule="auto"/>
        <w:rPr>
          <w:b/>
          <w:szCs w:val="24"/>
        </w:rPr>
      </w:pPr>
      <w:r w:rsidRPr="00AF2527">
        <w:rPr>
          <w:b/>
          <w:szCs w:val="24"/>
        </w:rPr>
        <w:t xml:space="preserve">Fall </w:t>
      </w:r>
    </w:p>
    <w:p w14:paraId="3E2F076C" w14:textId="25D5D3AA" w:rsidR="007D4AD1" w:rsidRPr="00AF2527" w:rsidRDefault="007D4AD1" w:rsidP="007D4AD1">
      <w:pPr>
        <w:spacing w:line="276" w:lineRule="auto"/>
        <w:rPr>
          <w:szCs w:val="24"/>
        </w:rPr>
      </w:pPr>
      <w:r w:rsidRPr="00AF2527">
        <w:rPr>
          <w:b/>
          <w:szCs w:val="24"/>
        </w:rPr>
        <w:t>PCO 7949</w:t>
      </w:r>
      <w:r w:rsidRPr="00AF2527">
        <w:rPr>
          <w:b/>
          <w:szCs w:val="24"/>
        </w:rPr>
        <w:tab/>
      </w:r>
      <w:r w:rsidRPr="00AF2527">
        <w:rPr>
          <w:szCs w:val="24"/>
        </w:rPr>
        <w:t>Internship</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(1)</w:t>
      </w:r>
    </w:p>
    <w:p w14:paraId="2D3C8D68" w14:textId="1725E4A5" w:rsidR="007D4AD1" w:rsidRPr="00AF2527" w:rsidRDefault="007D4AD1" w:rsidP="007D4AD1">
      <w:pPr>
        <w:spacing w:line="276" w:lineRule="auto"/>
        <w:rPr>
          <w:szCs w:val="24"/>
        </w:rPr>
      </w:pPr>
      <w:r w:rsidRPr="00AF2527">
        <w:rPr>
          <w:b/>
          <w:szCs w:val="24"/>
        </w:rPr>
        <w:t>PSY 7980</w:t>
      </w:r>
      <w:r w:rsidRPr="00AF2527">
        <w:rPr>
          <w:szCs w:val="24"/>
        </w:rPr>
        <w:tab/>
        <w:t>Dissertation</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u w:val="single"/>
        </w:rPr>
        <w:t>(2)</w:t>
      </w:r>
    </w:p>
    <w:p w14:paraId="07099A17" w14:textId="23C15726" w:rsidR="007D4AD1" w:rsidRPr="00AF2527" w:rsidRDefault="007D4AD1" w:rsidP="007D4AD1">
      <w:pPr>
        <w:spacing w:line="276" w:lineRule="auto"/>
        <w:rPr>
          <w:szCs w:val="24"/>
        </w:rPr>
      </w:pP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 xml:space="preserve">Total credits </w:t>
      </w:r>
      <w:proofErr w:type="gramStart"/>
      <w:r w:rsidRPr="00AF2527">
        <w:rPr>
          <w:szCs w:val="24"/>
        </w:rPr>
        <w:t>=  3</w:t>
      </w:r>
      <w:proofErr w:type="gramEnd"/>
    </w:p>
    <w:p w14:paraId="16690687" w14:textId="77777777" w:rsidR="007D4AD1" w:rsidRPr="00AF2527" w:rsidRDefault="007D4AD1" w:rsidP="007D4AD1">
      <w:pPr>
        <w:spacing w:line="276" w:lineRule="auto"/>
        <w:rPr>
          <w:b/>
          <w:szCs w:val="24"/>
        </w:rPr>
      </w:pPr>
      <w:r w:rsidRPr="00AF2527">
        <w:rPr>
          <w:b/>
          <w:szCs w:val="24"/>
        </w:rPr>
        <w:t>Spring</w:t>
      </w:r>
    </w:p>
    <w:p w14:paraId="562C15ED" w14:textId="4B39120A" w:rsidR="007D4AD1" w:rsidRPr="00AF2527" w:rsidRDefault="007D4AD1" w:rsidP="007D4AD1">
      <w:pPr>
        <w:spacing w:line="276" w:lineRule="auto"/>
        <w:rPr>
          <w:szCs w:val="24"/>
        </w:rPr>
      </w:pPr>
      <w:r w:rsidRPr="00AF2527">
        <w:rPr>
          <w:b/>
          <w:szCs w:val="24"/>
        </w:rPr>
        <w:t>PCO 7949</w:t>
      </w:r>
      <w:r w:rsidRPr="00AF2527">
        <w:rPr>
          <w:b/>
          <w:szCs w:val="24"/>
        </w:rPr>
        <w:tab/>
      </w:r>
      <w:r w:rsidRPr="00AF2527">
        <w:rPr>
          <w:szCs w:val="24"/>
        </w:rPr>
        <w:t xml:space="preserve">Internship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(1)</w:t>
      </w:r>
    </w:p>
    <w:p w14:paraId="7451F75E" w14:textId="6775DD2D" w:rsidR="007D4AD1" w:rsidRPr="00AF2527" w:rsidRDefault="007D4AD1" w:rsidP="007D4AD1">
      <w:pPr>
        <w:spacing w:line="276" w:lineRule="auto"/>
        <w:rPr>
          <w:szCs w:val="24"/>
        </w:rPr>
      </w:pPr>
      <w:r w:rsidRPr="00AF2527">
        <w:rPr>
          <w:b/>
          <w:szCs w:val="24"/>
        </w:rPr>
        <w:t>PSY 7980</w:t>
      </w:r>
      <w:r w:rsidRPr="00AF2527">
        <w:rPr>
          <w:szCs w:val="24"/>
        </w:rPr>
        <w:tab/>
        <w:t>Dissertation</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(2)</w:t>
      </w:r>
    </w:p>
    <w:p w14:paraId="078BBBED" w14:textId="2FB2F57E" w:rsidR="007D4AD1" w:rsidRPr="00AF2527" w:rsidRDefault="007D4AD1" w:rsidP="007D4AD1">
      <w:pPr>
        <w:spacing w:line="276" w:lineRule="auto"/>
        <w:rPr>
          <w:szCs w:val="24"/>
        </w:rPr>
      </w:pP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 xml:space="preserve">Total credits </w:t>
      </w:r>
      <w:proofErr w:type="gramStart"/>
      <w:r w:rsidRPr="00AF2527">
        <w:rPr>
          <w:szCs w:val="24"/>
        </w:rPr>
        <w:t>=  3</w:t>
      </w:r>
      <w:proofErr w:type="gramEnd"/>
    </w:p>
    <w:p w14:paraId="16B5206F" w14:textId="77777777" w:rsidR="007D4AD1" w:rsidRPr="00AF2527" w:rsidRDefault="007D4AD1" w:rsidP="007D4AD1">
      <w:pPr>
        <w:spacing w:line="276" w:lineRule="auto"/>
        <w:rPr>
          <w:b/>
          <w:szCs w:val="24"/>
        </w:rPr>
      </w:pPr>
      <w:r w:rsidRPr="00AF2527">
        <w:rPr>
          <w:b/>
          <w:szCs w:val="24"/>
        </w:rPr>
        <w:t>Summer</w:t>
      </w:r>
    </w:p>
    <w:p w14:paraId="3DA9F1AE" w14:textId="7F80BD0F" w:rsidR="007D4AD1" w:rsidRPr="00AF2527" w:rsidRDefault="007D4AD1" w:rsidP="007D4AD1">
      <w:pPr>
        <w:spacing w:line="276" w:lineRule="auto"/>
        <w:rPr>
          <w:szCs w:val="24"/>
        </w:rPr>
      </w:pPr>
      <w:r w:rsidRPr="00AF2527">
        <w:rPr>
          <w:b/>
          <w:szCs w:val="24"/>
        </w:rPr>
        <w:t>PCO 7949</w:t>
      </w:r>
      <w:r w:rsidRPr="00AF2527">
        <w:rPr>
          <w:b/>
          <w:szCs w:val="24"/>
        </w:rPr>
        <w:tab/>
      </w:r>
      <w:r w:rsidRPr="00AF2527">
        <w:rPr>
          <w:szCs w:val="24"/>
        </w:rPr>
        <w:t xml:space="preserve">Internship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r>
      <w:r w:rsidR="00DD1090">
        <w:rPr>
          <w:szCs w:val="24"/>
        </w:rPr>
        <w:tab/>
      </w:r>
      <w:r w:rsidRPr="00AF2527">
        <w:rPr>
          <w:szCs w:val="24"/>
        </w:rPr>
        <w:t>(1)</w:t>
      </w:r>
    </w:p>
    <w:p w14:paraId="3BA97242" w14:textId="08E1E3EF" w:rsidR="007D4AD1" w:rsidRPr="00AF2527" w:rsidRDefault="007D4AD1" w:rsidP="007D4AD1">
      <w:pPr>
        <w:spacing w:line="276" w:lineRule="auto"/>
        <w:rPr>
          <w:szCs w:val="24"/>
        </w:rPr>
      </w:pPr>
      <w:r w:rsidRPr="00AF2527">
        <w:rPr>
          <w:b/>
          <w:szCs w:val="24"/>
        </w:rPr>
        <w:t>PSY 7980</w:t>
      </w:r>
      <w:r w:rsidRPr="00AF2527">
        <w:rPr>
          <w:szCs w:val="24"/>
        </w:rPr>
        <w:tab/>
        <w:t xml:space="preserve">Dissertation </w:t>
      </w:r>
      <w:r w:rsidRPr="00AF2527">
        <w:rPr>
          <w:szCs w:val="24"/>
        </w:rPr>
        <w:tab/>
      </w:r>
      <w:r w:rsidRPr="00AF2527">
        <w:rPr>
          <w:szCs w:val="24"/>
        </w:rPr>
        <w:tab/>
      </w:r>
      <w:r w:rsidRPr="00AF2527">
        <w:rPr>
          <w:szCs w:val="24"/>
        </w:rPr>
        <w:tab/>
      </w:r>
      <w:r w:rsidRPr="00AF2527">
        <w:rPr>
          <w:szCs w:val="24"/>
        </w:rPr>
        <w:tab/>
      </w:r>
      <w:r w:rsidRPr="00AF2527">
        <w:rPr>
          <w:szCs w:val="24"/>
        </w:rPr>
        <w:tab/>
      </w:r>
      <w:r w:rsidRPr="00AF2527">
        <w:rPr>
          <w:szCs w:val="24"/>
        </w:rPr>
        <w:tab/>
        <w:t xml:space="preserve"> </w:t>
      </w:r>
      <w:r w:rsidRPr="00AF2527">
        <w:rPr>
          <w:szCs w:val="24"/>
        </w:rPr>
        <w:tab/>
      </w:r>
      <w:r w:rsidRPr="00AF2527">
        <w:rPr>
          <w:szCs w:val="24"/>
        </w:rPr>
        <w:tab/>
      </w:r>
      <w:r w:rsidRPr="00AF2527">
        <w:rPr>
          <w:szCs w:val="24"/>
        </w:rPr>
        <w:tab/>
      </w:r>
      <w:r w:rsidR="00DD1090">
        <w:rPr>
          <w:szCs w:val="24"/>
        </w:rPr>
        <w:tab/>
      </w:r>
      <w:r w:rsidRPr="00AF2527">
        <w:rPr>
          <w:szCs w:val="24"/>
          <w:u w:val="single"/>
        </w:rPr>
        <w:t>(2)</w:t>
      </w:r>
    </w:p>
    <w:p w14:paraId="6E9123D8" w14:textId="77777777" w:rsidR="007D4AD1" w:rsidRPr="00AF2527" w:rsidRDefault="007D4AD1" w:rsidP="00DD1090">
      <w:pPr>
        <w:spacing w:line="276" w:lineRule="auto"/>
        <w:ind w:left="7200" w:firstLine="720"/>
        <w:rPr>
          <w:szCs w:val="24"/>
        </w:rPr>
      </w:pPr>
      <w:r w:rsidRPr="00AF2527">
        <w:rPr>
          <w:szCs w:val="24"/>
        </w:rPr>
        <w:t xml:space="preserve">Total credits </w:t>
      </w:r>
      <w:proofErr w:type="gramStart"/>
      <w:r w:rsidRPr="00AF2527">
        <w:rPr>
          <w:szCs w:val="24"/>
        </w:rPr>
        <w:t>=  3</w:t>
      </w:r>
      <w:proofErr w:type="gramEnd"/>
    </w:p>
    <w:p w14:paraId="54978FCE" w14:textId="77777777" w:rsidR="007D4AD1" w:rsidRPr="00AF2527" w:rsidRDefault="007D4AD1" w:rsidP="007D4AD1">
      <w:pPr>
        <w:spacing w:line="276" w:lineRule="auto"/>
        <w:ind w:left="6480" w:firstLine="720"/>
        <w:rPr>
          <w:szCs w:val="24"/>
        </w:rPr>
      </w:pPr>
    </w:p>
    <w:p w14:paraId="5574BAA9" w14:textId="2FE51342" w:rsidR="007D4AD1" w:rsidRPr="00AF2527" w:rsidRDefault="007D4AD1" w:rsidP="007D4AD1">
      <w:pPr>
        <w:spacing w:line="276" w:lineRule="auto"/>
        <w:rPr>
          <w:b/>
          <w:szCs w:val="24"/>
        </w:rPr>
      </w:pPr>
      <w:r w:rsidRPr="00AF2527">
        <w:rPr>
          <w:b/>
          <w:szCs w:val="24"/>
        </w:rPr>
        <w:t xml:space="preserve">Total Required Program Credits: </w:t>
      </w:r>
      <w:r w:rsidRPr="00AF2527">
        <w:rPr>
          <w:b/>
          <w:szCs w:val="24"/>
        </w:rPr>
        <w:tab/>
      </w:r>
      <w:r w:rsidRPr="00AF2527">
        <w:rPr>
          <w:b/>
          <w:szCs w:val="24"/>
        </w:rPr>
        <w:tab/>
      </w:r>
      <w:r w:rsidRPr="00AF2527">
        <w:rPr>
          <w:b/>
          <w:szCs w:val="24"/>
        </w:rPr>
        <w:tab/>
      </w:r>
      <w:r w:rsidRPr="00AF2527">
        <w:rPr>
          <w:b/>
          <w:szCs w:val="24"/>
        </w:rPr>
        <w:tab/>
      </w:r>
      <w:r w:rsidRPr="00AF2527">
        <w:rPr>
          <w:b/>
          <w:szCs w:val="24"/>
        </w:rPr>
        <w:tab/>
      </w:r>
      <w:r w:rsidRPr="00AF2527">
        <w:rPr>
          <w:b/>
          <w:szCs w:val="24"/>
        </w:rPr>
        <w:tab/>
      </w:r>
      <w:r w:rsidRPr="00AF2527">
        <w:rPr>
          <w:b/>
          <w:szCs w:val="24"/>
        </w:rPr>
        <w:tab/>
      </w:r>
      <w:r w:rsidRPr="00AF2527">
        <w:rPr>
          <w:b/>
          <w:szCs w:val="24"/>
        </w:rPr>
        <w:tab/>
      </w:r>
      <w:r w:rsidR="00E941EC">
        <w:rPr>
          <w:b/>
          <w:szCs w:val="24"/>
        </w:rPr>
        <w:tab/>
      </w:r>
      <w:r w:rsidRPr="00AF2527">
        <w:rPr>
          <w:b/>
          <w:szCs w:val="24"/>
        </w:rPr>
        <w:t>90</w:t>
      </w:r>
    </w:p>
    <w:p w14:paraId="7A29C3A7" w14:textId="07ABA6F8" w:rsidR="007D4AD1" w:rsidRPr="006F2D44" w:rsidRDefault="007D4AD1" w:rsidP="007D4AD1">
      <w:pPr>
        <w:spacing w:line="276" w:lineRule="auto"/>
        <w:rPr>
          <w:sz w:val="22"/>
          <w:szCs w:val="22"/>
        </w:rPr>
      </w:pPr>
      <w:r w:rsidRPr="00AF2527">
        <w:rPr>
          <w:b/>
          <w:sz w:val="22"/>
          <w:szCs w:val="22"/>
        </w:rPr>
        <w:t xml:space="preserve">Important: </w:t>
      </w:r>
      <w:r w:rsidRPr="00AF2527">
        <w:rPr>
          <w:sz w:val="22"/>
          <w:szCs w:val="22"/>
        </w:rPr>
        <w:t xml:space="preserve">If obtaining a </w:t>
      </w:r>
      <w:r w:rsidR="00117565" w:rsidRPr="00AF2527">
        <w:rPr>
          <w:sz w:val="22"/>
          <w:szCs w:val="22"/>
        </w:rPr>
        <w:t>master’s</w:t>
      </w:r>
      <w:r w:rsidRPr="00AF2527">
        <w:rPr>
          <w:sz w:val="22"/>
          <w:szCs w:val="22"/>
        </w:rPr>
        <w:t xml:space="preserve"> degree at UF, upon your </w:t>
      </w:r>
      <w:r w:rsidR="00117565">
        <w:rPr>
          <w:sz w:val="22"/>
          <w:szCs w:val="22"/>
        </w:rPr>
        <w:t>m</w:t>
      </w:r>
      <w:r w:rsidRPr="00AF2527">
        <w:rPr>
          <w:sz w:val="22"/>
          <w:szCs w:val="22"/>
        </w:rPr>
        <w:t xml:space="preserve">aster’s defense, request that the graduate secretary submit a Transfer of Credit form to Graduate Student Records, requesting a “block” transfer of your </w:t>
      </w:r>
      <w:r w:rsidR="00117565">
        <w:rPr>
          <w:sz w:val="22"/>
          <w:szCs w:val="22"/>
        </w:rPr>
        <w:t>m</w:t>
      </w:r>
      <w:r w:rsidRPr="00AF2527">
        <w:rPr>
          <w:sz w:val="22"/>
          <w:szCs w:val="22"/>
        </w:rPr>
        <w:t>aster’s credits toward your doctoral degree.</w:t>
      </w:r>
      <w:r w:rsidRPr="006F2D44">
        <w:rPr>
          <w:sz w:val="22"/>
          <w:szCs w:val="22"/>
        </w:rPr>
        <w:t xml:space="preserve"> </w:t>
      </w:r>
    </w:p>
    <w:p w14:paraId="489934D9" w14:textId="77777777" w:rsidR="003C3C62" w:rsidRPr="00425015" w:rsidRDefault="00302ED2" w:rsidP="00302ED2">
      <w:pPr>
        <w:pStyle w:val="Heading1"/>
        <w:jc w:val="center"/>
        <w:rPr>
          <w:sz w:val="36"/>
          <w:szCs w:val="36"/>
        </w:rPr>
      </w:pPr>
      <w:r>
        <w:rPr>
          <w:b w:val="0"/>
        </w:rPr>
        <w:br w:type="page"/>
      </w:r>
      <w:r w:rsidR="005C4314">
        <w:rPr>
          <w:sz w:val="36"/>
          <w:szCs w:val="36"/>
        </w:rPr>
        <w:t>Elective Credits</w:t>
      </w:r>
    </w:p>
    <w:p w14:paraId="388D4093" w14:textId="77777777" w:rsidR="003C3C62" w:rsidRPr="00425015" w:rsidRDefault="003C3C62" w:rsidP="003C3C62">
      <w:pPr>
        <w:pStyle w:val="HTMLBody"/>
        <w:autoSpaceDE/>
        <w:autoSpaceDN/>
        <w:adjustRightInd/>
        <w:rPr>
          <w:rFonts w:ascii="Times New Roman" w:hAnsi="Times New Roman"/>
        </w:rPr>
      </w:pPr>
    </w:p>
    <w:p w14:paraId="1DF315C8" w14:textId="0528DB91" w:rsidR="005575F7" w:rsidRDefault="002C3BE2" w:rsidP="00285535">
      <w:pPr>
        <w:jc w:val="both"/>
      </w:pPr>
      <w:r>
        <w:t xml:space="preserve">To fulfill the </w:t>
      </w:r>
      <w:r w:rsidR="003C34C7">
        <w:t>11</w:t>
      </w:r>
      <w:r w:rsidR="003C34C7" w:rsidRPr="00285535">
        <w:t xml:space="preserve"> </w:t>
      </w:r>
      <w:r w:rsidR="00285535" w:rsidRPr="00285535">
        <w:t xml:space="preserve">additional elective credit hours, students may choose to take </w:t>
      </w:r>
      <w:r w:rsidR="00285535">
        <w:t xml:space="preserve">credits </w:t>
      </w:r>
      <w:r w:rsidR="00285535" w:rsidRPr="00285535">
        <w:t xml:space="preserve">across </w:t>
      </w:r>
      <w:proofErr w:type="gramStart"/>
      <w:r w:rsidR="00285535" w:rsidRPr="00285535">
        <w:t>a number of</w:t>
      </w:r>
      <w:proofErr w:type="gramEnd"/>
      <w:r w:rsidR="00285535" w:rsidRPr="00285535">
        <w:t xml:space="preserve"> areas </w:t>
      </w:r>
      <w:proofErr w:type="gramStart"/>
      <w:r w:rsidR="00285535" w:rsidRPr="00285535">
        <w:t>in order to</w:t>
      </w:r>
      <w:proofErr w:type="gramEnd"/>
      <w:r w:rsidR="00285535" w:rsidRPr="00285535">
        <w:t xml:space="preserve"> tailor their curriculum to their pro</w:t>
      </w:r>
      <w:r w:rsidR="00285535">
        <w:t xml:space="preserve">fessional objectives and goals. </w:t>
      </w:r>
      <w:r w:rsidR="00B435F7">
        <w:t xml:space="preserve">What follows are examples of training areas which student may </w:t>
      </w:r>
      <w:r w:rsidR="003C3C62">
        <w:t>pursue</w:t>
      </w:r>
      <w:r w:rsidR="00285535">
        <w:t>.</w:t>
      </w:r>
      <w:r w:rsidR="00F60F0B">
        <w:t xml:space="preserve"> </w:t>
      </w:r>
    </w:p>
    <w:p w14:paraId="11974CFC" w14:textId="77777777" w:rsidR="005575F7" w:rsidRDefault="005575F7" w:rsidP="00185E06"/>
    <w:tbl>
      <w:tblPr>
        <w:tblW w:w="0" w:type="auto"/>
        <w:tblLook w:val="04A0" w:firstRow="1" w:lastRow="0" w:firstColumn="1" w:lastColumn="0" w:noHBand="0" w:noVBand="1"/>
      </w:tblPr>
      <w:tblGrid>
        <w:gridCol w:w="5013"/>
        <w:gridCol w:w="4923"/>
      </w:tblGrid>
      <w:tr w:rsidR="005575F7" w14:paraId="06D1ACF0" w14:textId="77777777">
        <w:tc>
          <w:tcPr>
            <w:tcW w:w="5148" w:type="dxa"/>
          </w:tcPr>
          <w:p w14:paraId="74712347" w14:textId="77777777" w:rsidR="005575F7" w:rsidRPr="00941EDA" w:rsidRDefault="005575F7" w:rsidP="00285535">
            <w:pPr>
              <w:spacing w:line="276" w:lineRule="auto"/>
            </w:pPr>
            <w:r w:rsidRPr="00941EDA">
              <w:t>Aging/gerontology</w:t>
            </w:r>
          </w:p>
        </w:tc>
        <w:tc>
          <w:tcPr>
            <w:tcW w:w="5148" w:type="dxa"/>
          </w:tcPr>
          <w:p w14:paraId="336362CA" w14:textId="77777777" w:rsidR="005575F7" w:rsidRPr="00A52244" w:rsidRDefault="005575F7" w:rsidP="00285535">
            <w:pPr>
              <w:spacing w:line="276" w:lineRule="auto"/>
            </w:pPr>
            <w:r w:rsidRPr="00A52244">
              <w:t>Personality</w:t>
            </w:r>
          </w:p>
        </w:tc>
      </w:tr>
      <w:tr w:rsidR="005575F7" w14:paraId="0A120077" w14:textId="77777777">
        <w:tc>
          <w:tcPr>
            <w:tcW w:w="5148" w:type="dxa"/>
          </w:tcPr>
          <w:p w14:paraId="34E42697" w14:textId="77777777" w:rsidR="005575F7" w:rsidRPr="00941EDA" w:rsidRDefault="005575F7" w:rsidP="00285535">
            <w:pPr>
              <w:spacing w:line="276" w:lineRule="auto"/>
            </w:pPr>
            <w:r w:rsidRPr="00941EDA">
              <w:t>Assessment</w:t>
            </w:r>
          </w:p>
        </w:tc>
        <w:tc>
          <w:tcPr>
            <w:tcW w:w="5148" w:type="dxa"/>
          </w:tcPr>
          <w:p w14:paraId="2FA9398F" w14:textId="77777777" w:rsidR="005575F7" w:rsidRPr="00A52244" w:rsidRDefault="005575F7" w:rsidP="00285535">
            <w:pPr>
              <w:spacing w:line="276" w:lineRule="auto"/>
            </w:pPr>
            <w:r w:rsidRPr="00A52244">
              <w:t>Psychology of women</w:t>
            </w:r>
          </w:p>
        </w:tc>
      </w:tr>
      <w:tr w:rsidR="005575F7" w14:paraId="0A1E55A2" w14:textId="77777777">
        <w:tc>
          <w:tcPr>
            <w:tcW w:w="5148" w:type="dxa"/>
          </w:tcPr>
          <w:p w14:paraId="6FA87CB7" w14:textId="77777777" w:rsidR="005575F7" w:rsidRPr="00941EDA" w:rsidRDefault="005575F7" w:rsidP="00285535">
            <w:pPr>
              <w:spacing w:line="276" w:lineRule="auto"/>
            </w:pPr>
            <w:r w:rsidRPr="00941EDA">
              <w:t>Body image and eating disorders</w:t>
            </w:r>
          </w:p>
        </w:tc>
        <w:tc>
          <w:tcPr>
            <w:tcW w:w="5148" w:type="dxa"/>
          </w:tcPr>
          <w:p w14:paraId="2DC56E1F" w14:textId="77777777" w:rsidR="005575F7" w:rsidRPr="00A52244" w:rsidRDefault="005575F7" w:rsidP="00285535">
            <w:pPr>
              <w:spacing w:line="276" w:lineRule="auto"/>
            </w:pPr>
            <w:r w:rsidRPr="00A52244">
              <w:t>Psychology of men and masculinities</w:t>
            </w:r>
          </w:p>
        </w:tc>
      </w:tr>
      <w:tr w:rsidR="005575F7" w14:paraId="277C3FF3" w14:textId="77777777">
        <w:tc>
          <w:tcPr>
            <w:tcW w:w="5148" w:type="dxa"/>
          </w:tcPr>
          <w:p w14:paraId="48C7EE6F" w14:textId="77777777" w:rsidR="005575F7" w:rsidRPr="00941EDA" w:rsidRDefault="005575F7" w:rsidP="00285535">
            <w:pPr>
              <w:spacing w:line="276" w:lineRule="auto"/>
            </w:pPr>
            <w:r w:rsidRPr="00941EDA">
              <w:t>Children and adolescents</w:t>
            </w:r>
          </w:p>
        </w:tc>
        <w:tc>
          <w:tcPr>
            <w:tcW w:w="5148" w:type="dxa"/>
          </w:tcPr>
          <w:p w14:paraId="3912F636" w14:textId="77777777" w:rsidR="005575F7" w:rsidRPr="00A52244" w:rsidRDefault="005575F7" w:rsidP="00285535">
            <w:pPr>
              <w:spacing w:line="276" w:lineRule="auto"/>
            </w:pPr>
            <w:r w:rsidRPr="00A52244">
              <w:t>Prejudice, stigma, and discrimination</w:t>
            </w:r>
          </w:p>
        </w:tc>
      </w:tr>
      <w:tr w:rsidR="005575F7" w14:paraId="086856EB" w14:textId="77777777">
        <w:tc>
          <w:tcPr>
            <w:tcW w:w="5148" w:type="dxa"/>
          </w:tcPr>
          <w:p w14:paraId="64AE07F2" w14:textId="77777777" w:rsidR="005575F7" w:rsidRPr="00941EDA" w:rsidRDefault="005575F7" w:rsidP="00285535">
            <w:pPr>
              <w:spacing w:line="276" w:lineRule="auto"/>
            </w:pPr>
            <w:r w:rsidRPr="00941EDA">
              <w:t>Consultation</w:t>
            </w:r>
          </w:p>
        </w:tc>
        <w:tc>
          <w:tcPr>
            <w:tcW w:w="5148" w:type="dxa"/>
          </w:tcPr>
          <w:p w14:paraId="0373B160" w14:textId="77777777" w:rsidR="005575F7" w:rsidRPr="00A52244" w:rsidRDefault="005575F7" w:rsidP="00285535">
            <w:pPr>
              <w:spacing w:line="276" w:lineRule="auto"/>
            </w:pPr>
            <w:r w:rsidRPr="00A52244">
              <w:t>Qualitative research methods</w:t>
            </w:r>
          </w:p>
        </w:tc>
      </w:tr>
      <w:tr w:rsidR="005575F7" w14:paraId="05877AB4" w14:textId="77777777">
        <w:tc>
          <w:tcPr>
            <w:tcW w:w="5148" w:type="dxa"/>
          </w:tcPr>
          <w:p w14:paraId="25DB1AD6" w14:textId="77777777" w:rsidR="005575F7" w:rsidRPr="00941EDA" w:rsidRDefault="005575F7" w:rsidP="00285535">
            <w:pPr>
              <w:spacing w:line="276" w:lineRule="auto"/>
            </w:pPr>
            <w:r w:rsidRPr="00941EDA">
              <w:t>Crisis intervention</w:t>
            </w:r>
          </w:p>
        </w:tc>
        <w:tc>
          <w:tcPr>
            <w:tcW w:w="5148" w:type="dxa"/>
          </w:tcPr>
          <w:p w14:paraId="61A156B0" w14:textId="77777777" w:rsidR="005575F7" w:rsidRPr="00A52244" w:rsidRDefault="005575F7" w:rsidP="00285535">
            <w:pPr>
              <w:spacing w:line="276" w:lineRule="auto"/>
            </w:pPr>
            <w:r w:rsidRPr="00A52244">
              <w:t>Quantitative research methods and statistics</w:t>
            </w:r>
          </w:p>
        </w:tc>
      </w:tr>
      <w:tr w:rsidR="005575F7" w14:paraId="550B4265" w14:textId="77777777">
        <w:tc>
          <w:tcPr>
            <w:tcW w:w="5148" w:type="dxa"/>
          </w:tcPr>
          <w:p w14:paraId="397AF9EC" w14:textId="77777777" w:rsidR="005575F7" w:rsidRPr="00941EDA" w:rsidRDefault="005575F7" w:rsidP="00285535">
            <w:pPr>
              <w:spacing w:line="276" w:lineRule="auto"/>
            </w:pPr>
            <w:r w:rsidRPr="00941EDA">
              <w:t>Cross-cultural or multicultural counseling</w:t>
            </w:r>
          </w:p>
        </w:tc>
        <w:tc>
          <w:tcPr>
            <w:tcW w:w="5148" w:type="dxa"/>
          </w:tcPr>
          <w:p w14:paraId="3DD2A4DB" w14:textId="77777777" w:rsidR="005575F7" w:rsidRPr="00A52244" w:rsidRDefault="005575F7" w:rsidP="00285535">
            <w:pPr>
              <w:spacing w:line="276" w:lineRule="auto"/>
            </w:pPr>
            <w:r w:rsidRPr="00A52244">
              <w:t>Rehabilitation counseling</w:t>
            </w:r>
          </w:p>
        </w:tc>
      </w:tr>
      <w:tr w:rsidR="005575F7" w14:paraId="55EBB0B4" w14:textId="77777777">
        <w:tc>
          <w:tcPr>
            <w:tcW w:w="5148" w:type="dxa"/>
          </w:tcPr>
          <w:p w14:paraId="2BFEF88E" w14:textId="77777777" w:rsidR="005575F7" w:rsidRPr="00941EDA" w:rsidRDefault="005575F7" w:rsidP="00285535">
            <w:pPr>
              <w:spacing w:line="276" w:lineRule="auto"/>
            </w:pPr>
            <w:r w:rsidRPr="00941EDA">
              <w:t>Death and dying</w:t>
            </w:r>
          </w:p>
        </w:tc>
        <w:tc>
          <w:tcPr>
            <w:tcW w:w="5148" w:type="dxa"/>
          </w:tcPr>
          <w:p w14:paraId="6F922D95" w14:textId="77777777" w:rsidR="005575F7" w:rsidRPr="00A52244" w:rsidRDefault="005575F7" w:rsidP="00285535">
            <w:pPr>
              <w:spacing w:line="276" w:lineRule="auto"/>
            </w:pPr>
            <w:r w:rsidRPr="00A52244">
              <w:t>Relationship and family therapy</w:t>
            </w:r>
          </w:p>
        </w:tc>
      </w:tr>
      <w:tr w:rsidR="005575F7" w14:paraId="10AB1F63" w14:textId="77777777">
        <w:tc>
          <w:tcPr>
            <w:tcW w:w="5148" w:type="dxa"/>
          </w:tcPr>
          <w:p w14:paraId="4DE6C1BB" w14:textId="77777777" w:rsidR="005575F7" w:rsidRPr="00941EDA" w:rsidRDefault="005575F7" w:rsidP="00285535">
            <w:pPr>
              <w:spacing w:line="276" w:lineRule="auto"/>
            </w:pPr>
            <w:r w:rsidRPr="00941EDA">
              <w:t>Disability issues</w:t>
            </w:r>
          </w:p>
        </w:tc>
        <w:tc>
          <w:tcPr>
            <w:tcW w:w="5148" w:type="dxa"/>
          </w:tcPr>
          <w:p w14:paraId="28A302B2" w14:textId="77777777" w:rsidR="005575F7" w:rsidRPr="00A52244" w:rsidRDefault="005575F7" w:rsidP="00285535">
            <w:pPr>
              <w:spacing w:line="276" w:lineRule="auto"/>
            </w:pPr>
            <w:r w:rsidRPr="00A52244">
              <w:t>Sexuality and sexual functioning</w:t>
            </w:r>
          </w:p>
        </w:tc>
      </w:tr>
      <w:tr w:rsidR="005575F7" w14:paraId="787ACC7E" w14:textId="77777777">
        <w:tc>
          <w:tcPr>
            <w:tcW w:w="5148" w:type="dxa"/>
          </w:tcPr>
          <w:p w14:paraId="0FDFDFB3" w14:textId="77777777" w:rsidR="005575F7" w:rsidRPr="005575F7" w:rsidRDefault="005575F7" w:rsidP="00285535">
            <w:pPr>
              <w:spacing w:line="276" w:lineRule="auto"/>
            </w:pPr>
            <w:r w:rsidRPr="00941EDA">
              <w:t>Forensics</w:t>
            </w:r>
            <w:r>
              <w:t>/Criminal justice</w:t>
            </w:r>
          </w:p>
        </w:tc>
        <w:tc>
          <w:tcPr>
            <w:tcW w:w="5148" w:type="dxa"/>
          </w:tcPr>
          <w:p w14:paraId="1A959B7D" w14:textId="77777777" w:rsidR="005575F7" w:rsidRPr="00A52244" w:rsidRDefault="005575F7" w:rsidP="00285535">
            <w:pPr>
              <w:spacing w:line="276" w:lineRule="auto"/>
            </w:pPr>
            <w:r w:rsidRPr="00A52244">
              <w:t xml:space="preserve">Sexual orientation and </w:t>
            </w:r>
            <w:r w:rsidR="00285535">
              <w:t>identity</w:t>
            </w:r>
          </w:p>
        </w:tc>
      </w:tr>
      <w:tr w:rsidR="005575F7" w14:paraId="3E294072" w14:textId="77777777">
        <w:tc>
          <w:tcPr>
            <w:tcW w:w="5148" w:type="dxa"/>
          </w:tcPr>
          <w:p w14:paraId="1A0405EC" w14:textId="77777777" w:rsidR="005575F7" w:rsidRPr="00941EDA" w:rsidRDefault="005575F7" w:rsidP="00285535">
            <w:pPr>
              <w:spacing w:line="276" w:lineRule="auto"/>
            </w:pPr>
            <w:r w:rsidRPr="00941EDA">
              <w:t>Health psychology</w:t>
            </w:r>
          </w:p>
        </w:tc>
        <w:tc>
          <w:tcPr>
            <w:tcW w:w="5148" w:type="dxa"/>
          </w:tcPr>
          <w:p w14:paraId="2763E3DC" w14:textId="77777777" w:rsidR="005575F7" w:rsidRPr="00A52244" w:rsidRDefault="005575F7" w:rsidP="00285535">
            <w:pPr>
              <w:spacing w:line="276" w:lineRule="auto"/>
            </w:pPr>
            <w:r w:rsidRPr="00A52244">
              <w:t>Substance abuse and counseling</w:t>
            </w:r>
          </w:p>
        </w:tc>
      </w:tr>
      <w:tr w:rsidR="005575F7" w14:paraId="7C7638E6" w14:textId="77777777">
        <w:tc>
          <w:tcPr>
            <w:tcW w:w="5148" w:type="dxa"/>
          </w:tcPr>
          <w:p w14:paraId="4F9A20DE" w14:textId="77777777" w:rsidR="005575F7" w:rsidRPr="00941EDA" w:rsidRDefault="005575F7" w:rsidP="00285535">
            <w:pPr>
              <w:spacing w:line="276" w:lineRule="auto"/>
            </w:pPr>
            <w:r w:rsidRPr="00941EDA">
              <w:t>Gender studies</w:t>
            </w:r>
            <w:r w:rsidR="00285535">
              <w:t xml:space="preserve"> and identities</w:t>
            </w:r>
          </w:p>
        </w:tc>
        <w:tc>
          <w:tcPr>
            <w:tcW w:w="5148" w:type="dxa"/>
          </w:tcPr>
          <w:p w14:paraId="66EBBB1D" w14:textId="5CF2087C" w:rsidR="005575F7" w:rsidRPr="00A52244" w:rsidRDefault="005575F7" w:rsidP="00285535">
            <w:pPr>
              <w:spacing w:line="276" w:lineRule="auto"/>
            </w:pPr>
          </w:p>
        </w:tc>
      </w:tr>
      <w:tr w:rsidR="005575F7" w14:paraId="1C494225" w14:textId="77777777">
        <w:tc>
          <w:tcPr>
            <w:tcW w:w="5148" w:type="dxa"/>
          </w:tcPr>
          <w:p w14:paraId="5E71C8F0" w14:textId="77777777" w:rsidR="005575F7" w:rsidRPr="00941EDA" w:rsidRDefault="005575F7" w:rsidP="00285535">
            <w:pPr>
              <w:spacing w:line="276" w:lineRule="auto"/>
            </w:pPr>
            <w:r w:rsidRPr="00941EDA">
              <w:t>Organizations/administration</w:t>
            </w:r>
          </w:p>
        </w:tc>
        <w:tc>
          <w:tcPr>
            <w:tcW w:w="5148" w:type="dxa"/>
          </w:tcPr>
          <w:p w14:paraId="4E3682EB" w14:textId="77777777" w:rsidR="005575F7" w:rsidRPr="00A52244" w:rsidRDefault="005575F7" w:rsidP="00285535">
            <w:pPr>
              <w:spacing w:line="276" w:lineRule="auto"/>
            </w:pPr>
          </w:p>
        </w:tc>
      </w:tr>
    </w:tbl>
    <w:p w14:paraId="417B57F0" w14:textId="77777777" w:rsidR="005575F7" w:rsidRDefault="005575F7" w:rsidP="00185E06"/>
    <w:p w14:paraId="33E96B81" w14:textId="7F0A930F" w:rsidR="003C3C62" w:rsidRDefault="003C3C62" w:rsidP="003C3C62">
      <w:r w:rsidRPr="00425015">
        <w:t xml:space="preserve">The list above is </w:t>
      </w:r>
      <w:r w:rsidR="00285535">
        <w:t xml:space="preserve">not </w:t>
      </w:r>
      <w:r w:rsidR="00117565">
        <w:t>exhaustive</w:t>
      </w:r>
      <w:r w:rsidR="00117565" w:rsidRPr="00425015">
        <w:t xml:space="preserve"> but</w:t>
      </w:r>
      <w:r w:rsidRPr="00425015">
        <w:t xml:space="preserve"> is based on </w:t>
      </w:r>
      <w:r w:rsidR="00285535">
        <w:t xml:space="preserve">the </w:t>
      </w:r>
      <w:r>
        <w:t xml:space="preserve">interests of </w:t>
      </w:r>
      <w:r w:rsidRPr="00425015">
        <w:t>current and former students and faculty.</w:t>
      </w:r>
      <w:r w:rsidR="00285535">
        <w:t xml:space="preserve"> </w:t>
      </w:r>
      <w:r w:rsidR="00545444">
        <w:t>In addition to the Department of Psychology, m</w:t>
      </w:r>
      <w:r w:rsidR="00285535">
        <w:t xml:space="preserve">any departments on campus provide offerings in the areas above and in other areas of potential interest. These departments include but are not limited to African Studies; African American Studies; Anthropology; Education; Health Professions; Languages, Literature, and Cultures; </w:t>
      </w:r>
      <w:r w:rsidR="00B447CC">
        <w:t xml:space="preserve">Sociology, Statistics, Women’s Studies and Gender Research. </w:t>
      </w:r>
      <w:r w:rsidR="00285535">
        <w:t xml:space="preserve">Students are encouraged to review the updated schedule of courses offered each semester at: </w:t>
      </w:r>
      <w:hyperlink r:id="rId45" w:history="1">
        <w:r w:rsidR="00285535" w:rsidRPr="00EA14C3">
          <w:rPr>
            <w:rStyle w:val="Hyperlink"/>
          </w:rPr>
          <w:t>http://www.registrar.ufl.edu/soc/</w:t>
        </w:r>
      </w:hyperlink>
      <w:r w:rsidR="00285535">
        <w:t xml:space="preserve">. </w:t>
      </w:r>
    </w:p>
    <w:p w14:paraId="1CCDFB1F" w14:textId="77777777" w:rsidR="00E02593" w:rsidRPr="00482DAB" w:rsidRDefault="00B447CC" w:rsidP="00A47BB0">
      <w:pPr>
        <w:jc w:val="center"/>
        <w:rPr>
          <w:b/>
          <w:sz w:val="36"/>
          <w:szCs w:val="36"/>
        </w:rPr>
      </w:pPr>
      <w:r>
        <w:br w:type="page"/>
      </w:r>
      <w:r w:rsidR="00E02593" w:rsidRPr="00482DAB">
        <w:rPr>
          <w:b/>
          <w:sz w:val="36"/>
          <w:szCs w:val="36"/>
        </w:rPr>
        <w:t xml:space="preserve">Suggested Steps for Completing </w:t>
      </w:r>
      <w:r w:rsidR="00DD2114" w:rsidRPr="00482DAB">
        <w:rPr>
          <w:b/>
          <w:sz w:val="36"/>
          <w:szCs w:val="36"/>
        </w:rPr>
        <w:t>Program Milestones</w:t>
      </w:r>
    </w:p>
    <w:p w14:paraId="2527A423" w14:textId="77777777" w:rsidR="00E02593" w:rsidRPr="00425015" w:rsidRDefault="00E02593" w:rsidP="00F00159">
      <w:pPr>
        <w:ind w:left="1170" w:hanging="1170"/>
        <w:jc w:val="both"/>
      </w:pPr>
    </w:p>
    <w:p w14:paraId="7CD09E50" w14:textId="77777777" w:rsidR="009C06F9" w:rsidRDefault="009C06F9" w:rsidP="00F00159">
      <w:pPr>
        <w:ind w:left="1170" w:hanging="1170"/>
        <w:jc w:val="both"/>
        <w:rPr>
          <w:b/>
        </w:rPr>
      </w:pPr>
      <w:r>
        <w:rPr>
          <w:b/>
        </w:rPr>
        <w:t xml:space="preserve">Phase I: </w:t>
      </w:r>
      <w:proofErr w:type="gramStart"/>
      <w:r>
        <w:rPr>
          <w:b/>
        </w:rPr>
        <w:t xml:space="preserve">Master’s Degree or </w:t>
      </w:r>
      <w:r w:rsidR="00C94E13">
        <w:rPr>
          <w:b/>
        </w:rPr>
        <w:t>Master’s</w:t>
      </w:r>
      <w:proofErr w:type="gramEnd"/>
      <w:r>
        <w:rPr>
          <w:b/>
        </w:rPr>
        <w:t xml:space="preserve"> Equivalency</w:t>
      </w:r>
    </w:p>
    <w:p w14:paraId="6A566DD4" w14:textId="77777777" w:rsidR="009C06F9" w:rsidRPr="009C0506" w:rsidRDefault="009C06F9" w:rsidP="00F00159">
      <w:pPr>
        <w:ind w:left="1170" w:hanging="1170"/>
        <w:jc w:val="both"/>
        <w:rPr>
          <w:b/>
        </w:rPr>
      </w:pPr>
    </w:p>
    <w:p w14:paraId="10C04725" w14:textId="77777777" w:rsidR="00E02593" w:rsidRPr="00425015" w:rsidRDefault="00E02593" w:rsidP="00C0271D">
      <w:pPr>
        <w:ind w:left="1170" w:hanging="1170"/>
      </w:pPr>
      <w:r w:rsidRPr="00425015">
        <w:t>Step #1</w:t>
      </w:r>
      <w:r w:rsidRPr="00425015">
        <w:tab/>
      </w:r>
      <w:r w:rsidR="00B11C99">
        <w:t>Early on in your first semester in the Program, m</w:t>
      </w:r>
      <w:r w:rsidRPr="00425015">
        <w:t>eet with your advisor to discuss</w:t>
      </w:r>
      <w:r w:rsidR="00F00159">
        <w:t xml:space="preserve"> directions for your master’s research, and explore</w:t>
      </w:r>
      <w:r w:rsidRPr="00425015">
        <w:t xml:space="preserve"> the advantages and disadvantages of </w:t>
      </w:r>
      <w:r w:rsidR="00B11C99">
        <w:t>meeting the</w:t>
      </w:r>
      <w:r w:rsidR="009E1E7A">
        <w:t xml:space="preserve"> </w:t>
      </w:r>
      <w:proofErr w:type="gramStart"/>
      <w:r w:rsidR="009E1E7A">
        <w:t>Master’s</w:t>
      </w:r>
      <w:proofErr w:type="gramEnd"/>
      <w:r w:rsidR="009E1E7A">
        <w:t xml:space="preserve"> </w:t>
      </w:r>
      <w:r w:rsidR="00B11C99">
        <w:t xml:space="preserve">research requirement of the program via a </w:t>
      </w:r>
      <w:proofErr w:type="gramStart"/>
      <w:r w:rsidR="00B11C99">
        <w:t xml:space="preserve">Master’s Degree </w:t>
      </w:r>
      <w:r w:rsidR="009E1E7A">
        <w:t>or a Master’s</w:t>
      </w:r>
      <w:proofErr w:type="gramEnd"/>
      <w:r w:rsidR="00B11C99">
        <w:t xml:space="preserve"> Equivalency (see Department of Psychology Graduate Student Handbook for detailed description of these options: </w:t>
      </w:r>
      <w:hyperlink r:id="rId46" w:history="1">
        <w:r w:rsidR="00B11C99" w:rsidRPr="00B11C99">
          <w:rPr>
            <w:color w:val="0000FF"/>
            <w:u w:val="single"/>
          </w:rPr>
          <w:t>http://www.psych.ufl.edu/</w:t>
        </w:r>
      </w:hyperlink>
      <w:r w:rsidR="00B11C99">
        <w:t>)</w:t>
      </w:r>
      <w:r w:rsidRPr="00425015">
        <w:t>.</w:t>
      </w:r>
    </w:p>
    <w:p w14:paraId="3B7603D9" w14:textId="77777777" w:rsidR="00E02593" w:rsidRPr="00425015" w:rsidRDefault="00E02593" w:rsidP="00C0271D">
      <w:pPr>
        <w:ind w:left="1170" w:hanging="1170"/>
      </w:pPr>
    </w:p>
    <w:p w14:paraId="397E7885" w14:textId="77777777" w:rsidR="00E23BC7" w:rsidRPr="00425015" w:rsidRDefault="00E02593" w:rsidP="00C0271D">
      <w:pPr>
        <w:ind w:left="1170" w:hanging="1170"/>
      </w:pPr>
      <w:r w:rsidRPr="00425015">
        <w:t>Step #2</w:t>
      </w:r>
      <w:r w:rsidRPr="00425015">
        <w:tab/>
      </w:r>
      <w:r w:rsidR="00B11C99">
        <w:t xml:space="preserve">If you choose to pursue a </w:t>
      </w:r>
      <w:proofErr w:type="gramStart"/>
      <w:r w:rsidR="00B11C99">
        <w:t>Master’s De</w:t>
      </w:r>
      <w:r w:rsidR="00603846">
        <w:t>gree</w:t>
      </w:r>
      <w:proofErr w:type="gramEnd"/>
      <w:r w:rsidR="00B11C99">
        <w:t>, f</w:t>
      </w:r>
      <w:r w:rsidR="00B11C99" w:rsidRPr="00425015">
        <w:t xml:space="preserve">orm your </w:t>
      </w:r>
      <w:proofErr w:type="gramStart"/>
      <w:r w:rsidR="00B11C99" w:rsidRPr="00425015">
        <w:t>Master’s</w:t>
      </w:r>
      <w:proofErr w:type="gramEnd"/>
      <w:r w:rsidR="00724440">
        <w:t xml:space="preserve"> Supervisory</w:t>
      </w:r>
      <w:r w:rsidR="00B11C99" w:rsidRPr="00425015">
        <w:t xml:space="preserve"> Committee </w:t>
      </w:r>
      <w:r w:rsidR="00B11C99">
        <w:t xml:space="preserve">no later than </w:t>
      </w:r>
      <w:proofErr w:type="gramStart"/>
      <w:r w:rsidR="00B11C99">
        <w:t>then</w:t>
      </w:r>
      <w:proofErr w:type="gramEnd"/>
      <w:r w:rsidR="00B11C99">
        <w:t xml:space="preserve"> end of your second semester in the Program and before completing 12 or more credits</w:t>
      </w:r>
      <w:r w:rsidRPr="00425015">
        <w:t xml:space="preserve">. </w:t>
      </w:r>
    </w:p>
    <w:p w14:paraId="43E2543E" w14:textId="77777777" w:rsidR="00B11C99" w:rsidRDefault="00B11C99" w:rsidP="00C0271D">
      <w:pPr>
        <w:ind w:left="1170" w:hanging="1170"/>
      </w:pPr>
    </w:p>
    <w:p w14:paraId="5CC6A4C4" w14:textId="77777777" w:rsidR="00064E8B" w:rsidRPr="00425015" w:rsidRDefault="00B11C99" w:rsidP="00C0271D">
      <w:pPr>
        <w:ind w:left="1170"/>
      </w:pPr>
      <w:r>
        <w:t>If you choose to pursue</w:t>
      </w:r>
      <w:r w:rsidR="009B68AF">
        <w:t xml:space="preserve"> the Master’s</w:t>
      </w:r>
      <w:r>
        <w:t xml:space="preserve"> Equivalency option, f</w:t>
      </w:r>
      <w:r w:rsidR="00E02593" w:rsidRPr="00425015">
        <w:t xml:space="preserve">orm your </w:t>
      </w:r>
      <w:r w:rsidR="009B68AF">
        <w:t>Doctoral Sup</w:t>
      </w:r>
      <w:r w:rsidR="00724440">
        <w:t>e</w:t>
      </w:r>
      <w:r w:rsidR="009B68AF">
        <w:t>rvisory</w:t>
      </w:r>
      <w:r w:rsidR="009B68AF" w:rsidRPr="00425015">
        <w:t xml:space="preserve"> </w:t>
      </w:r>
      <w:r w:rsidR="00E02593" w:rsidRPr="00425015">
        <w:t>Committee.</w:t>
      </w:r>
    </w:p>
    <w:p w14:paraId="4BABCFAA" w14:textId="77777777" w:rsidR="00B11C99" w:rsidRDefault="00E02593" w:rsidP="00C0271D">
      <w:pPr>
        <w:ind w:left="1170" w:hanging="1170"/>
      </w:pPr>
      <w:r w:rsidRPr="00425015">
        <w:t xml:space="preserve"> </w:t>
      </w:r>
    </w:p>
    <w:p w14:paraId="194A8C25" w14:textId="77777777" w:rsidR="00E02593" w:rsidRPr="00425015" w:rsidRDefault="00064E8B" w:rsidP="00C0271D">
      <w:pPr>
        <w:ind w:left="1170"/>
      </w:pPr>
      <w:r w:rsidRPr="00425015">
        <w:t xml:space="preserve">Make sure that a valid and current Supervisory Committee </w:t>
      </w:r>
      <w:r>
        <w:t xml:space="preserve">Appointment </w:t>
      </w:r>
      <w:r w:rsidRPr="00425015">
        <w:t>Form</w:t>
      </w:r>
      <w:r>
        <w:t xml:space="preserve"> </w:t>
      </w:r>
      <w:r w:rsidR="00881235" w:rsidRPr="00425015">
        <w:t>is filed with the Graduate Scho</w:t>
      </w:r>
      <w:r w:rsidR="00881235">
        <w:t>ol and the Graduate Coordinator no later than the end of your second semester in the Program and before completing 12 or more credits</w:t>
      </w:r>
      <w:r w:rsidR="00881235" w:rsidRPr="00425015">
        <w:t xml:space="preserve"> </w:t>
      </w:r>
      <w:r>
        <w:t>(</w:t>
      </w:r>
      <w:proofErr w:type="gramStart"/>
      <w:r>
        <w:t>Master</w:t>
      </w:r>
      <w:r w:rsidR="009B68AF">
        <w:t>’s</w:t>
      </w:r>
      <w:proofErr w:type="gramEnd"/>
      <w:r w:rsidR="009B68AF">
        <w:t xml:space="preserve"> committee if pursuing </w:t>
      </w:r>
      <w:proofErr w:type="gramStart"/>
      <w:r>
        <w:t>Master’s</w:t>
      </w:r>
      <w:proofErr w:type="gramEnd"/>
      <w:r>
        <w:t xml:space="preserve"> degree option; Doctoral committee if pursuing</w:t>
      </w:r>
      <w:r w:rsidR="009B68AF">
        <w:t xml:space="preserve"> the Master’s</w:t>
      </w:r>
      <w:r>
        <w:t xml:space="preserve"> Equivalency option)</w:t>
      </w:r>
      <w:r w:rsidR="00881235">
        <w:t>.</w:t>
      </w:r>
      <w:r w:rsidRPr="00425015">
        <w:t xml:space="preserve"> Have a copy put in your student file</w:t>
      </w:r>
      <w:r w:rsidR="0035222A">
        <w:t xml:space="preserve"> (form can be found on Current Grads section of the psychology department website: </w:t>
      </w:r>
      <w:hyperlink r:id="rId47" w:history="1">
        <w:r w:rsidR="0035222A" w:rsidRPr="00B11C99">
          <w:rPr>
            <w:color w:val="0000FF"/>
            <w:u w:val="single"/>
          </w:rPr>
          <w:t>http://www.psych.ufl.edu/</w:t>
        </w:r>
      </w:hyperlink>
      <w:r w:rsidR="0035222A">
        <w:rPr>
          <w:color w:val="0000FF"/>
          <w:u w:val="single"/>
        </w:rPr>
        <w:t>)</w:t>
      </w:r>
      <w:r w:rsidR="001E0D4C">
        <w:rPr>
          <w:color w:val="0000FF"/>
          <w:u w:val="single"/>
        </w:rPr>
        <w:t xml:space="preserve">. </w:t>
      </w:r>
    </w:p>
    <w:p w14:paraId="5BEF23AF" w14:textId="77777777" w:rsidR="00E02593" w:rsidRPr="00425015" w:rsidRDefault="00E02593" w:rsidP="00C0271D">
      <w:pPr>
        <w:ind w:left="1170" w:hanging="1170"/>
      </w:pPr>
    </w:p>
    <w:p w14:paraId="0038CBEB" w14:textId="53B89498" w:rsidR="006F2D44" w:rsidRDefault="00C43034" w:rsidP="00C0271D">
      <w:pPr>
        <w:ind w:left="1170" w:hanging="1170"/>
      </w:pPr>
      <w:r>
        <w:t>Step #3</w:t>
      </w:r>
      <w:r w:rsidR="00E02593" w:rsidRPr="00425015">
        <w:tab/>
        <w:t xml:space="preserve">Complete the </w:t>
      </w:r>
      <w:proofErr w:type="gramStart"/>
      <w:r w:rsidR="00E02593" w:rsidRPr="00425015">
        <w:t>Master</w:t>
      </w:r>
      <w:r w:rsidR="00530AA1" w:rsidRPr="00425015">
        <w:t>’</w:t>
      </w:r>
      <w:r w:rsidR="00E02593" w:rsidRPr="00425015">
        <w:t>s Degree</w:t>
      </w:r>
      <w:proofErr w:type="gramEnd"/>
      <w:r w:rsidR="00603846">
        <w:t xml:space="preserve"> by completing and defending your </w:t>
      </w:r>
      <w:proofErr w:type="gramStart"/>
      <w:r w:rsidR="00603846">
        <w:t>Master’s</w:t>
      </w:r>
      <w:proofErr w:type="gramEnd"/>
      <w:r w:rsidR="00603846">
        <w:t xml:space="preserve"> Thesis OR </w:t>
      </w:r>
      <w:r w:rsidR="00064E8B">
        <w:t xml:space="preserve">by </w:t>
      </w:r>
      <w:r w:rsidR="00603846">
        <w:t>completing and defending</w:t>
      </w:r>
      <w:r w:rsidR="009B68AF">
        <w:t xml:space="preserve"> the Master’s </w:t>
      </w:r>
      <w:r w:rsidR="00603846">
        <w:t xml:space="preserve">Equivalency (see Department of Psychology Graduate </w:t>
      </w:r>
      <w:r w:rsidR="009C0506">
        <w:t>Degree Regulations</w:t>
      </w:r>
      <w:r w:rsidR="00603846">
        <w:t xml:space="preserve"> for detailed description of these options: </w:t>
      </w:r>
      <w:hyperlink r:id="rId48" w:history="1">
        <w:r w:rsidR="005520A4" w:rsidRPr="004A723F">
          <w:rPr>
            <w:rStyle w:val="Hyperlink"/>
          </w:rPr>
          <w:t>https://psych.ufl.edu/wp-content/uploads/sites/75/Psychology-Graduate-Regulations-sp2020.pdf</w:t>
        </w:r>
      </w:hyperlink>
      <w:r w:rsidR="00603846">
        <w:t>)</w:t>
      </w:r>
      <w:r w:rsidR="00603846" w:rsidRPr="00425015">
        <w:t>.</w:t>
      </w:r>
      <w:r w:rsidR="006F2D44" w:rsidRPr="006F2D44">
        <w:t xml:space="preserve"> </w:t>
      </w:r>
    </w:p>
    <w:p w14:paraId="1DF39398" w14:textId="77777777" w:rsidR="006F2D44" w:rsidRDefault="006F2D44" w:rsidP="00C0271D">
      <w:pPr>
        <w:ind w:left="1170" w:hanging="1170"/>
      </w:pPr>
    </w:p>
    <w:p w14:paraId="247201EB" w14:textId="77777777" w:rsidR="000C2B7A" w:rsidRDefault="000C2B7A" w:rsidP="00C0271D">
      <w:pPr>
        <w:ind w:left="1170"/>
      </w:pPr>
      <w:r w:rsidRPr="000C2B7A">
        <w:t>Successful defense prior to the third year is required to avoid probation.</w:t>
      </w:r>
    </w:p>
    <w:p w14:paraId="44C0521D" w14:textId="77777777" w:rsidR="000C2B7A" w:rsidRDefault="000C2B7A" w:rsidP="00C0271D">
      <w:pPr>
        <w:ind w:left="1170"/>
      </w:pPr>
    </w:p>
    <w:p w14:paraId="211AEFCA" w14:textId="77777777" w:rsidR="00603846" w:rsidRPr="00425015" w:rsidRDefault="006F2D44" w:rsidP="00C0271D">
      <w:pPr>
        <w:ind w:left="1170"/>
      </w:pPr>
      <w:r w:rsidRPr="006F2D44">
        <w:t xml:space="preserve">If obtaining a </w:t>
      </w:r>
      <w:proofErr w:type="gramStart"/>
      <w:r w:rsidRPr="006F2D44">
        <w:t>Master’s</w:t>
      </w:r>
      <w:proofErr w:type="gramEnd"/>
      <w:r w:rsidRPr="006F2D44">
        <w:t xml:space="preserve"> degree at UF, upon your Master’s defense, request that the graduate secretary submit a Transfer of Credit form to Graduate Student Records, requesting a “block” transfer of your </w:t>
      </w:r>
      <w:proofErr w:type="gramStart"/>
      <w:r w:rsidRPr="006F2D44">
        <w:t>Master’s</w:t>
      </w:r>
      <w:proofErr w:type="gramEnd"/>
      <w:r w:rsidRPr="006F2D44">
        <w:t xml:space="preserve"> credits toward your doctoral degree.</w:t>
      </w:r>
    </w:p>
    <w:p w14:paraId="216DD647" w14:textId="77777777" w:rsidR="00E02593" w:rsidRDefault="00E02593" w:rsidP="00C0271D">
      <w:pPr>
        <w:ind w:left="1170" w:hanging="1170"/>
      </w:pPr>
    </w:p>
    <w:p w14:paraId="0DC2169F" w14:textId="77777777" w:rsidR="00F00159" w:rsidRDefault="00F00159" w:rsidP="00C0271D">
      <w:pPr>
        <w:ind w:left="1170" w:hanging="1170"/>
      </w:pPr>
      <w:r>
        <w:t>Step #4</w:t>
      </w:r>
      <w:r w:rsidRPr="00425015">
        <w:t xml:space="preserve"> </w:t>
      </w:r>
      <w:r w:rsidRPr="00425015">
        <w:tab/>
        <w:t>Complete PCO 6057, PCO 6931, and PCO 6278.</w:t>
      </w:r>
    </w:p>
    <w:p w14:paraId="69EA8768" w14:textId="77777777" w:rsidR="00F00159" w:rsidRPr="00425015" w:rsidRDefault="00F00159" w:rsidP="00C0271D">
      <w:pPr>
        <w:ind w:left="1170" w:hanging="1170"/>
      </w:pPr>
    </w:p>
    <w:p w14:paraId="6559A314" w14:textId="77777777" w:rsidR="009C06F9" w:rsidRDefault="009C06F9" w:rsidP="00C0271D">
      <w:pPr>
        <w:ind w:left="1170" w:hanging="1170"/>
        <w:rPr>
          <w:b/>
        </w:rPr>
      </w:pPr>
      <w:r>
        <w:rPr>
          <w:b/>
        </w:rPr>
        <w:t>Phase II: Planned Program of Study and Qualifying Exam</w:t>
      </w:r>
    </w:p>
    <w:p w14:paraId="3AD23199" w14:textId="77777777" w:rsidR="009C06F9" w:rsidRPr="005376C5" w:rsidRDefault="009C06F9" w:rsidP="00C0271D">
      <w:pPr>
        <w:ind w:left="1170" w:hanging="1170"/>
        <w:rPr>
          <w:b/>
        </w:rPr>
      </w:pPr>
    </w:p>
    <w:p w14:paraId="2CC593AC" w14:textId="2C5547EE" w:rsidR="00C43034" w:rsidRDefault="00F00159" w:rsidP="00C0271D">
      <w:pPr>
        <w:ind w:left="1170" w:hanging="1170"/>
        <w:rPr>
          <w:sz w:val="23"/>
          <w:szCs w:val="23"/>
        </w:rPr>
      </w:pPr>
      <w:r>
        <w:rPr>
          <w:sz w:val="23"/>
          <w:szCs w:val="23"/>
        </w:rPr>
        <w:t>Step #5</w:t>
      </w:r>
      <w:r w:rsidR="00C43034">
        <w:rPr>
          <w:sz w:val="23"/>
          <w:szCs w:val="23"/>
        </w:rPr>
        <w:tab/>
      </w:r>
      <w:r w:rsidR="00F24C29">
        <w:rPr>
          <w:sz w:val="23"/>
          <w:szCs w:val="23"/>
        </w:rPr>
        <w:t>I</w:t>
      </w:r>
      <w:r w:rsidR="00F24C29" w:rsidRPr="00425015">
        <w:rPr>
          <w:sz w:val="23"/>
          <w:szCs w:val="23"/>
        </w:rPr>
        <w:t xml:space="preserve">f your earlier committee was a </w:t>
      </w:r>
      <w:r w:rsidR="00117565" w:rsidRPr="00425015">
        <w:rPr>
          <w:sz w:val="23"/>
          <w:szCs w:val="23"/>
        </w:rPr>
        <w:t>master’s</w:t>
      </w:r>
      <w:r w:rsidR="00F24C29" w:rsidRPr="00425015">
        <w:rPr>
          <w:sz w:val="23"/>
          <w:szCs w:val="23"/>
        </w:rPr>
        <w:t xml:space="preserve"> Committee because you </w:t>
      </w:r>
      <w:r w:rsidR="00F24C29">
        <w:rPr>
          <w:sz w:val="23"/>
          <w:szCs w:val="23"/>
        </w:rPr>
        <w:t xml:space="preserve">pursued a </w:t>
      </w:r>
      <w:r w:rsidR="00117565">
        <w:rPr>
          <w:sz w:val="23"/>
          <w:szCs w:val="23"/>
        </w:rPr>
        <w:t>master’s</w:t>
      </w:r>
      <w:r w:rsidR="00F24C29">
        <w:rPr>
          <w:sz w:val="23"/>
          <w:szCs w:val="23"/>
        </w:rPr>
        <w:t xml:space="preserve"> degree option, f</w:t>
      </w:r>
      <w:r w:rsidR="00C43034" w:rsidRPr="00425015">
        <w:rPr>
          <w:sz w:val="23"/>
          <w:szCs w:val="23"/>
        </w:rPr>
        <w:t xml:space="preserve">orm your </w:t>
      </w:r>
      <w:r w:rsidR="00C43034">
        <w:rPr>
          <w:sz w:val="23"/>
          <w:szCs w:val="23"/>
        </w:rPr>
        <w:t>Doctoral</w:t>
      </w:r>
      <w:r w:rsidR="00C43034" w:rsidRPr="00425015">
        <w:rPr>
          <w:sz w:val="23"/>
          <w:szCs w:val="23"/>
        </w:rPr>
        <w:t xml:space="preserve"> </w:t>
      </w:r>
      <w:r w:rsidR="00F24C29">
        <w:rPr>
          <w:sz w:val="23"/>
          <w:szCs w:val="23"/>
        </w:rPr>
        <w:t xml:space="preserve">Supervisory </w:t>
      </w:r>
      <w:r w:rsidR="00C43034" w:rsidRPr="00425015">
        <w:rPr>
          <w:sz w:val="23"/>
          <w:szCs w:val="23"/>
        </w:rPr>
        <w:t xml:space="preserve">committee and file the Doctoral </w:t>
      </w:r>
      <w:r w:rsidR="00C43034">
        <w:rPr>
          <w:sz w:val="23"/>
          <w:szCs w:val="23"/>
        </w:rPr>
        <w:t xml:space="preserve">Supervisory </w:t>
      </w:r>
      <w:r w:rsidR="00C43034" w:rsidRPr="00425015">
        <w:rPr>
          <w:sz w:val="23"/>
          <w:szCs w:val="23"/>
        </w:rPr>
        <w:t xml:space="preserve">Committee Form with the Graduate School and the Graduate Coordinator. If you </w:t>
      </w:r>
      <w:r w:rsidR="00C43034">
        <w:rPr>
          <w:sz w:val="23"/>
          <w:szCs w:val="23"/>
        </w:rPr>
        <w:t xml:space="preserve">pursued the </w:t>
      </w:r>
      <w:r w:rsidR="00117565">
        <w:rPr>
          <w:sz w:val="23"/>
          <w:szCs w:val="23"/>
        </w:rPr>
        <w:t>master’s</w:t>
      </w:r>
      <w:r w:rsidR="00C43034">
        <w:rPr>
          <w:sz w:val="23"/>
          <w:szCs w:val="23"/>
        </w:rPr>
        <w:t xml:space="preserve"> Equivalency </w:t>
      </w:r>
      <w:r w:rsidR="00C43034" w:rsidRPr="00425015">
        <w:rPr>
          <w:sz w:val="23"/>
          <w:szCs w:val="23"/>
        </w:rPr>
        <w:t xml:space="preserve">option, then your </w:t>
      </w:r>
      <w:r w:rsidR="00C43034">
        <w:rPr>
          <w:sz w:val="23"/>
          <w:szCs w:val="23"/>
        </w:rPr>
        <w:t>Doctoral C</w:t>
      </w:r>
      <w:r w:rsidR="00C43034" w:rsidRPr="00425015">
        <w:rPr>
          <w:sz w:val="23"/>
          <w:szCs w:val="23"/>
        </w:rPr>
        <w:t>ommittee should already be formed.</w:t>
      </w:r>
    </w:p>
    <w:p w14:paraId="32BF0633" w14:textId="77777777" w:rsidR="00C43034" w:rsidRPr="00425015" w:rsidRDefault="00C43034" w:rsidP="00C0271D">
      <w:pPr>
        <w:ind w:left="1170" w:hanging="1170"/>
        <w:rPr>
          <w:sz w:val="23"/>
          <w:szCs w:val="23"/>
        </w:rPr>
      </w:pPr>
    </w:p>
    <w:p w14:paraId="655DAEC3" w14:textId="77777777" w:rsidR="00E02593" w:rsidRPr="00425015" w:rsidRDefault="00F00159" w:rsidP="00C0271D">
      <w:pPr>
        <w:ind w:left="1170" w:hanging="1170"/>
      </w:pPr>
      <w:r w:rsidRPr="00EF508B">
        <w:t>Step #6</w:t>
      </w:r>
      <w:r w:rsidR="00434490" w:rsidRPr="00EF508B">
        <w:tab/>
      </w:r>
      <w:r w:rsidR="002B5FE4" w:rsidRPr="00EF508B">
        <w:t xml:space="preserve">Have your Doctoral </w:t>
      </w:r>
      <w:r w:rsidR="00152B58" w:rsidRPr="00EF508B">
        <w:t xml:space="preserve">Supervisory </w:t>
      </w:r>
      <w:r w:rsidR="002B5FE4" w:rsidRPr="00EF508B">
        <w:t xml:space="preserve">Committee review and approve your </w:t>
      </w:r>
      <w:r w:rsidR="00C43034" w:rsidRPr="00EF508B">
        <w:t>Do</w:t>
      </w:r>
      <w:r w:rsidR="002B5FE4" w:rsidRPr="00EF508B">
        <w:t xml:space="preserve">ctoral Planned Program of Study. This review can occur in an in-person meeting or via other communication method agreed upon by your committee. Have the </w:t>
      </w:r>
      <w:r w:rsidR="00152B58" w:rsidRPr="00EF508B">
        <w:t xml:space="preserve">Planned Program of Study </w:t>
      </w:r>
      <w:r w:rsidR="002B5FE4" w:rsidRPr="00EF508B">
        <w:t xml:space="preserve">form </w:t>
      </w:r>
      <w:r w:rsidR="00152B58" w:rsidRPr="00EF508B">
        <w:t xml:space="preserve">and accompanying materials </w:t>
      </w:r>
      <w:r w:rsidR="002B5FE4" w:rsidRPr="00EF508B">
        <w:t xml:space="preserve">signed by your </w:t>
      </w:r>
      <w:r w:rsidR="00152B58" w:rsidRPr="00EF508B">
        <w:t>Doctoral Supervisory C</w:t>
      </w:r>
      <w:r w:rsidR="00C43034" w:rsidRPr="00EF508B">
        <w:t xml:space="preserve">ommittee chairperson </w:t>
      </w:r>
      <w:r w:rsidR="002B5FE4" w:rsidRPr="00EF508B">
        <w:t xml:space="preserve">and placed in your student file. </w:t>
      </w:r>
    </w:p>
    <w:p w14:paraId="56065FAE" w14:textId="77777777" w:rsidR="009F03E3" w:rsidRPr="00425015" w:rsidRDefault="00F00159" w:rsidP="00C0271D">
      <w:pPr>
        <w:tabs>
          <w:tab w:val="left" w:pos="4220"/>
        </w:tabs>
        <w:ind w:left="1170" w:hanging="1170"/>
      </w:pPr>
      <w:r>
        <w:tab/>
      </w:r>
    </w:p>
    <w:p w14:paraId="4D91852E" w14:textId="77777777" w:rsidR="00F00159" w:rsidRDefault="00F00159" w:rsidP="00C0271D">
      <w:pPr>
        <w:tabs>
          <w:tab w:val="left" w:pos="1170"/>
        </w:tabs>
        <w:ind w:left="1170" w:hanging="1170"/>
      </w:pPr>
      <w:r>
        <w:t>Step #7</w:t>
      </w:r>
      <w:r>
        <w:tab/>
      </w:r>
      <w:r w:rsidRPr="00425015">
        <w:t xml:space="preserve">File an application to take the qualifying exam by the application deadline (Application deadlines are typically about </w:t>
      </w:r>
      <w:r w:rsidR="00434490">
        <w:t>one week b</w:t>
      </w:r>
      <w:r w:rsidRPr="00425015">
        <w:t xml:space="preserve">efore the </w:t>
      </w:r>
      <w:r w:rsidR="00434490">
        <w:t xml:space="preserve">start of the </w:t>
      </w:r>
      <w:r w:rsidRPr="00425015">
        <w:t>exam</w:t>
      </w:r>
      <w:r>
        <w:t>)</w:t>
      </w:r>
      <w:r w:rsidRPr="00425015">
        <w:t xml:space="preserve">. </w:t>
      </w:r>
    </w:p>
    <w:p w14:paraId="62AF0FEC" w14:textId="77777777" w:rsidR="00F00159" w:rsidRDefault="00F00159" w:rsidP="00C0271D">
      <w:pPr>
        <w:ind w:left="1170" w:hanging="1170"/>
      </w:pPr>
    </w:p>
    <w:p w14:paraId="7102C53F" w14:textId="77777777" w:rsidR="009F03E3" w:rsidRPr="00425015" w:rsidRDefault="00F00159" w:rsidP="00C0271D">
      <w:pPr>
        <w:ind w:left="1170" w:hanging="1170"/>
      </w:pPr>
      <w:r>
        <w:t>Step #8</w:t>
      </w:r>
      <w:r w:rsidR="009F03E3" w:rsidRPr="00425015">
        <w:tab/>
        <w:t>Take the written component of the Doctoral Qualifying Exam.</w:t>
      </w:r>
    </w:p>
    <w:p w14:paraId="1255ED0A" w14:textId="77777777" w:rsidR="009F03E3" w:rsidRPr="00425015" w:rsidRDefault="009F03E3" w:rsidP="00C0271D">
      <w:pPr>
        <w:ind w:left="1170" w:hanging="1170"/>
      </w:pPr>
    </w:p>
    <w:p w14:paraId="05734286" w14:textId="77777777" w:rsidR="009F03E3" w:rsidRPr="00425015" w:rsidRDefault="00F00159" w:rsidP="00C0271D">
      <w:pPr>
        <w:ind w:left="1170" w:hanging="1170"/>
      </w:pPr>
      <w:r>
        <w:t>Step #9</w:t>
      </w:r>
      <w:r w:rsidR="009F03E3" w:rsidRPr="00425015">
        <w:tab/>
      </w:r>
      <w:r>
        <w:t xml:space="preserve">Schedule and take </w:t>
      </w:r>
      <w:r w:rsidRPr="00425015">
        <w:t xml:space="preserve">the oral component of the </w:t>
      </w:r>
      <w:r>
        <w:t>Doctoral Qualifying Exam n</w:t>
      </w:r>
      <w:r w:rsidR="009F03E3" w:rsidRPr="00425015">
        <w:t xml:space="preserve">o longer than three weeks after the written exam has been </w:t>
      </w:r>
      <w:r w:rsidR="0072335C">
        <w:t>completed</w:t>
      </w:r>
      <w:r w:rsidR="009F03E3" w:rsidRPr="00425015">
        <w:t>. After successful completion of the qualifying exam, you are formally admitted to doctoral candidacy. Have your Admission to Candidacy Form signed by all your committee members before they leave the exam room.</w:t>
      </w:r>
    </w:p>
    <w:p w14:paraId="31CBB066" w14:textId="77777777" w:rsidR="009F03E3" w:rsidRPr="00425015" w:rsidRDefault="009F03E3" w:rsidP="00C0271D">
      <w:pPr>
        <w:ind w:left="1170" w:hanging="1170"/>
      </w:pPr>
    </w:p>
    <w:p w14:paraId="6E3B08DA" w14:textId="77777777" w:rsidR="009C06F9" w:rsidRDefault="009C06F9" w:rsidP="00C0271D">
      <w:pPr>
        <w:ind w:left="1170" w:hanging="1170"/>
        <w:rPr>
          <w:b/>
        </w:rPr>
      </w:pPr>
      <w:r>
        <w:rPr>
          <w:b/>
        </w:rPr>
        <w:t>Phase III: Dissertation</w:t>
      </w:r>
      <w:r w:rsidR="00F00159">
        <w:rPr>
          <w:b/>
        </w:rPr>
        <w:t xml:space="preserve"> and Internship </w:t>
      </w:r>
    </w:p>
    <w:p w14:paraId="69CF7E31" w14:textId="77777777" w:rsidR="009C06F9" w:rsidRPr="005B1C5D" w:rsidRDefault="009C06F9" w:rsidP="00C0271D">
      <w:pPr>
        <w:ind w:left="1170" w:hanging="1170"/>
        <w:rPr>
          <w:b/>
        </w:rPr>
      </w:pPr>
    </w:p>
    <w:p w14:paraId="58290653" w14:textId="77777777" w:rsidR="009F03E3" w:rsidRPr="00425015" w:rsidRDefault="00223C59" w:rsidP="00C0271D">
      <w:pPr>
        <w:ind w:left="1170" w:hanging="1170"/>
      </w:pPr>
      <w:r>
        <w:t>Step #10</w:t>
      </w:r>
      <w:r w:rsidR="00F00159">
        <w:tab/>
      </w:r>
      <w:r w:rsidR="009F03E3" w:rsidRPr="00425015">
        <w:t xml:space="preserve">Prepare your formal dissertation proposal which typically includes the </w:t>
      </w:r>
      <w:r w:rsidR="00064E8B">
        <w:t>introduction, literature review, and proposed methods and analyses</w:t>
      </w:r>
      <w:r w:rsidR="009F03E3" w:rsidRPr="00425015">
        <w:t xml:space="preserve"> of your dissertation.</w:t>
      </w:r>
    </w:p>
    <w:p w14:paraId="38E486E7" w14:textId="77777777" w:rsidR="009F03E3" w:rsidRPr="00425015" w:rsidRDefault="009F03E3" w:rsidP="00C0271D">
      <w:pPr>
        <w:ind w:left="1170" w:hanging="1170"/>
      </w:pPr>
    </w:p>
    <w:p w14:paraId="32182336" w14:textId="77777777" w:rsidR="009F03E3" w:rsidRPr="00425015" w:rsidRDefault="00223C59" w:rsidP="00C0271D">
      <w:pPr>
        <w:ind w:left="1170" w:hanging="1170"/>
      </w:pPr>
      <w:r>
        <w:t>Step #11</w:t>
      </w:r>
      <w:r w:rsidR="009F03E3" w:rsidRPr="00425015">
        <w:tab/>
        <w:t xml:space="preserve">Schedule and hold your dissertation proposal meeting. After successfully proposing your dissertation, you are eligible to apply for internship. </w:t>
      </w:r>
    </w:p>
    <w:p w14:paraId="630B998B" w14:textId="77777777" w:rsidR="009F03E3" w:rsidRDefault="009F03E3" w:rsidP="00C0271D">
      <w:pPr>
        <w:ind w:left="1170" w:hanging="1170"/>
      </w:pPr>
    </w:p>
    <w:p w14:paraId="4F0E5BE9" w14:textId="77777777" w:rsidR="00F00159" w:rsidRDefault="00223C59" w:rsidP="00C0271D">
      <w:pPr>
        <w:ind w:left="1170" w:hanging="1170"/>
      </w:pPr>
      <w:r>
        <w:t>Step #12</w:t>
      </w:r>
      <w:r w:rsidR="00F00159">
        <w:tab/>
        <w:t>Apply for internship.</w:t>
      </w:r>
    </w:p>
    <w:p w14:paraId="74E8E17E" w14:textId="77777777" w:rsidR="00F00159" w:rsidRPr="00425015" w:rsidRDefault="00F00159" w:rsidP="00C0271D">
      <w:pPr>
        <w:ind w:left="1170" w:hanging="1170"/>
      </w:pPr>
    </w:p>
    <w:p w14:paraId="251F9589" w14:textId="77777777" w:rsidR="009F03E3" w:rsidRPr="00425015" w:rsidRDefault="00223C59" w:rsidP="00C0271D">
      <w:pPr>
        <w:ind w:left="1170" w:hanging="1170"/>
      </w:pPr>
      <w:r>
        <w:t>Step #13</w:t>
      </w:r>
      <w:r w:rsidR="00B37C55">
        <w:tab/>
        <w:t>Complete the dissertation and after your advisor’s approval, s</w:t>
      </w:r>
      <w:r w:rsidR="009F03E3" w:rsidRPr="00425015">
        <w:t>ubmit the dissertation to the Graduate School (first submission). Be sure to check with the graduate school about the deadline for first submission in the semester that you are planning to graduate.</w:t>
      </w:r>
    </w:p>
    <w:p w14:paraId="47B87EDD" w14:textId="77777777" w:rsidR="009F03E3" w:rsidRPr="00425015" w:rsidRDefault="009F03E3" w:rsidP="00C0271D">
      <w:pPr>
        <w:ind w:left="1170" w:hanging="1170"/>
      </w:pPr>
    </w:p>
    <w:p w14:paraId="0BE7B2D0" w14:textId="77777777" w:rsidR="009F03E3" w:rsidRDefault="009F03E3" w:rsidP="00C0271D">
      <w:pPr>
        <w:ind w:left="1170" w:hanging="1170"/>
      </w:pPr>
      <w:r w:rsidRPr="00425015">
        <w:t>Step #15</w:t>
      </w:r>
      <w:r w:rsidRPr="00425015">
        <w:tab/>
        <w:t>Schedule your dissertation defense (oral exam).</w:t>
      </w:r>
      <w:r w:rsidR="00B37C55">
        <w:t xml:space="preserve"> After successful defense, su</w:t>
      </w:r>
      <w:r w:rsidRPr="00425015">
        <w:t>bmit your dissertation in final form (two copies; one for the graduate school, one for the library) to the graduate school and a copy to the Counseling Psychology Program.</w:t>
      </w:r>
    </w:p>
    <w:p w14:paraId="52C396D3" w14:textId="77777777" w:rsidR="00B37C55" w:rsidRDefault="00B37C55" w:rsidP="00C0271D">
      <w:pPr>
        <w:ind w:left="1170" w:hanging="1170"/>
      </w:pPr>
    </w:p>
    <w:p w14:paraId="347DFE82" w14:textId="77777777" w:rsidR="00B37C55" w:rsidRPr="00425015" w:rsidRDefault="00B37C55" w:rsidP="00C0271D">
      <w:pPr>
        <w:ind w:left="1170" w:hanging="1170"/>
      </w:pPr>
      <w:r>
        <w:t>Step #17</w:t>
      </w:r>
      <w:r>
        <w:tab/>
        <w:t>Complete internship.</w:t>
      </w:r>
    </w:p>
    <w:p w14:paraId="6099A39B" w14:textId="77777777" w:rsidR="009F03E3" w:rsidRPr="00425015" w:rsidRDefault="009F03E3" w:rsidP="00C0271D">
      <w:pPr>
        <w:ind w:left="1170" w:hanging="1170"/>
      </w:pPr>
    </w:p>
    <w:p w14:paraId="01265E1C" w14:textId="77777777" w:rsidR="009F03E3" w:rsidRPr="00425015" w:rsidRDefault="009F03E3" w:rsidP="00C0271D">
      <w:pPr>
        <w:ind w:left="1170" w:hanging="1170"/>
      </w:pPr>
      <w:r w:rsidRPr="00425015">
        <w:t>Step #18</w:t>
      </w:r>
      <w:r w:rsidRPr="00425015">
        <w:tab/>
        <w:t>Graduation and celebration!</w:t>
      </w:r>
    </w:p>
    <w:p w14:paraId="37F501C2" w14:textId="77777777" w:rsidR="009F03E3" w:rsidRPr="00425015" w:rsidRDefault="009F03E3" w:rsidP="0077470D"/>
    <w:p w14:paraId="4D51420C" w14:textId="71C82E67" w:rsidR="00A47BB0" w:rsidRDefault="00A47BB0" w:rsidP="00421674">
      <w:pPr>
        <w:jc w:val="center"/>
        <w:rPr>
          <w:b/>
          <w:sz w:val="28"/>
          <w:szCs w:val="28"/>
        </w:rPr>
      </w:pPr>
      <w:r>
        <w:br w:type="page"/>
      </w:r>
      <w:r w:rsidR="00A81964">
        <w:rPr>
          <w:b/>
          <w:sz w:val="28"/>
          <w:szCs w:val="28"/>
        </w:rPr>
        <w:t xml:space="preserve">Planned </w:t>
      </w:r>
      <w:r w:rsidRPr="003A0E1C">
        <w:rPr>
          <w:b/>
          <w:sz w:val="28"/>
          <w:szCs w:val="28"/>
        </w:rPr>
        <w:t>Program of Study</w:t>
      </w:r>
    </w:p>
    <w:p w14:paraId="1F79B20F" w14:textId="4BBF5037" w:rsidR="0016629F" w:rsidRPr="0016629F" w:rsidRDefault="0016629F" w:rsidP="00421674">
      <w:pPr>
        <w:jc w:val="center"/>
        <w:rPr>
          <w:bCs/>
          <w:szCs w:val="24"/>
        </w:rPr>
      </w:pPr>
      <w:r w:rsidRPr="0016629F">
        <w:rPr>
          <w:bCs/>
          <w:szCs w:val="24"/>
        </w:rPr>
        <w:t>Counseling Psychology Doctoral Program</w:t>
      </w:r>
    </w:p>
    <w:p w14:paraId="415FB21B" w14:textId="77777777" w:rsidR="00A47BB0" w:rsidRPr="003A0E1C" w:rsidRDefault="00A47BB0" w:rsidP="00A47BB0">
      <w:pPr>
        <w:jc w:val="center"/>
        <w:rPr>
          <w:szCs w:val="24"/>
        </w:rPr>
      </w:pPr>
      <w:r w:rsidRPr="003A0E1C">
        <w:rPr>
          <w:szCs w:val="24"/>
        </w:rPr>
        <w:t>Department of Psychology, University of Florida</w:t>
      </w:r>
    </w:p>
    <w:p w14:paraId="0F40974B" w14:textId="77777777" w:rsidR="00A47BB0" w:rsidRDefault="00A47BB0" w:rsidP="00A47BB0">
      <w:pPr>
        <w:spacing w:line="215" w:lineRule="auto"/>
      </w:pPr>
    </w:p>
    <w:p w14:paraId="3BF8D7C9" w14:textId="77777777" w:rsidR="00A47BB0" w:rsidRPr="00926E15" w:rsidRDefault="00A47BB0" w:rsidP="00A47BB0">
      <w:pPr>
        <w:spacing w:line="215" w:lineRule="auto"/>
        <w:rPr>
          <w:sz w:val="20"/>
        </w:rPr>
      </w:pPr>
      <w:r w:rsidRPr="00926E15">
        <w:rPr>
          <w:b/>
          <w:sz w:val="20"/>
        </w:rPr>
        <w:t>*Note:</w:t>
      </w:r>
      <w:r w:rsidRPr="00926E15">
        <w:rPr>
          <w:sz w:val="20"/>
        </w:rPr>
        <w:t xml:space="preserve"> This form should be attached to a one-page statement of purpose or goals</w:t>
      </w:r>
      <w:r>
        <w:rPr>
          <w:sz w:val="20"/>
        </w:rPr>
        <w:t>, and a dissertation title with a brief description of the dissertation,</w:t>
      </w:r>
      <w:r w:rsidRPr="00926E15">
        <w:rPr>
          <w:sz w:val="20"/>
        </w:rPr>
        <w:t xml:space="preserve"> before being submitted.</w:t>
      </w:r>
    </w:p>
    <w:p w14:paraId="547B150E" w14:textId="77777777" w:rsidR="00A47BB0" w:rsidRPr="00926E15" w:rsidRDefault="00A47BB0" w:rsidP="00A47BB0">
      <w:pPr>
        <w:spacing w:line="215" w:lineRule="auto"/>
        <w:rPr>
          <w:sz w:val="22"/>
          <w:szCs w:val="22"/>
        </w:rPr>
      </w:pPr>
    </w:p>
    <w:p w14:paraId="10E3AE87" w14:textId="77777777" w:rsidR="00A47BB0" w:rsidRPr="00926E15" w:rsidRDefault="00A47BB0" w:rsidP="00A47BB0">
      <w:pPr>
        <w:spacing w:line="215" w:lineRule="auto"/>
        <w:rPr>
          <w:sz w:val="22"/>
          <w:szCs w:val="22"/>
        </w:rPr>
      </w:pPr>
      <w:r w:rsidRPr="00926E15">
        <w:rPr>
          <w:sz w:val="22"/>
          <w:szCs w:val="22"/>
        </w:rPr>
        <w:t>Name: __________________________</w:t>
      </w:r>
      <w:r>
        <w:rPr>
          <w:sz w:val="22"/>
          <w:szCs w:val="22"/>
        </w:rPr>
        <w:t>___</w:t>
      </w:r>
      <w:r w:rsidRPr="00926E15">
        <w:rPr>
          <w:sz w:val="22"/>
          <w:szCs w:val="22"/>
        </w:rPr>
        <w:t>___</w:t>
      </w:r>
      <w:proofErr w:type="gramStart"/>
      <w:r w:rsidRPr="00926E15">
        <w:rPr>
          <w:sz w:val="22"/>
          <w:szCs w:val="22"/>
        </w:rPr>
        <w:t>_</w:t>
      </w:r>
      <w:r w:rsidRPr="00926E15">
        <w:rPr>
          <w:sz w:val="22"/>
          <w:szCs w:val="22"/>
        </w:rPr>
        <w:tab/>
      </w:r>
      <w:r w:rsidRPr="00926E15">
        <w:rPr>
          <w:sz w:val="22"/>
          <w:szCs w:val="22"/>
        </w:rPr>
        <w:tab/>
        <w:t>UFID</w:t>
      </w:r>
      <w:proofErr w:type="gramEnd"/>
      <w:r w:rsidRPr="00926E15">
        <w:rPr>
          <w:sz w:val="22"/>
          <w:szCs w:val="22"/>
        </w:rPr>
        <w:t>: ______________</w:t>
      </w:r>
      <w:proofErr w:type="gramStart"/>
      <w:r w:rsidRPr="00926E15">
        <w:rPr>
          <w:sz w:val="22"/>
          <w:szCs w:val="22"/>
        </w:rPr>
        <w:t>_  -</w:t>
      </w:r>
      <w:proofErr w:type="gramEnd"/>
      <w:r w:rsidRPr="00926E15">
        <w:rPr>
          <w:sz w:val="22"/>
          <w:szCs w:val="22"/>
        </w:rPr>
        <w:t xml:space="preserve">  _______________</w:t>
      </w:r>
    </w:p>
    <w:p w14:paraId="09AB2EDD" w14:textId="77777777" w:rsidR="00A47BB0" w:rsidRPr="00926E15" w:rsidRDefault="00A47BB0" w:rsidP="00A47BB0">
      <w:pPr>
        <w:spacing w:line="215" w:lineRule="auto"/>
        <w:rPr>
          <w:sz w:val="22"/>
          <w:szCs w:val="22"/>
        </w:rPr>
      </w:pPr>
    </w:p>
    <w:p w14:paraId="07318225" w14:textId="77777777" w:rsidR="00A47BB0" w:rsidRPr="00CD7A53" w:rsidRDefault="00A47BB0" w:rsidP="00A47BB0">
      <w:pPr>
        <w:spacing w:line="215" w:lineRule="auto"/>
        <w:rPr>
          <w:b/>
          <w:sz w:val="22"/>
          <w:szCs w:val="22"/>
        </w:rPr>
      </w:pPr>
      <w:r w:rsidRPr="00CD7A53">
        <w:rPr>
          <w:b/>
          <w:sz w:val="22"/>
          <w:szCs w:val="22"/>
        </w:rPr>
        <w:t>SUPERVISORY COMMITTEE</w:t>
      </w:r>
    </w:p>
    <w:p w14:paraId="115A7F37" w14:textId="77777777" w:rsidR="00A47BB0" w:rsidRPr="00926E15" w:rsidRDefault="00A47BB0" w:rsidP="00A47BB0">
      <w:pPr>
        <w:spacing w:line="215" w:lineRule="auto"/>
        <w:rPr>
          <w:sz w:val="22"/>
          <w:szCs w:val="22"/>
        </w:rPr>
      </w:pPr>
    </w:p>
    <w:p w14:paraId="57CF162E" w14:textId="77777777" w:rsidR="00A47BB0" w:rsidRPr="00926E15" w:rsidRDefault="00A47BB0" w:rsidP="00A47BB0">
      <w:pPr>
        <w:spacing w:line="215" w:lineRule="auto"/>
        <w:rPr>
          <w:sz w:val="22"/>
          <w:szCs w:val="22"/>
        </w:rPr>
      </w:pPr>
      <w:r w:rsidRPr="00926E15">
        <w:rPr>
          <w:sz w:val="22"/>
          <w:szCs w:val="22"/>
        </w:rPr>
        <w:t>Chair:</w:t>
      </w:r>
      <w:r w:rsidRPr="00926E15">
        <w:rPr>
          <w:sz w:val="22"/>
          <w:szCs w:val="22"/>
        </w:rPr>
        <w:tab/>
        <w:t>_____________________</w:t>
      </w:r>
      <w:r>
        <w:rPr>
          <w:sz w:val="22"/>
          <w:szCs w:val="22"/>
        </w:rPr>
        <w:t>___________</w:t>
      </w:r>
      <w:r w:rsidRPr="00926E15">
        <w:rPr>
          <w:sz w:val="22"/>
          <w:szCs w:val="22"/>
        </w:rPr>
        <w:tab/>
        <w:t>External Member: __</w:t>
      </w:r>
      <w:r>
        <w:rPr>
          <w:sz w:val="22"/>
          <w:szCs w:val="22"/>
        </w:rPr>
        <w:t>__</w:t>
      </w:r>
      <w:r w:rsidRPr="00926E15">
        <w:rPr>
          <w:sz w:val="22"/>
          <w:szCs w:val="22"/>
        </w:rPr>
        <w:t>_____</w:t>
      </w:r>
      <w:r>
        <w:rPr>
          <w:sz w:val="22"/>
          <w:szCs w:val="22"/>
        </w:rPr>
        <w:t>__</w:t>
      </w:r>
      <w:r w:rsidRPr="00926E15">
        <w:rPr>
          <w:sz w:val="22"/>
          <w:szCs w:val="22"/>
        </w:rPr>
        <w:t>___________________</w:t>
      </w:r>
    </w:p>
    <w:p w14:paraId="3E92BB34" w14:textId="77777777" w:rsidR="00A47BB0" w:rsidRPr="00926E15" w:rsidRDefault="00A47BB0" w:rsidP="00A47BB0">
      <w:pPr>
        <w:spacing w:line="215" w:lineRule="auto"/>
        <w:rPr>
          <w:sz w:val="22"/>
          <w:szCs w:val="22"/>
        </w:rPr>
      </w:pPr>
    </w:p>
    <w:p w14:paraId="1E24813A" w14:textId="77777777" w:rsidR="00A47BB0" w:rsidRDefault="00A47BB0" w:rsidP="00A47BB0">
      <w:pPr>
        <w:spacing w:line="215" w:lineRule="auto"/>
        <w:rPr>
          <w:sz w:val="22"/>
          <w:szCs w:val="22"/>
        </w:rPr>
      </w:pPr>
      <w:r w:rsidRPr="00926E15">
        <w:rPr>
          <w:sz w:val="22"/>
          <w:szCs w:val="22"/>
        </w:rPr>
        <w:t>Member: ___________________________</w:t>
      </w:r>
      <w:r>
        <w:rPr>
          <w:sz w:val="22"/>
          <w:szCs w:val="22"/>
        </w:rPr>
        <w:t>___</w:t>
      </w:r>
      <w:r w:rsidR="007F5D13">
        <w:rPr>
          <w:sz w:val="22"/>
          <w:szCs w:val="22"/>
        </w:rPr>
        <w:t>_</w:t>
      </w:r>
      <w:r w:rsidR="007F5D13">
        <w:rPr>
          <w:sz w:val="22"/>
          <w:szCs w:val="22"/>
        </w:rPr>
        <w:tab/>
      </w:r>
      <w:r w:rsidRPr="00926E15">
        <w:rPr>
          <w:sz w:val="22"/>
          <w:szCs w:val="22"/>
        </w:rPr>
        <w:t>Member: ___</w:t>
      </w:r>
      <w:r>
        <w:rPr>
          <w:sz w:val="22"/>
          <w:szCs w:val="22"/>
        </w:rPr>
        <w:t>___</w:t>
      </w:r>
      <w:r w:rsidRPr="00926E15">
        <w:rPr>
          <w:sz w:val="22"/>
          <w:szCs w:val="22"/>
        </w:rPr>
        <w:t>_______________________________</w:t>
      </w:r>
    </w:p>
    <w:p w14:paraId="797E3E8C" w14:textId="77777777" w:rsidR="00A47BB0" w:rsidRDefault="00A47BB0" w:rsidP="00A47BB0">
      <w:pPr>
        <w:spacing w:line="215" w:lineRule="auto"/>
        <w:rPr>
          <w:sz w:val="22"/>
          <w:szCs w:val="22"/>
        </w:rPr>
      </w:pPr>
    </w:p>
    <w:p w14:paraId="7B326EB3" w14:textId="77777777" w:rsidR="00A47BB0" w:rsidRPr="00926E15" w:rsidRDefault="00A47BB0" w:rsidP="00A47BB0">
      <w:pPr>
        <w:spacing w:line="215" w:lineRule="auto"/>
        <w:rPr>
          <w:sz w:val="22"/>
          <w:szCs w:val="22"/>
        </w:rPr>
      </w:pPr>
      <w:r w:rsidRPr="00926E15">
        <w:rPr>
          <w:sz w:val="22"/>
          <w:szCs w:val="22"/>
        </w:rPr>
        <w:t>Member: ___________________________</w:t>
      </w:r>
      <w:r>
        <w:rPr>
          <w:sz w:val="22"/>
          <w:szCs w:val="22"/>
        </w:rPr>
        <w:t>___</w:t>
      </w:r>
      <w:r w:rsidR="007F5D13">
        <w:rPr>
          <w:sz w:val="22"/>
          <w:szCs w:val="22"/>
        </w:rPr>
        <w:t>_</w:t>
      </w:r>
      <w:r w:rsidR="007F5D13">
        <w:rPr>
          <w:sz w:val="22"/>
          <w:szCs w:val="22"/>
        </w:rPr>
        <w:tab/>
      </w:r>
      <w:r w:rsidRPr="00926E15">
        <w:rPr>
          <w:sz w:val="22"/>
          <w:szCs w:val="22"/>
        </w:rPr>
        <w:t>Member: ___</w:t>
      </w:r>
      <w:r>
        <w:rPr>
          <w:sz w:val="22"/>
          <w:szCs w:val="22"/>
        </w:rPr>
        <w:t>___</w:t>
      </w:r>
      <w:r w:rsidRPr="00926E15">
        <w:rPr>
          <w:sz w:val="22"/>
          <w:szCs w:val="22"/>
        </w:rPr>
        <w:t>_______________________________</w:t>
      </w:r>
    </w:p>
    <w:p w14:paraId="58CDD451" w14:textId="77777777" w:rsidR="00A47BB0" w:rsidRPr="00926E15" w:rsidRDefault="00A47BB0" w:rsidP="00A47BB0">
      <w:pPr>
        <w:spacing w:line="215" w:lineRule="auto"/>
        <w:rPr>
          <w:sz w:val="22"/>
          <w:szCs w:val="22"/>
        </w:rPr>
      </w:pPr>
    </w:p>
    <w:p w14:paraId="6B571B0A" w14:textId="77777777" w:rsidR="00A47BB0" w:rsidRPr="00CD7A53" w:rsidRDefault="00A47BB0" w:rsidP="00A47BB0">
      <w:pPr>
        <w:spacing w:line="215" w:lineRule="auto"/>
        <w:rPr>
          <w:b/>
          <w:sz w:val="22"/>
          <w:szCs w:val="22"/>
        </w:rPr>
      </w:pPr>
      <w:r w:rsidRPr="00CD7A53">
        <w:rPr>
          <w:b/>
          <w:sz w:val="22"/>
          <w:szCs w:val="22"/>
        </w:rPr>
        <w:t>PROGRAM OF STUDY</w:t>
      </w:r>
    </w:p>
    <w:p w14:paraId="07B532E4" w14:textId="77777777" w:rsidR="00A47BB0" w:rsidRDefault="00A47BB0" w:rsidP="00A47BB0">
      <w:pPr>
        <w:spacing w:line="215"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5730"/>
        <w:gridCol w:w="539"/>
        <w:gridCol w:w="1672"/>
        <w:gridCol w:w="737"/>
      </w:tblGrid>
      <w:tr w:rsidR="00A47BB0" w:rsidRPr="00485B66" w14:paraId="117AE76D" w14:textId="77777777">
        <w:trPr>
          <w:trHeight w:val="288"/>
        </w:trPr>
        <w:tc>
          <w:tcPr>
            <w:tcW w:w="10296" w:type="dxa"/>
            <w:gridSpan w:val="5"/>
            <w:shd w:val="clear" w:color="auto" w:fill="BFBFBF"/>
            <w:vAlign w:val="center"/>
          </w:tcPr>
          <w:p w14:paraId="4D6E09CD" w14:textId="13BEEE78" w:rsidR="00A47BB0" w:rsidRPr="00485B66" w:rsidRDefault="00A47BB0" w:rsidP="00FE0B71">
            <w:pPr>
              <w:spacing w:line="215" w:lineRule="auto"/>
              <w:rPr>
                <w:b/>
                <w:sz w:val="21"/>
                <w:szCs w:val="21"/>
              </w:rPr>
            </w:pPr>
            <w:r w:rsidRPr="00485B66">
              <w:rPr>
                <w:b/>
                <w:sz w:val="21"/>
                <w:szCs w:val="21"/>
              </w:rPr>
              <w:t>I. Basic Scientific Psychology Core (15 credits required)</w:t>
            </w:r>
          </w:p>
        </w:tc>
      </w:tr>
      <w:tr w:rsidR="00A47BB0" w:rsidRPr="00485B66" w14:paraId="2AC07058" w14:textId="77777777">
        <w:trPr>
          <w:trHeight w:val="288"/>
        </w:trPr>
        <w:tc>
          <w:tcPr>
            <w:tcW w:w="1278" w:type="dxa"/>
            <w:shd w:val="clear" w:color="auto" w:fill="D9D9D9"/>
            <w:vAlign w:val="center"/>
          </w:tcPr>
          <w:p w14:paraId="330CEDEE" w14:textId="77777777" w:rsidR="00A47BB0" w:rsidRPr="00485B66" w:rsidRDefault="00A47BB0" w:rsidP="00FE0B71">
            <w:pPr>
              <w:spacing w:line="215" w:lineRule="auto"/>
              <w:rPr>
                <w:sz w:val="21"/>
                <w:szCs w:val="21"/>
              </w:rPr>
            </w:pPr>
            <w:r w:rsidRPr="00485B66">
              <w:rPr>
                <w:sz w:val="21"/>
                <w:szCs w:val="21"/>
              </w:rPr>
              <w:t>Course</w:t>
            </w:r>
          </w:p>
        </w:tc>
        <w:tc>
          <w:tcPr>
            <w:tcW w:w="6030" w:type="dxa"/>
            <w:shd w:val="clear" w:color="auto" w:fill="D9D9D9"/>
            <w:vAlign w:val="center"/>
          </w:tcPr>
          <w:p w14:paraId="1210992F" w14:textId="77777777" w:rsidR="00A47BB0" w:rsidRPr="00485B66" w:rsidRDefault="00A47BB0" w:rsidP="00FE0B71">
            <w:pPr>
              <w:spacing w:line="215" w:lineRule="auto"/>
              <w:rPr>
                <w:sz w:val="21"/>
                <w:szCs w:val="21"/>
              </w:rPr>
            </w:pPr>
            <w:r w:rsidRPr="00485B66">
              <w:rPr>
                <w:sz w:val="21"/>
                <w:szCs w:val="21"/>
              </w:rPr>
              <w:t>Title</w:t>
            </w:r>
          </w:p>
        </w:tc>
        <w:tc>
          <w:tcPr>
            <w:tcW w:w="540" w:type="dxa"/>
            <w:shd w:val="clear" w:color="auto" w:fill="D9D9D9"/>
            <w:vAlign w:val="center"/>
          </w:tcPr>
          <w:p w14:paraId="21D14BC2" w14:textId="77777777" w:rsidR="00A47BB0" w:rsidRPr="00485B66" w:rsidRDefault="00A47BB0" w:rsidP="00FE0B71">
            <w:pPr>
              <w:spacing w:line="215" w:lineRule="auto"/>
              <w:jc w:val="center"/>
              <w:rPr>
                <w:sz w:val="21"/>
                <w:szCs w:val="21"/>
              </w:rPr>
            </w:pPr>
            <w:proofErr w:type="spellStart"/>
            <w:r w:rsidRPr="00485B66">
              <w:rPr>
                <w:sz w:val="21"/>
                <w:szCs w:val="21"/>
              </w:rPr>
              <w:t>Crd</w:t>
            </w:r>
            <w:proofErr w:type="spellEnd"/>
          </w:p>
        </w:tc>
        <w:tc>
          <w:tcPr>
            <w:tcW w:w="1710" w:type="dxa"/>
            <w:shd w:val="clear" w:color="auto" w:fill="D9D9D9"/>
            <w:vAlign w:val="center"/>
          </w:tcPr>
          <w:p w14:paraId="75542757" w14:textId="77777777" w:rsidR="00A47BB0" w:rsidRPr="00485B66" w:rsidRDefault="00A47BB0" w:rsidP="00FE0B71">
            <w:pPr>
              <w:spacing w:line="215" w:lineRule="auto"/>
              <w:jc w:val="center"/>
              <w:rPr>
                <w:sz w:val="21"/>
                <w:szCs w:val="21"/>
              </w:rPr>
            </w:pPr>
            <w:r w:rsidRPr="00485B66">
              <w:rPr>
                <w:sz w:val="21"/>
                <w:szCs w:val="21"/>
              </w:rPr>
              <w:t>Term Completed</w:t>
            </w:r>
          </w:p>
        </w:tc>
        <w:tc>
          <w:tcPr>
            <w:tcW w:w="738" w:type="dxa"/>
            <w:shd w:val="clear" w:color="auto" w:fill="D9D9D9"/>
            <w:vAlign w:val="center"/>
          </w:tcPr>
          <w:p w14:paraId="38763AF4" w14:textId="77777777" w:rsidR="00A47BB0" w:rsidRPr="00485B66" w:rsidRDefault="00A47BB0" w:rsidP="00FE0B71">
            <w:pPr>
              <w:spacing w:line="215" w:lineRule="auto"/>
              <w:jc w:val="center"/>
              <w:rPr>
                <w:sz w:val="21"/>
                <w:szCs w:val="21"/>
              </w:rPr>
            </w:pPr>
            <w:r w:rsidRPr="00485B66">
              <w:rPr>
                <w:sz w:val="21"/>
                <w:szCs w:val="21"/>
              </w:rPr>
              <w:t>Grade</w:t>
            </w:r>
          </w:p>
        </w:tc>
      </w:tr>
      <w:tr w:rsidR="00A47BB0" w:rsidRPr="00485B66" w14:paraId="0C405374" w14:textId="77777777">
        <w:trPr>
          <w:trHeight w:val="288"/>
        </w:trPr>
        <w:tc>
          <w:tcPr>
            <w:tcW w:w="1278" w:type="dxa"/>
            <w:vAlign w:val="center"/>
          </w:tcPr>
          <w:p w14:paraId="33A2A14F" w14:textId="77777777" w:rsidR="00A47BB0" w:rsidRPr="00485B66" w:rsidRDefault="00A47BB0" w:rsidP="00FE0B71">
            <w:pPr>
              <w:spacing w:line="215" w:lineRule="auto"/>
              <w:rPr>
                <w:sz w:val="21"/>
                <w:szCs w:val="21"/>
              </w:rPr>
            </w:pPr>
            <w:r w:rsidRPr="00485B66">
              <w:rPr>
                <w:sz w:val="21"/>
                <w:szCs w:val="21"/>
              </w:rPr>
              <w:t>SOP 6099</w:t>
            </w:r>
          </w:p>
        </w:tc>
        <w:tc>
          <w:tcPr>
            <w:tcW w:w="6030" w:type="dxa"/>
            <w:vAlign w:val="center"/>
          </w:tcPr>
          <w:p w14:paraId="0113162A" w14:textId="77777777" w:rsidR="00A47BB0" w:rsidRPr="00485B66" w:rsidRDefault="00A47BB0" w:rsidP="00FE0B71">
            <w:pPr>
              <w:spacing w:line="215" w:lineRule="auto"/>
              <w:rPr>
                <w:sz w:val="21"/>
                <w:szCs w:val="21"/>
              </w:rPr>
            </w:pPr>
            <w:r w:rsidRPr="00485B66">
              <w:rPr>
                <w:sz w:val="21"/>
                <w:szCs w:val="21"/>
              </w:rPr>
              <w:t>Survey of Social Psychology</w:t>
            </w:r>
          </w:p>
        </w:tc>
        <w:tc>
          <w:tcPr>
            <w:tcW w:w="540" w:type="dxa"/>
            <w:vAlign w:val="center"/>
          </w:tcPr>
          <w:p w14:paraId="54460127"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1CA72258" w14:textId="77777777" w:rsidR="00A47BB0" w:rsidRPr="00485B66" w:rsidRDefault="00A47BB0" w:rsidP="00FE0B71">
            <w:pPr>
              <w:spacing w:line="215" w:lineRule="auto"/>
              <w:jc w:val="center"/>
              <w:rPr>
                <w:sz w:val="21"/>
                <w:szCs w:val="21"/>
              </w:rPr>
            </w:pPr>
          </w:p>
        </w:tc>
        <w:tc>
          <w:tcPr>
            <w:tcW w:w="738" w:type="dxa"/>
            <w:vAlign w:val="center"/>
          </w:tcPr>
          <w:p w14:paraId="52DD3B7F" w14:textId="77777777" w:rsidR="00A47BB0" w:rsidRPr="00485B66" w:rsidRDefault="00A47BB0" w:rsidP="00FE0B71">
            <w:pPr>
              <w:spacing w:line="215" w:lineRule="auto"/>
              <w:jc w:val="center"/>
              <w:rPr>
                <w:sz w:val="21"/>
                <w:szCs w:val="21"/>
              </w:rPr>
            </w:pPr>
          </w:p>
        </w:tc>
      </w:tr>
      <w:tr w:rsidR="00A47BB0" w:rsidRPr="00485B66" w14:paraId="35BB3FA6" w14:textId="77777777">
        <w:trPr>
          <w:trHeight w:val="288"/>
        </w:trPr>
        <w:tc>
          <w:tcPr>
            <w:tcW w:w="1278" w:type="dxa"/>
            <w:vAlign w:val="center"/>
          </w:tcPr>
          <w:p w14:paraId="1ACE343A" w14:textId="77777777" w:rsidR="00A47BB0" w:rsidRPr="00485B66" w:rsidRDefault="00A47BB0" w:rsidP="00FE0B71">
            <w:pPr>
              <w:spacing w:line="215" w:lineRule="auto"/>
              <w:rPr>
                <w:sz w:val="21"/>
                <w:szCs w:val="21"/>
              </w:rPr>
            </w:pPr>
            <w:r w:rsidRPr="00485B66">
              <w:rPr>
                <w:sz w:val="21"/>
                <w:szCs w:val="21"/>
              </w:rPr>
              <w:t>PSB 6099</w:t>
            </w:r>
          </w:p>
        </w:tc>
        <w:tc>
          <w:tcPr>
            <w:tcW w:w="6030" w:type="dxa"/>
            <w:vAlign w:val="center"/>
          </w:tcPr>
          <w:p w14:paraId="73B6598D" w14:textId="77777777" w:rsidR="00A47BB0" w:rsidRPr="00485B66" w:rsidRDefault="00A47BB0" w:rsidP="00FE0B71">
            <w:pPr>
              <w:spacing w:line="215" w:lineRule="auto"/>
              <w:rPr>
                <w:sz w:val="21"/>
                <w:szCs w:val="21"/>
              </w:rPr>
            </w:pPr>
            <w:r w:rsidRPr="00485B66">
              <w:rPr>
                <w:sz w:val="21"/>
                <w:szCs w:val="21"/>
              </w:rPr>
              <w:t>Survey of Physiological &amp; Comparative Psychology</w:t>
            </w:r>
          </w:p>
        </w:tc>
        <w:tc>
          <w:tcPr>
            <w:tcW w:w="540" w:type="dxa"/>
            <w:vAlign w:val="center"/>
          </w:tcPr>
          <w:p w14:paraId="3596772D"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6866C40D" w14:textId="77777777" w:rsidR="00A47BB0" w:rsidRPr="00485B66" w:rsidRDefault="00A47BB0" w:rsidP="00FE0B71">
            <w:pPr>
              <w:spacing w:line="215" w:lineRule="auto"/>
              <w:jc w:val="center"/>
              <w:rPr>
                <w:sz w:val="21"/>
                <w:szCs w:val="21"/>
              </w:rPr>
            </w:pPr>
          </w:p>
        </w:tc>
        <w:tc>
          <w:tcPr>
            <w:tcW w:w="738" w:type="dxa"/>
            <w:vAlign w:val="center"/>
          </w:tcPr>
          <w:p w14:paraId="497C043C" w14:textId="77777777" w:rsidR="00A47BB0" w:rsidRPr="00485B66" w:rsidRDefault="00A47BB0" w:rsidP="00FE0B71">
            <w:pPr>
              <w:spacing w:line="215" w:lineRule="auto"/>
              <w:jc w:val="center"/>
              <w:rPr>
                <w:sz w:val="21"/>
                <w:szCs w:val="21"/>
              </w:rPr>
            </w:pPr>
          </w:p>
        </w:tc>
      </w:tr>
      <w:tr w:rsidR="00A47BB0" w:rsidRPr="00485B66" w14:paraId="4CDB7C8B" w14:textId="77777777">
        <w:trPr>
          <w:trHeight w:val="288"/>
        </w:trPr>
        <w:tc>
          <w:tcPr>
            <w:tcW w:w="1278" w:type="dxa"/>
            <w:vAlign w:val="center"/>
          </w:tcPr>
          <w:p w14:paraId="6B859294" w14:textId="77777777" w:rsidR="00A47BB0" w:rsidRPr="00485B66" w:rsidRDefault="00A47BB0" w:rsidP="00FE0B71">
            <w:pPr>
              <w:spacing w:line="215" w:lineRule="auto"/>
              <w:rPr>
                <w:sz w:val="21"/>
                <w:szCs w:val="21"/>
              </w:rPr>
            </w:pPr>
            <w:r w:rsidRPr="00485B66">
              <w:rPr>
                <w:sz w:val="21"/>
                <w:szCs w:val="21"/>
              </w:rPr>
              <w:t>C</w:t>
            </w:r>
            <w:r>
              <w:rPr>
                <w:sz w:val="21"/>
                <w:szCs w:val="21"/>
              </w:rPr>
              <w:t>LP 793</w:t>
            </w:r>
            <w:r w:rsidRPr="00485B66">
              <w:rPr>
                <w:sz w:val="21"/>
                <w:szCs w:val="21"/>
              </w:rPr>
              <w:t>4</w:t>
            </w:r>
          </w:p>
        </w:tc>
        <w:tc>
          <w:tcPr>
            <w:tcW w:w="6030" w:type="dxa"/>
            <w:vAlign w:val="center"/>
          </w:tcPr>
          <w:p w14:paraId="7E551858" w14:textId="77777777" w:rsidR="00A47BB0" w:rsidRPr="00485B66" w:rsidRDefault="00A47BB0" w:rsidP="00FE0B71">
            <w:pPr>
              <w:spacing w:line="215" w:lineRule="auto"/>
              <w:rPr>
                <w:sz w:val="21"/>
                <w:szCs w:val="21"/>
              </w:rPr>
            </w:pPr>
            <w:r w:rsidRPr="00485B66">
              <w:rPr>
                <w:sz w:val="21"/>
                <w:szCs w:val="21"/>
              </w:rPr>
              <w:t xml:space="preserve">Cognitive </w:t>
            </w:r>
            <w:r w:rsidR="0047484E">
              <w:rPr>
                <w:sz w:val="21"/>
                <w:szCs w:val="21"/>
              </w:rPr>
              <w:t xml:space="preserve">and Affective </w:t>
            </w:r>
            <w:r w:rsidRPr="00485B66">
              <w:rPr>
                <w:sz w:val="21"/>
                <w:szCs w:val="21"/>
              </w:rPr>
              <w:t>Bases of Behavior</w:t>
            </w:r>
            <w:r w:rsidRPr="00485B66">
              <w:rPr>
                <w:sz w:val="21"/>
                <w:szCs w:val="21"/>
              </w:rPr>
              <w:tab/>
            </w:r>
          </w:p>
        </w:tc>
        <w:tc>
          <w:tcPr>
            <w:tcW w:w="540" w:type="dxa"/>
            <w:vAlign w:val="center"/>
          </w:tcPr>
          <w:p w14:paraId="2193ED6B"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4307E8AE" w14:textId="77777777" w:rsidR="00A47BB0" w:rsidRPr="00485B66" w:rsidRDefault="00A47BB0" w:rsidP="00FE0B71">
            <w:pPr>
              <w:spacing w:line="215" w:lineRule="auto"/>
              <w:jc w:val="center"/>
              <w:rPr>
                <w:sz w:val="21"/>
                <w:szCs w:val="21"/>
              </w:rPr>
            </w:pPr>
          </w:p>
        </w:tc>
        <w:tc>
          <w:tcPr>
            <w:tcW w:w="738" w:type="dxa"/>
            <w:vAlign w:val="center"/>
          </w:tcPr>
          <w:p w14:paraId="217627A4" w14:textId="77777777" w:rsidR="00A47BB0" w:rsidRPr="00485B66" w:rsidRDefault="00A47BB0" w:rsidP="00FE0B71">
            <w:pPr>
              <w:spacing w:line="215" w:lineRule="auto"/>
              <w:jc w:val="center"/>
              <w:rPr>
                <w:sz w:val="21"/>
                <w:szCs w:val="21"/>
              </w:rPr>
            </w:pPr>
          </w:p>
        </w:tc>
      </w:tr>
      <w:tr w:rsidR="00A47BB0" w:rsidRPr="00485B66" w14:paraId="328BA13D" w14:textId="77777777">
        <w:trPr>
          <w:trHeight w:val="288"/>
        </w:trPr>
        <w:tc>
          <w:tcPr>
            <w:tcW w:w="1278" w:type="dxa"/>
            <w:vAlign w:val="center"/>
          </w:tcPr>
          <w:p w14:paraId="1B45C2A8" w14:textId="77777777" w:rsidR="00A47BB0" w:rsidRPr="00485B66" w:rsidRDefault="00A47BB0" w:rsidP="00FE0B71">
            <w:pPr>
              <w:spacing w:line="215" w:lineRule="auto"/>
              <w:rPr>
                <w:sz w:val="21"/>
                <w:szCs w:val="21"/>
              </w:rPr>
            </w:pPr>
            <w:r w:rsidRPr="00485B66">
              <w:rPr>
                <w:sz w:val="21"/>
                <w:szCs w:val="21"/>
              </w:rPr>
              <w:t>DEP 6099</w:t>
            </w:r>
          </w:p>
        </w:tc>
        <w:tc>
          <w:tcPr>
            <w:tcW w:w="6030" w:type="dxa"/>
            <w:vAlign w:val="center"/>
          </w:tcPr>
          <w:p w14:paraId="5E49588F" w14:textId="77777777" w:rsidR="00A47BB0" w:rsidRPr="00485B66" w:rsidRDefault="00A47BB0" w:rsidP="00FE0B71">
            <w:pPr>
              <w:spacing w:line="215" w:lineRule="auto"/>
              <w:rPr>
                <w:sz w:val="21"/>
                <w:szCs w:val="21"/>
              </w:rPr>
            </w:pPr>
            <w:r w:rsidRPr="00485B66">
              <w:rPr>
                <w:sz w:val="21"/>
                <w:szCs w:val="21"/>
              </w:rPr>
              <w:t>Survey of Developmental Psychology</w:t>
            </w:r>
          </w:p>
        </w:tc>
        <w:tc>
          <w:tcPr>
            <w:tcW w:w="540" w:type="dxa"/>
            <w:vAlign w:val="center"/>
          </w:tcPr>
          <w:p w14:paraId="3ED74243"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6315D5C9" w14:textId="77777777" w:rsidR="00A47BB0" w:rsidRPr="00485B66" w:rsidRDefault="00A47BB0" w:rsidP="00FE0B71">
            <w:pPr>
              <w:spacing w:line="215" w:lineRule="auto"/>
              <w:jc w:val="center"/>
              <w:rPr>
                <w:sz w:val="21"/>
                <w:szCs w:val="21"/>
              </w:rPr>
            </w:pPr>
          </w:p>
        </w:tc>
        <w:tc>
          <w:tcPr>
            <w:tcW w:w="738" w:type="dxa"/>
            <w:vAlign w:val="center"/>
          </w:tcPr>
          <w:p w14:paraId="57B76ADE" w14:textId="77777777" w:rsidR="00A47BB0" w:rsidRPr="00485B66" w:rsidRDefault="00A47BB0" w:rsidP="00FE0B71">
            <w:pPr>
              <w:spacing w:line="215" w:lineRule="auto"/>
              <w:jc w:val="center"/>
              <w:rPr>
                <w:sz w:val="21"/>
                <w:szCs w:val="21"/>
              </w:rPr>
            </w:pPr>
          </w:p>
        </w:tc>
      </w:tr>
      <w:tr w:rsidR="00A47BB0" w:rsidRPr="00485B66" w14:paraId="599BC5FF" w14:textId="77777777">
        <w:trPr>
          <w:trHeight w:val="288"/>
        </w:trPr>
        <w:tc>
          <w:tcPr>
            <w:tcW w:w="1278" w:type="dxa"/>
            <w:vAlign w:val="center"/>
          </w:tcPr>
          <w:p w14:paraId="31B56BCA" w14:textId="77777777" w:rsidR="00A47BB0" w:rsidRPr="00485B66" w:rsidRDefault="00A47BB0" w:rsidP="00FE0B71">
            <w:pPr>
              <w:spacing w:line="215" w:lineRule="auto"/>
              <w:rPr>
                <w:sz w:val="21"/>
                <w:szCs w:val="21"/>
              </w:rPr>
            </w:pPr>
            <w:r w:rsidRPr="00485B66">
              <w:rPr>
                <w:sz w:val="21"/>
                <w:szCs w:val="21"/>
              </w:rPr>
              <w:t>PSY 6608</w:t>
            </w:r>
          </w:p>
        </w:tc>
        <w:tc>
          <w:tcPr>
            <w:tcW w:w="6030" w:type="dxa"/>
            <w:vAlign w:val="center"/>
          </w:tcPr>
          <w:p w14:paraId="17F4FAEE" w14:textId="77777777" w:rsidR="00A47BB0" w:rsidRPr="00485B66" w:rsidRDefault="00A47BB0" w:rsidP="00FE0B71">
            <w:pPr>
              <w:spacing w:line="215" w:lineRule="auto"/>
              <w:rPr>
                <w:sz w:val="21"/>
                <w:szCs w:val="21"/>
              </w:rPr>
            </w:pPr>
            <w:r w:rsidRPr="00485B66">
              <w:rPr>
                <w:sz w:val="21"/>
                <w:szCs w:val="21"/>
              </w:rPr>
              <w:t>History of Psychology</w:t>
            </w:r>
            <w:r w:rsidRPr="00485B66">
              <w:rPr>
                <w:sz w:val="21"/>
                <w:szCs w:val="21"/>
              </w:rPr>
              <w:tab/>
            </w:r>
          </w:p>
        </w:tc>
        <w:tc>
          <w:tcPr>
            <w:tcW w:w="540" w:type="dxa"/>
            <w:vAlign w:val="center"/>
          </w:tcPr>
          <w:p w14:paraId="2C4B2812"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5A4D0970" w14:textId="77777777" w:rsidR="00A47BB0" w:rsidRPr="00485B66" w:rsidRDefault="00A47BB0" w:rsidP="00FE0B71">
            <w:pPr>
              <w:spacing w:line="215" w:lineRule="auto"/>
              <w:jc w:val="center"/>
              <w:rPr>
                <w:sz w:val="21"/>
                <w:szCs w:val="21"/>
              </w:rPr>
            </w:pPr>
          </w:p>
        </w:tc>
        <w:tc>
          <w:tcPr>
            <w:tcW w:w="738" w:type="dxa"/>
            <w:vAlign w:val="center"/>
          </w:tcPr>
          <w:p w14:paraId="586FF1CA" w14:textId="77777777" w:rsidR="00A47BB0" w:rsidRPr="00485B66" w:rsidRDefault="00A47BB0" w:rsidP="00FE0B71">
            <w:pPr>
              <w:spacing w:line="215" w:lineRule="auto"/>
              <w:jc w:val="center"/>
              <w:rPr>
                <w:sz w:val="21"/>
                <w:szCs w:val="21"/>
              </w:rPr>
            </w:pPr>
          </w:p>
        </w:tc>
      </w:tr>
    </w:tbl>
    <w:p w14:paraId="4807ABE4" w14:textId="77777777" w:rsidR="00A47BB0" w:rsidRPr="00781930" w:rsidRDefault="00A47BB0" w:rsidP="00A47BB0">
      <w:pPr>
        <w:spacing w:line="215"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732"/>
        <w:gridCol w:w="539"/>
        <w:gridCol w:w="1671"/>
        <w:gridCol w:w="737"/>
      </w:tblGrid>
      <w:tr w:rsidR="00A47BB0" w:rsidRPr="00485B66" w14:paraId="424AE677" w14:textId="77777777">
        <w:trPr>
          <w:trHeight w:val="288"/>
        </w:trPr>
        <w:tc>
          <w:tcPr>
            <w:tcW w:w="10296" w:type="dxa"/>
            <w:gridSpan w:val="5"/>
            <w:shd w:val="clear" w:color="auto" w:fill="BFBFBF"/>
            <w:vAlign w:val="center"/>
          </w:tcPr>
          <w:p w14:paraId="695A2503" w14:textId="0F4D6255" w:rsidR="00A47BB0" w:rsidRPr="00485B66" w:rsidRDefault="00A47BB0" w:rsidP="00FE0B71">
            <w:pPr>
              <w:spacing w:line="215" w:lineRule="auto"/>
              <w:rPr>
                <w:b/>
                <w:sz w:val="21"/>
                <w:szCs w:val="21"/>
              </w:rPr>
            </w:pPr>
            <w:r w:rsidRPr="00485B66">
              <w:rPr>
                <w:b/>
                <w:sz w:val="21"/>
                <w:szCs w:val="21"/>
              </w:rPr>
              <w:t>II. Basic Counseling Psychology Core (21 credits required)</w:t>
            </w:r>
          </w:p>
        </w:tc>
      </w:tr>
      <w:tr w:rsidR="00A47BB0" w:rsidRPr="00485B66" w14:paraId="3D3771F1" w14:textId="77777777">
        <w:trPr>
          <w:trHeight w:val="288"/>
        </w:trPr>
        <w:tc>
          <w:tcPr>
            <w:tcW w:w="1278" w:type="dxa"/>
            <w:shd w:val="clear" w:color="auto" w:fill="D9D9D9"/>
            <w:vAlign w:val="center"/>
          </w:tcPr>
          <w:p w14:paraId="4E783F2B" w14:textId="77777777" w:rsidR="00A47BB0" w:rsidRPr="00485B66" w:rsidRDefault="00A47BB0" w:rsidP="00FE0B71">
            <w:pPr>
              <w:spacing w:line="215" w:lineRule="auto"/>
              <w:rPr>
                <w:sz w:val="21"/>
                <w:szCs w:val="21"/>
              </w:rPr>
            </w:pPr>
            <w:r w:rsidRPr="00485B66">
              <w:rPr>
                <w:sz w:val="21"/>
                <w:szCs w:val="21"/>
              </w:rPr>
              <w:t>Course</w:t>
            </w:r>
          </w:p>
        </w:tc>
        <w:tc>
          <w:tcPr>
            <w:tcW w:w="6030" w:type="dxa"/>
            <w:shd w:val="clear" w:color="auto" w:fill="D9D9D9"/>
            <w:vAlign w:val="center"/>
          </w:tcPr>
          <w:p w14:paraId="761C2996" w14:textId="77777777" w:rsidR="00A47BB0" w:rsidRPr="00485B66" w:rsidRDefault="00A47BB0" w:rsidP="00FE0B71">
            <w:pPr>
              <w:spacing w:line="215" w:lineRule="auto"/>
              <w:rPr>
                <w:sz w:val="21"/>
                <w:szCs w:val="21"/>
              </w:rPr>
            </w:pPr>
            <w:r w:rsidRPr="00485B66">
              <w:rPr>
                <w:sz w:val="21"/>
                <w:szCs w:val="21"/>
              </w:rPr>
              <w:t>Title</w:t>
            </w:r>
          </w:p>
        </w:tc>
        <w:tc>
          <w:tcPr>
            <w:tcW w:w="540" w:type="dxa"/>
            <w:shd w:val="clear" w:color="auto" w:fill="D9D9D9"/>
            <w:vAlign w:val="center"/>
          </w:tcPr>
          <w:p w14:paraId="31745EF2" w14:textId="77777777" w:rsidR="00A47BB0" w:rsidRPr="00485B66" w:rsidRDefault="00A47BB0" w:rsidP="00FE0B71">
            <w:pPr>
              <w:spacing w:line="215" w:lineRule="auto"/>
              <w:jc w:val="center"/>
              <w:rPr>
                <w:sz w:val="21"/>
                <w:szCs w:val="21"/>
              </w:rPr>
            </w:pPr>
            <w:proofErr w:type="spellStart"/>
            <w:r w:rsidRPr="00485B66">
              <w:rPr>
                <w:sz w:val="21"/>
                <w:szCs w:val="21"/>
              </w:rPr>
              <w:t>Crd</w:t>
            </w:r>
            <w:proofErr w:type="spellEnd"/>
          </w:p>
        </w:tc>
        <w:tc>
          <w:tcPr>
            <w:tcW w:w="1710" w:type="dxa"/>
            <w:shd w:val="clear" w:color="auto" w:fill="D9D9D9"/>
            <w:vAlign w:val="center"/>
          </w:tcPr>
          <w:p w14:paraId="586B42B4" w14:textId="77777777" w:rsidR="00A47BB0" w:rsidRPr="00485B66" w:rsidRDefault="00A47BB0" w:rsidP="00FE0B71">
            <w:pPr>
              <w:spacing w:line="215" w:lineRule="auto"/>
              <w:jc w:val="center"/>
              <w:rPr>
                <w:sz w:val="21"/>
                <w:szCs w:val="21"/>
              </w:rPr>
            </w:pPr>
            <w:r w:rsidRPr="00485B66">
              <w:rPr>
                <w:sz w:val="21"/>
                <w:szCs w:val="21"/>
              </w:rPr>
              <w:t>Term Completed</w:t>
            </w:r>
          </w:p>
        </w:tc>
        <w:tc>
          <w:tcPr>
            <w:tcW w:w="738" w:type="dxa"/>
            <w:shd w:val="clear" w:color="auto" w:fill="D9D9D9"/>
            <w:vAlign w:val="center"/>
          </w:tcPr>
          <w:p w14:paraId="25EAD699" w14:textId="77777777" w:rsidR="00A47BB0" w:rsidRPr="00485B66" w:rsidRDefault="00A47BB0" w:rsidP="00FE0B71">
            <w:pPr>
              <w:spacing w:line="215" w:lineRule="auto"/>
              <w:jc w:val="center"/>
              <w:rPr>
                <w:sz w:val="21"/>
                <w:szCs w:val="21"/>
              </w:rPr>
            </w:pPr>
            <w:r w:rsidRPr="00485B66">
              <w:rPr>
                <w:sz w:val="21"/>
                <w:szCs w:val="21"/>
              </w:rPr>
              <w:t>Grade</w:t>
            </w:r>
          </w:p>
        </w:tc>
      </w:tr>
      <w:tr w:rsidR="00A47BB0" w:rsidRPr="00485B66" w14:paraId="22AFA7A3" w14:textId="77777777">
        <w:trPr>
          <w:trHeight w:val="288"/>
        </w:trPr>
        <w:tc>
          <w:tcPr>
            <w:tcW w:w="1278" w:type="dxa"/>
            <w:vAlign w:val="center"/>
          </w:tcPr>
          <w:p w14:paraId="131AF389" w14:textId="77777777" w:rsidR="00A47BB0" w:rsidRPr="00485B66" w:rsidRDefault="00A47BB0" w:rsidP="00FE0B71">
            <w:pPr>
              <w:spacing w:line="215" w:lineRule="auto"/>
              <w:rPr>
                <w:sz w:val="21"/>
                <w:szCs w:val="21"/>
              </w:rPr>
            </w:pPr>
            <w:r w:rsidRPr="00485B66">
              <w:rPr>
                <w:sz w:val="21"/>
                <w:szCs w:val="21"/>
              </w:rPr>
              <w:t>PCO 6057</w:t>
            </w:r>
          </w:p>
        </w:tc>
        <w:tc>
          <w:tcPr>
            <w:tcW w:w="6030" w:type="dxa"/>
            <w:vAlign w:val="center"/>
          </w:tcPr>
          <w:p w14:paraId="0BFD7F1A" w14:textId="77777777" w:rsidR="00A47BB0" w:rsidRPr="00485B66" w:rsidRDefault="00A47BB0" w:rsidP="00FE0B71">
            <w:pPr>
              <w:spacing w:line="215" w:lineRule="auto"/>
              <w:rPr>
                <w:sz w:val="20"/>
              </w:rPr>
            </w:pPr>
            <w:r w:rsidRPr="00485B66">
              <w:rPr>
                <w:sz w:val="20"/>
              </w:rPr>
              <w:t>Counseling Theories and Research &amp; Their Implications for Practice</w:t>
            </w:r>
          </w:p>
        </w:tc>
        <w:tc>
          <w:tcPr>
            <w:tcW w:w="540" w:type="dxa"/>
            <w:vAlign w:val="center"/>
          </w:tcPr>
          <w:p w14:paraId="1701C1FE"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397BF3EE" w14:textId="77777777" w:rsidR="00A47BB0" w:rsidRPr="00485B66" w:rsidRDefault="00A47BB0" w:rsidP="00FE0B71">
            <w:pPr>
              <w:spacing w:line="215" w:lineRule="auto"/>
              <w:jc w:val="center"/>
              <w:rPr>
                <w:sz w:val="21"/>
                <w:szCs w:val="21"/>
              </w:rPr>
            </w:pPr>
          </w:p>
        </w:tc>
        <w:tc>
          <w:tcPr>
            <w:tcW w:w="738" w:type="dxa"/>
            <w:vAlign w:val="center"/>
          </w:tcPr>
          <w:p w14:paraId="6349D650" w14:textId="77777777" w:rsidR="00A47BB0" w:rsidRPr="00485B66" w:rsidRDefault="00A47BB0" w:rsidP="00FE0B71">
            <w:pPr>
              <w:spacing w:line="215" w:lineRule="auto"/>
              <w:jc w:val="center"/>
              <w:rPr>
                <w:sz w:val="21"/>
                <w:szCs w:val="21"/>
              </w:rPr>
            </w:pPr>
          </w:p>
        </w:tc>
      </w:tr>
      <w:tr w:rsidR="00A47BB0" w:rsidRPr="00485B66" w14:paraId="36CA9D12" w14:textId="77777777">
        <w:trPr>
          <w:trHeight w:val="288"/>
        </w:trPr>
        <w:tc>
          <w:tcPr>
            <w:tcW w:w="1278" w:type="dxa"/>
            <w:vAlign w:val="center"/>
          </w:tcPr>
          <w:p w14:paraId="47BED342" w14:textId="77777777" w:rsidR="00A47BB0" w:rsidRPr="00485B66" w:rsidRDefault="00A47BB0" w:rsidP="00FE0B71">
            <w:pPr>
              <w:spacing w:line="215" w:lineRule="auto"/>
              <w:rPr>
                <w:sz w:val="21"/>
                <w:szCs w:val="21"/>
              </w:rPr>
            </w:pPr>
            <w:r w:rsidRPr="00485B66">
              <w:rPr>
                <w:sz w:val="21"/>
                <w:szCs w:val="21"/>
              </w:rPr>
              <w:t>PCO 6931</w:t>
            </w:r>
          </w:p>
        </w:tc>
        <w:tc>
          <w:tcPr>
            <w:tcW w:w="6030" w:type="dxa"/>
            <w:vAlign w:val="center"/>
          </w:tcPr>
          <w:p w14:paraId="7EBB69E8" w14:textId="77777777" w:rsidR="00A47BB0" w:rsidRPr="00485B66" w:rsidRDefault="00A47BB0" w:rsidP="00FE0B71">
            <w:pPr>
              <w:spacing w:line="215" w:lineRule="auto"/>
              <w:rPr>
                <w:sz w:val="21"/>
                <w:szCs w:val="21"/>
              </w:rPr>
            </w:pPr>
            <w:r w:rsidRPr="00485B66">
              <w:rPr>
                <w:sz w:val="21"/>
                <w:szCs w:val="21"/>
              </w:rPr>
              <w:t>Counseling Psychology History and Contemporary Issues</w:t>
            </w:r>
          </w:p>
        </w:tc>
        <w:tc>
          <w:tcPr>
            <w:tcW w:w="540" w:type="dxa"/>
            <w:vAlign w:val="center"/>
          </w:tcPr>
          <w:p w14:paraId="76DAEECD"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480822B0" w14:textId="77777777" w:rsidR="00A47BB0" w:rsidRPr="00485B66" w:rsidRDefault="00A47BB0" w:rsidP="00FE0B71">
            <w:pPr>
              <w:spacing w:line="215" w:lineRule="auto"/>
              <w:jc w:val="center"/>
              <w:rPr>
                <w:sz w:val="21"/>
                <w:szCs w:val="21"/>
              </w:rPr>
            </w:pPr>
          </w:p>
        </w:tc>
        <w:tc>
          <w:tcPr>
            <w:tcW w:w="738" w:type="dxa"/>
            <w:vAlign w:val="center"/>
          </w:tcPr>
          <w:p w14:paraId="7B278949" w14:textId="77777777" w:rsidR="00A47BB0" w:rsidRPr="00485B66" w:rsidRDefault="00A47BB0" w:rsidP="00FE0B71">
            <w:pPr>
              <w:spacing w:line="215" w:lineRule="auto"/>
              <w:jc w:val="center"/>
              <w:rPr>
                <w:sz w:val="21"/>
                <w:szCs w:val="21"/>
              </w:rPr>
            </w:pPr>
          </w:p>
        </w:tc>
      </w:tr>
      <w:tr w:rsidR="00A47BB0" w:rsidRPr="00485B66" w14:paraId="5FCA1433" w14:textId="77777777">
        <w:trPr>
          <w:trHeight w:val="288"/>
        </w:trPr>
        <w:tc>
          <w:tcPr>
            <w:tcW w:w="1278" w:type="dxa"/>
            <w:vAlign w:val="center"/>
          </w:tcPr>
          <w:p w14:paraId="15F89694" w14:textId="77777777" w:rsidR="00A47BB0" w:rsidRPr="00485B66" w:rsidRDefault="00A47BB0" w:rsidP="00FE0B71">
            <w:pPr>
              <w:spacing w:line="215" w:lineRule="auto"/>
              <w:rPr>
                <w:sz w:val="21"/>
                <w:szCs w:val="21"/>
              </w:rPr>
            </w:pPr>
            <w:r w:rsidRPr="00485B66">
              <w:rPr>
                <w:sz w:val="21"/>
                <w:szCs w:val="21"/>
              </w:rPr>
              <w:t>PCO 6278</w:t>
            </w:r>
          </w:p>
        </w:tc>
        <w:tc>
          <w:tcPr>
            <w:tcW w:w="6030" w:type="dxa"/>
            <w:vAlign w:val="center"/>
          </w:tcPr>
          <w:p w14:paraId="7CB579D6" w14:textId="77777777" w:rsidR="00A47BB0" w:rsidRPr="00485B66" w:rsidRDefault="00A47BB0" w:rsidP="00FE0B71">
            <w:pPr>
              <w:spacing w:line="215" w:lineRule="auto"/>
              <w:rPr>
                <w:sz w:val="21"/>
                <w:szCs w:val="21"/>
              </w:rPr>
            </w:pPr>
            <w:r w:rsidRPr="00485B66">
              <w:rPr>
                <w:sz w:val="21"/>
                <w:szCs w:val="21"/>
              </w:rPr>
              <w:t>Multiculturalism and Diversity in Counseling Psychology</w:t>
            </w:r>
          </w:p>
        </w:tc>
        <w:tc>
          <w:tcPr>
            <w:tcW w:w="540" w:type="dxa"/>
            <w:vAlign w:val="center"/>
          </w:tcPr>
          <w:p w14:paraId="59101149"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5873F1D0" w14:textId="77777777" w:rsidR="00A47BB0" w:rsidRPr="00485B66" w:rsidRDefault="00A47BB0" w:rsidP="00FE0B71">
            <w:pPr>
              <w:spacing w:line="215" w:lineRule="auto"/>
              <w:jc w:val="center"/>
              <w:rPr>
                <w:sz w:val="21"/>
                <w:szCs w:val="21"/>
              </w:rPr>
            </w:pPr>
          </w:p>
        </w:tc>
        <w:tc>
          <w:tcPr>
            <w:tcW w:w="738" w:type="dxa"/>
            <w:vAlign w:val="center"/>
          </w:tcPr>
          <w:p w14:paraId="73109FA9" w14:textId="77777777" w:rsidR="00A47BB0" w:rsidRPr="00485B66" w:rsidRDefault="00A47BB0" w:rsidP="00FE0B71">
            <w:pPr>
              <w:spacing w:line="215" w:lineRule="auto"/>
              <w:jc w:val="center"/>
              <w:rPr>
                <w:sz w:val="21"/>
                <w:szCs w:val="21"/>
              </w:rPr>
            </w:pPr>
          </w:p>
        </w:tc>
      </w:tr>
      <w:tr w:rsidR="00A47BB0" w:rsidRPr="00485B66" w14:paraId="4836CB27" w14:textId="77777777">
        <w:trPr>
          <w:trHeight w:val="288"/>
        </w:trPr>
        <w:tc>
          <w:tcPr>
            <w:tcW w:w="1278" w:type="dxa"/>
            <w:vAlign w:val="center"/>
          </w:tcPr>
          <w:p w14:paraId="6675C177" w14:textId="77777777" w:rsidR="00A47BB0" w:rsidRPr="00485B66" w:rsidRDefault="00A47BB0" w:rsidP="00FE0B71">
            <w:pPr>
              <w:spacing w:line="215" w:lineRule="auto"/>
              <w:rPr>
                <w:sz w:val="21"/>
                <w:szCs w:val="21"/>
              </w:rPr>
            </w:pPr>
            <w:r w:rsidRPr="00485B66">
              <w:rPr>
                <w:sz w:val="21"/>
                <w:szCs w:val="21"/>
              </w:rPr>
              <w:t>PCO 7537</w:t>
            </w:r>
          </w:p>
        </w:tc>
        <w:tc>
          <w:tcPr>
            <w:tcW w:w="6030" w:type="dxa"/>
            <w:vAlign w:val="center"/>
          </w:tcPr>
          <w:p w14:paraId="4E8BE35F" w14:textId="77777777" w:rsidR="00A47BB0" w:rsidRPr="00485B66" w:rsidRDefault="00A47BB0" w:rsidP="00FE0B71">
            <w:pPr>
              <w:spacing w:line="215" w:lineRule="auto"/>
              <w:rPr>
                <w:sz w:val="21"/>
                <w:szCs w:val="21"/>
              </w:rPr>
            </w:pPr>
            <w:r w:rsidRPr="00485B66">
              <w:rPr>
                <w:sz w:val="21"/>
                <w:szCs w:val="21"/>
              </w:rPr>
              <w:t>Vocational Counseling Psychology</w:t>
            </w:r>
          </w:p>
        </w:tc>
        <w:tc>
          <w:tcPr>
            <w:tcW w:w="540" w:type="dxa"/>
            <w:vAlign w:val="center"/>
          </w:tcPr>
          <w:p w14:paraId="679E97FD"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4A39B501" w14:textId="77777777" w:rsidR="00A47BB0" w:rsidRPr="00485B66" w:rsidRDefault="00A47BB0" w:rsidP="00FE0B71">
            <w:pPr>
              <w:spacing w:line="215" w:lineRule="auto"/>
              <w:jc w:val="center"/>
              <w:rPr>
                <w:sz w:val="21"/>
                <w:szCs w:val="21"/>
              </w:rPr>
            </w:pPr>
          </w:p>
        </w:tc>
        <w:tc>
          <w:tcPr>
            <w:tcW w:w="738" w:type="dxa"/>
            <w:vAlign w:val="center"/>
          </w:tcPr>
          <w:p w14:paraId="22E1B704" w14:textId="77777777" w:rsidR="00A47BB0" w:rsidRPr="00485B66" w:rsidRDefault="00A47BB0" w:rsidP="00FE0B71">
            <w:pPr>
              <w:spacing w:line="215" w:lineRule="auto"/>
              <w:jc w:val="center"/>
              <w:rPr>
                <w:sz w:val="21"/>
                <w:szCs w:val="21"/>
              </w:rPr>
            </w:pPr>
          </w:p>
        </w:tc>
      </w:tr>
      <w:tr w:rsidR="00A47BB0" w:rsidRPr="00485B66" w14:paraId="6EC03521" w14:textId="77777777">
        <w:trPr>
          <w:trHeight w:val="288"/>
        </w:trPr>
        <w:tc>
          <w:tcPr>
            <w:tcW w:w="1278" w:type="dxa"/>
            <w:vAlign w:val="center"/>
          </w:tcPr>
          <w:p w14:paraId="791C6192" w14:textId="77777777" w:rsidR="00A47BB0" w:rsidRPr="00485B66" w:rsidRDefault="00A47BB0" w:rsidP="00FE0B71">
            <w:pPr>
              <w:spacing w:line="215" w:lineRule="auto"/>
              <w:rPr>
                <w:sz w:val="21"/>
                <w:szCs w:val="21"/>
              </w:rPr>
            </w:pPr>
            <w:r w:rsidRPr="00485B66">
              <w:rPr>
                <w:sz w:val="21"/>
                <w:szCs w:val="21"/>
              </w:rPr>
              <w:t>PCO 7217</w:t>
            </w:r>
          </w:p>
        </w:tc>
        <w:tc>
          <w:tcPr>
            <w:tcW w:w="6030" w:type="dxa"/>
            <w:vAlign w:val="center"/>
          </w:tcPr>
          <w:p w14:paraId="50D8060A" w14:textId="77777777" w:rsidR="00A47BB0" w:rsidRPr="00485B66" w:rsidRDefault="00A47BB0" w:rsidP="00FE0B71">
            <w:pPr>
              <w:spacing w:line="215" w:lineRule="auto"/>
              <w:rPr>
                <w:sz w:val="21"/>
                <w:szCs w:val="21"/>
              </w:rPr>
            </w:pPr>
            <w:r w:rsidRPr="00485B66">
              <w:rPr>
                <w:sz w:val="21"/>
                <w:szCs w:val="21"/>
              </w:rPr>
              <w:t>Professional Ethics and Skills: Pre-Practicum</w:t>
            </w:r>
          </w:p>
        </w:tc>
        <w:tc>
          <w:tcPr>
            <w:tcW w:w="540" w:type="dxa"/>
            <w:vAlign w:val="center"/>
          </w:tcPr>
          <w:p w14:paraId="0A6C8BF9"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014276E0" w14:textId="77777777" w:rsidR="00A47BB0" w:rsidRPr="00485B66" w:rsidRDefault="00A47BB0" w:rsidP="00FE0B71">
            <w:pPr>
              <w:spacing w:line="215" w:lineRule="auto"/>
              <w:jc w:val="center"/>
              <w:rPr>
                <w:sz w:val="21"/>
                <w:szCs w:val="21"/>
              </w:rPr>
            </w:pPr>
          </w:p>
        </w:tc>
        <w:tc>
          <w:tcPr>
            <w:tcW w:w="738" w:type="dxa"/>
            <w:vAlign w:val="center"/>
          </w:tcPr>
          <w:p w14:paraId="6DD71151" w14:textId="77777777" w:rsidR="00A47BB0" w:rsidRPr="00485B66" w:rsidRDefault="00A47BB0" w:rsidP="00FE0B71">
            <w:pPr>
              <w:spacing w:line="215" w:lineRule="auto"/>
              <w:jc w:val="center"/>
              <w:rPr>
                <w:sz w:val="21"/>
                <w:szCs w:val="21"/>
              </w:rPr>
            </w:pPr>
          </w:p>
        </w:tc>
      </w:tr>
      <w:tr w:rsidR="00A47BB0" w:rsidRPr="00485B66" w14:paraId="0F28563F" w14:textId="77777777">
        <w:trPr>
          <w:trHeight w:val="288"/>
        </w:trPr>
        <w:tc>
          <w:tcPr>
            <w:tcW w:w="1278" w:type="dxa"/>
            <w:vAlign w:val="center"/>
          </w:tcPr>
          <w:p w14:paraId="5EC31D29" w14:textId="77777777" w:rsidR="00A47BB0" w:rsidRPr="00485B66" w:rsidRDefault="00A47BB0" w:rsidP="00FE0B71">
            <w:pPr>
              <w:spacing w:line="215" w:lineRule="auto"/>
              <w:rPr>
                <w:sz w:val="21"/>
                <w:szCs w:val="21"/>
              </w:rPr>
            </w:pPr>
            <w:r w:rsidRPr="00485B66">
              <w:rPr>
                <w:sz w:val="21"/>
                <w:szCs w:val="21"/>
              </w:rPr>
              <w:t>CLP 6169</w:t>
            </w:r>
          </w:p>
        </w:tc>
        <w:tc>
          <w:tcPr>
            <w:tcW w:w="6030" w:type="dxa"/>
            <w:vAlign w:val="center"/>
          </w:tcPr>
          <w:p w14:paraId="7E429691" w14:textId="77777777" w:rsidR="00A47BB0" w:rsidRPr="00485B66" w:rsidRDefault="00241066" w:rsidP="00FE0B71">
            <w:pPr>
              <w:spacing w:line="215" w:lineRule="auto"/>
              <w:rPr>
                <w:sz w:val="21"/>
                <w:szCs w:val="21"/>
              </w:rPr>
            </w:pPr>
            <w:r>
              <w:rPr>
                <w:sz w:val="21"/>
                <w:szCs w:val="21"/>
              </w:rPr>
              <w:t>Diagnosis and Treatment Planning</w:t>
            </w:r>
          </w:p>
        </w:tc>
        <w:tc>
          <w:tcPr>
            <w:tcW w:w="540" w:type="dxa"/>
            <w:vAlign w:val="center"/>
          </w:tcPr>
          <w:p w14:paraId="5B972F5C"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5200D1D5" w14:textId="77777777" w:rsidR="00A47BB0" w:rsidRPr="00485B66" w:rsidRDefault="00A47BB0" w:rsidP="00FE0B71">
            <w:pPr>
              <w:spacing w:line="215" w:lineRule="auto"/>
              <w:jc w:val="center"/>
              <w:rPr>
                <w:sz w:val="21"/>
                <w:szCs w:val="21"/>
              </w:rPr>
            </w:pPr>
          </w:p>
        </w:tc>
        <w:tc>
          <w:tcPr>
            <w:tcW w:w="738" w:type="dxa"/>
            <w:vAlign w:val="center"/>
          </w:tcPr>
          <w:p w14:paraId="047ECA6C" w14:textId="77777777" w:rsidR="00A47BB0" w:rsidRPr="00485B66" w:rsidRDefault="00A47BB0" w:rsidP="00FE0B71">
            <w:pPr>
              <w:spacing w:line="215" w:lineRule="auto"/>
              <w:jc w:val="center"/>
              <w:rPr>
                <w:sz w:val="21"/>
                <w:szCs w:val="21"/>
              </w:rPr>
            </w:pPr>
          </w:p>
        </w:tc>
      </w:tr>
      <w:tr w:rsidR="00A47BB0" w:rsidRPr="00485B66" w14:paraId="1A1B422A" w14:textId="77777777">
        <w:trPr>
          <w:trHeight w:val="288"/>
        </w:trPr>
        <w:tc>
          <w:tcPr>
            <w:tcW w:w="1278" w:type="dxa"/>
            <w:vAlign w:val="center"/>
          </w:tcPr>
          <w:p w14:paraId="19816D88" w14:textId="77777777" w:rsidR="00A47BB0" w:rsidRPr="00485B66" w:rsidRDefault="00A47BB0" w:rsidP="00FE0B71">
            <w:pPr>
              <w:spacing w:line="215" w:lineRule="auto"/>
              <w:rPr>
                <w:sz w:val="21"/>
                <w:szCs w:val="21"/>
              </w:rPr>
            </w:pPr>
            <w:r w:rsidRPr="00485B66">
              <w:rPr>
                <w:sz w:val="21"/>
                <w:szCs w:val="21"/>
              </w:rPr>
              <w:t>PCO 6939</w:t>
            </w:r>
          </w:p>
        </w:tc>
        <w:tc>
          <w:tcPr>
            <w:tcW w:w="6030" w:type="dxa"/>
            <w:vAlign w:val="center"/>
          </w:tcPr>
          <w:p w14:paraId="1553A831" w14:textId="77777777" w:rsidR="00A47BB0" w:rsidRPr="00485B66" w:rsidRDefault="00A47BB0" w:rsidP="00FE0B71">
            <w:pPr>
              <w:spacing w:line="215" w:lineRule="auto"/>
              <w:rPr>
                <w:sz w:val="21"/>
                <w:szCs w:val="21"/>
              </w:rPr>
            </w:pPr>
            <w:r w:rsidRPr="00485B66">
              <w:rPr>
                <w:sz w:val="21"/>
                <w:szCs w:val="21"/>
              </w:rPr>
              <w:t>Consultation and Supervision</w:t>
            </w:r>
          </w:p>
        </w:tc>
        <w:tc>
          <w:tcPr>
            <w:tcW w:w="540" w:type="dxa"/>
            <w:vAlign w:val="center"/>
          </w:tcPr>
          <w:p w14:paraId="4568129A" w14:textId="77777777" w:rsidR="00A47BB0" w:rsidRPr="00485B66" w:rsidRDefault="00A47BB0" w:rsidP="00FE0B71">
            <w:pPr>
              <w:spacing w:line="215" w:lineRule="auto"/>
              <w:jc w:val="center"/>
              <w:rPr>
                <w:sz w:val="21"/>
                <w:szCs w:val="21"/>
              </w:rPr>
            </w:pPr>
            <w:r w:rsidRPr="00485B66">
              <w:rPr>
                <w:sz w:val="21"/>
                <w:szCs w:val="21"/>
              </w:rPr>
              <w:t>3</w:t>
            </w:r>
          </w:p>
        </w:tc>
        <w:tc>
          <w:tcPr>
            <w:tcW w:w="1710" w:type="dxa"/>
            <w:vAlign w:val="center"/>
          </w:tcPr>
          <w:p w14:paraId="449E7DA1" w14:textId="77777777" w:rsidR="00A47BB0" w:rsidRPr="00485B66" w:rsidRDefault="00A47BB0" w:rsidP="00FE0B71">
            <w:pPr>
              <w:spacing w:line="215" w:lineRule="auto"/>
              <w:jc w:val="center"/>
              <w:rPr>
                <w:sz w:val="21"/>
                <w:szCs w:val="21"/>
              </w:rPr>
            </w:pPr>
          </w:p>
        </w:tc>
        <w:tc>
          <w:tcPr>
            <w:tcW w:w="738" w:type="dxa"/>
            <w:vAlign w:val="center"/>
          </w:tcPr>
          <w:p w14:paraId="0F46619B" w14:textId="77777777" w:rsidR="00A47BB0" w:rsidRPr="00485B66" w:rsidRDefault="00A47BB0" w:rsidP="00FE0B71">
            <w:pPr>
              <w:spacing w:line="215" w:lineRule="auto"/>
              <w:jc w:val="center"/>
              <w:rPr>
                <w:sz w:val="21"/>
                <w:szCs w:val="21"/>
              </w:rPr>
            </w:pPr>
          </w:p>
        </w:tc>
      </w:tr>
      <w:tr w:rsidR="001763DB" w:rsidRPr="00485B66" w14:paraId="32F4B611" w14:textId="77777777">
        <w:trPr>
          <w:trHeight w:val="288"/>
        </w:trPr>
        <w:tc>
          <w:tcPr>
            <w:tcW w:w="1278" w:type="dxa"/>
            <w:vAlign w:val="center"/>
          </w:tcPr>
          <w:p w14:paraId="22C60A58" w14:textId="77777777" w:rsidR="001763DB" w:rsidRPr="00485B66" w:rsidRDefault="001763DB" w:rsidP="00FE0B71">
            <w:pPr>
              <w:spacing w:line="215" w:lineRule="auto"/>
              <w:rPr>
                <w:sz w:val="21"/>
                <w:szCs w:val="21"/>
              </w:rPr>
            </w:pPr>
            <w:r>
              <w:rPr>
                <w:sz w:val="21"/>
                <w:szCs w:val="21"/>
              </w:rPr>
              <w:t>PSY 6930</w:t>
            </w:r>
          </w:p>
        </w:tc>
        <w:tc>
          <w:tcPr>
            <w:tcW w:w="6030" w:type="dxa"/>
            <w:vAlign w:val="center"/>
          </w:tcPr>
          <w:p w14:paraId="22879794" w14:textId="77777777" w:rsidR="001763DB" w:rsidRPr="00485B66" w:rsidRDefault="001763DB" w:rsidP="00FE0B71">
            <w:pPr>
              <w:spacing w:line="215" w:lineRule="auto"/>
              <w:rPr>
                <w:sz w:val="21"/>
                <w:szCs w:val="21"/>
              </w:rPr>
            </w:pPr>
            <w:r>
              <w:rPr>
                <w:sz w:val="21"/>
                <w:szCs w:val="21"/>
              </w:rPr>
              <w:t>Professional Ethics</w:t>
            </w:r>
          </w:p>
        </w:tc>
        <w:tc>
          <w:tcPr>
            <w:tcW w:w="540" w:type="dxa"/>
            <w:vAlign w:val="center"/>
          </w:tcPr>
          <w:p w14:paraId="46CED8CA" w14:textId="77777777" w:rsidR="001763DB" w:rsidRPr="00485B66" w:rsidRDefault="001763DB" w:rsidP="00FE0B71">
            <w:pPr>
              <w:spacing w:line="215" w:lineRule="auto"/>
              <w:jc w:val="center"/>
              <w:rPr>
                <w:sz w:val="21"/>
                <w:szCs w:val="21"/>
              </w:rPr>
            </w:pPr>
            <w:r>
              <w:rPr>
                <w:sz w:val="21"/>
                <w:szCs w:val="21"/>
              </w:rPr>
              <w:t>3</w:t>
            </w:r>
          </w:p>
        </w:tc>
        <w:tc>
          <w:tcPr>
            <w:tcW w:w="1710" w:type="dxa"/>
            <w:vAlign w:val="center"/>
          </w:tcPr>
          <w:p w14:paraId="085F96ED" w14:textId="77777777" w:rsidR="001763DB" w:rsidRPr="00485B66" w:rsidRDefault="001763DB" w:rsidP="00FE0B71">
            <w:pPr>
              <w:spacing w:line="215" w:lineRule="auto"/>
              <w:jc w:val="center"/>
              <w:rPr>
                <w:sz w:val="21"/>
                <w:szCs w:val="21"/>
              </w:rPr>
            </w:pPr>
          </w:p>
        </w:tc>
        <w:tc>
          <w:tcPr>
            <w:tcW w:w="738" w:type="dxa"/>
            <w:vAlign w:val="center"/>
          </w:tcPr>
          <w:p w14:paraId="562DB7E5" w14:textId="77777777" w:rsidR="001763DB" w:rsidRPr="00485B66" w:rsidRDefault="001763DB" w:rsidP="00FE0B71">
            <w:pPr>
              <w:spacing w:line="215" w:lineRule="auto"/>
              <w:jc w:val="center"/>
              <w:rPr>
                <w:sz w:val="21"/>
                <w:szCs w:val="21"/>
              </w:rPr>
            </w:pPr>
          </w:p>
        </w:tc>
      </w:tr>
      <w:tr w:rsidR="00B40789" w:rsidRPr="00485B66" w14:paraId="1E3554C5" w14:textId="77777777">
        <w:trPr>
          <w:trHeight w:val="288"/>
        </w:trPr>
        <w:tc>
          <w:tcPr>
            <w:tcW w:w="1278" w:type="dxa"/>
            <w:vAlign w:val="center"/>
          </w:tcPr>
          <w:p w14:paraId="41571623" w14:textId="77777777" w:rsidR="00B40789" w:rsidRDefault="00B40789" w:rsidP="00FE0B71">
            <w:pPr>
              <w:spacing w:line="215" w:lineRule="auto"/>
              <w:rPr>
                <w:sz w:val="21"/>
                <w:szCs w:val="21"/>
              </w:rPr>
            </w:pPr>
          </w:p>
        </w:tc>
        <w:tc>
          <w:tcPr>
            <w:tcW w:w="6030" w:type="dxa"/>
            <w:vAlign w:val="center"/>
          </w:tcPr>
          <w:p w14:paraId="44F91B0D" w14:textId="7D015C9F" w:rsidR="00B40789" w:rsidRDefault="00B40789" w:rsidP="00FE0B71">
            <w:pPr>
              <w:spacing w:line="215" w:lineRule="auto"/>
              <w:rPr>
                <w:sz w:val="21"/>
                <w:szCs w:val="21"/>
              </w:rPr>
            </w:pPr>
            <w:r>
              <w:rPr>
                <w:sz w:val="21"/>
                <w:szCs w:val="21"/>
              </w:rPr>
              <w:t>Social Justice Course</w:t>
            </w:r>
          </w:p>
        </w:tc>
        <w:tc>
          <w:tcPr>
            <w:tcW w:w="540" w:type="dxa"/>
            <w:vAlign w:val="center"/>
          </w:tcPr>
          <w:p w14:paraId="238F8F80" w14:textId="384B3CE5" w:rsidR="00B40789" w:rsidRDefault="00B40789" w:rsidP="00FE0B71">
            <w:pPr>
              <w:spacing w:line="215" w:lineRule="auto"/>
              <w:jc w:val="center"/>
              <w:rPr>
                <w:sz w:val="21"/>
                <w:szCs w:val="21"/>
              </w:rPr>
            </w:pPr>
            <w:r>
              <w:rPr>
                <w:sz w:val="21"/>
                <w:szCs w:val="21"/>
              </w:rPr>
              <w:t>3</w:t>
            </w:r>
          </w:p>
        </w:tc>
        <w:tc>
          <w:tcPr>
            <w:tcW w:w="1710" w:type="dxa"/>
            <w:vAlign w:val="center"/>
          </w:tcPr>
          <w:p w14:paraId="5580E9CE" w14:textId="77777777" w:rsidR="00B40789" w:rsidRPr="00485B66" w:rsidRDefault="00B40789" w:rsidP="00FE0B71">
            <w:pPr>
              <w:spacing w:line="215" w:lineRule="auto"/>
              <w:jc w:val="center"/>
              <w:rPr>
                <w:sz w:val="21"/>
                <w:szCs w:val="21"/>
              </w:rPr>
            </w:pPr>
          </w:p>
        </w:tc>
        <w:tc>
          <w:tcPr>
            <w:tcW w:w="738" w:type="dxa"/>
            <w:vAlign w:val="center"/>
          </w:tcPr>
          <w:p w14:paraId="4D96688A" w14:textId="77777777" w:rsidR="00B40789" w:rsidRPr="00485B66" w:rsidRDefault="00B40789" w:rsidP="00FE0B71">
            <w:pPr>
              <w:spacing w:line="215" w:lineRule="auto"/>
              <w:jc w:val="center"/>
              <w:rPr>
                <w:sz w:val="21"/>
                <w:szCs w:val="21"/>
              </w:rPr>
            </w:pPr>
          </w:p>
        </w:tc>
      </w:tr>
    </w:tbl>
    <w:p w14:paraId="70F976E6" w14:textId="77777777" w:rsidR="00A47BB0" w:rsidRPr="00781930" w:rsidRDefault="00A47BB0" w:rsidP="00A47BB0">
      <w:pPr>
        <w:spacing w:line="215"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5729"/>
        <w:gridCol w:w="539"/>
        <w:gridCol w:w="1673"/>
        <w:gridCol w:w="737"/>
      </w:tblGrid>
      <w:tr w:rsidR="00A47BB0" w:rsidRPr="00485B66" w14:paraId="710DC538" w14:textId="77777777" w:rsidTr="007532B9">
        <w:trPr>
          <w:trHeight w:val="288"/>
        </w:trPr>
        <w:tc>
          <w:tcPr>
            <w:tcW w:w="9926" w:type="dxa"/>
            <w:gridSpan w:val="5"/>
            <w:shd w:val="clear" w:color="auto" w:fill="BFBFBF"/>
            <w:vAlign w:val="center"/>
          </w:tcPr>
          <w:p w14:paraId="2D5355C2" w14:textId="7240D5F2" w:rsidR="00A47BB0" w:rsidRPr="00485B66" w:rsidRDefault="00A47BB0" w:rsidP="00FE0B71">
            <w:pPr>
              <w:spacing w:line="215" w:lineRule="auto"/>
              <w:rPr>
                <w:b/>
                <w:sz w:val="21"/>
                <w:szCs w:val="21"/>
              </w:rPr>
            </w:pPr>
            <w:r w:rsidRPr="00485B66">
              <w:rPr>
                <w:b/>
                <w:sz w:val="21"/>
                <w:szCs w:val="21"/>
              </w:rPr>
              <w:t>III. Assessment (</w:t>
            </w:r>
            <w:r w:rsidR="001371C6">
              <w:rPr>
                <w:b/>
                <w:sz w:val="21"/>
                <w:szCs w:val="21"/>
              </w:rPr>
              <w:t xml:space="preserve">3 </w:t>
            </w:r>
            <w:r w:rsidRPr="00485B66">
              <w:rPr>
                <w:b/>
                <w:sz w:val="21"/>
                <w:szCs w:val="21"/>
              </w:rPr>
              <w:t>credits required)</w:t>
            </w:r>
          </w:p>
        </w:tc>
      </w:tr>
      <w:tr w:rsidR="00A47BB0" w:rsidRPr="00485B66" w14:paraId="44966328" w14:textId="77777777" w:rsidTr="007532B9">
        <w:trPr>
          <w:trHeight w:val="288"/>
        </w:trPr>
        <w:tc>
          <w:tcPr>
            <w:tcW w:w="1248" w:type="dxa"/>
            <w:shd w:val="clear" w:color="auto" w:fill="D9D9D9"/>
            <w:vAlign w:val="center"/>
          </w:tcPr>
          <w:p w14:paraId="3853FC11" w14:textId="77777777" w:rsidR="00A47BB0" w:rsidRPr="00485B66" w:rsidRDefault="00A47BB0" w:rsidP="00FE0B71">
            <w:pPr>
              <w:spacing w:line="215" w:lineRule="auto"/>
              <w:rPr>
                <w:sz w:val="21"/>
                <w:szCs w:val="21"/>
              </w:rPr>
            </w:pPr>
            <w:r w:rsidRPr="00485B66">
              <w:rPr>
                <w:sz w:val="21"/>
                <w:szCs w:val="21"/>
              </w:rPr>
              <w:t>Course</w:t>
            </w:r>
          </w:p>
        </w:tc>
        <w:tc>
          <w:tcPr>
            <w:tcW w:w="5729" w:type="dxa"/>
            <w:shd w:val="clear" w:color="auto" w:fill="D9D9D9"/>
            <w:vAlign w:val="center"/>
          </w:tcPr>
          <w:p w14:paraId="08F9E26F" w14:textId="77777777" w:rsidR="00A47BB0" w:rsidRPr="00485B66" w:rsidRDefault="00A47BB0" w:rsidP="00FE0B71">
            <w:pPr>
              <w:spacing w:line="215" w:lineRule="auto"/>
              <w:rPr>
                <w:sz w:val="21"/>
                <w:szCs w:val="21"/>
              </w:rPr>
            </w:pPr>
            <w:r w:rsidRPr="00485B66">
              <w:rPr>
                <w:sz w:val="21"/>
                <w:szCs w:val="21"/>
              </w:rPr>
              <w:t>Title</w:t>
            </w:r>
          </w:p>
        </w:tc>
        <w:tc>
          <w:tcPr>
            <w:tcW w:w="539" w:type="dxa"/>
            <w:shd w:val="clear" w:color="auto" w:fill="D9D9D9"/>
            <w:vAlign w:val="center"/>
          </w:tcPr>
          <w:p w14:paraId="75707006" w14:textId="77777777" w:rsidR="00A47BB0" w:rsidRPr="00485B66" w:rsidRDefault="00A47BB0" w:rsidP="00FE0B71">
            <w:pPr>
              <w:spacing w:line="215" w:lineRule="auto"/>
              <w:jc w:val="center"/>
              <w:rPr>
                <w:sz w:val="21"/>
                <w:szCs w:val="21"/>
              </w:rPr>
            </w:pPr>
            <w:proofErr w:type="spellStart"/>
            <w:r w:rsidRPr="00485B66">
              <w:rPr>
                <w:sz w:val="21"/>
                <w:szCs w:val="21"/>
              </w:rPr>
              <w:t>Crd</w:t>
            </w:r>
            <w:proofErr w:type="spellEnd"/>
          </w:p>
        </w:tc>
        <w:tc>
          <w:tcPr>
            <w:tcW w:w="1673" w:type="dxa"/>
            <w:shd w:val="clear" w:color="auto" w:fill="D9D9D9"/>
            <w:vAlign w:val="center"/>
          </w:tcPr>
          <w:p w14:paraId="75867CC1" w14:textId="77777777" w:rsidR="00A47BB0" w:rsidRPr="00485B66" w:rsidRDefault="00A47BB0" w:rsidP="00FE0B71">
            <w:pPr>
              <w:spacing w:line="215" w:lineRule="auto"/>
              <w:jc w:val="center"/>
              <w:rPr>
                <w:sz w:val="21"/>
                <w:szCs w:val="21"/>
              </w:rPr>
            </w:pPr>
            <w:r w:rsidRPr="00485B66">
              <w:rPr>
                <w:sz w:val="21"/>
                <w:szCs w:val="21"/>
              </w:rPr>
              <w:t>Term Completed</w:t>
            </w:r>
          </w:p>
        </w:tc>
        <w:tc>
          <w:tcPr>
            <w:tcW w:w="737" w:type="dxa"/>
            <w:shd w:val="clear" w:color="auto" w:fill="D9D9D9"/>
            <w:vAlign w:val="center"/>
          </w:tcPr>
          <w:p w14:paraId="436CEB94" w14:textId="77777777" w:rsidR="00A47BB0" w:rsidRPr="00485B66" w:rsidRDefault="00A47BB0" w:rsidP="00FE0B71">
            <w:pPr>
              <w:spacing w:line="215" w:lineRule="auto"/>
              <w:jc w:val="center"/>
              <w:rPr>
                <w:sz w:val="21"/>
                <w:szCs w:val="21"/>
              </w:rPr>
            </w:pPr>
            <w:r w:rsidRPr="00485B66">
              <w:rPr>
                <w:sz w:val="21"/>
                <w:szCs w:val="21"/>
              </w:rPr>
              <w:t>Grade</w:t>
            </w:r>
          </w:p>
        </w:tc>
      </w:tr>
      <w:tr w:rsidR="00A47BB0" w:rsidRPr="00485B66" w14:paraId="233D29EE" w14:textId="77777777" w:rsidTr="007532B9">
        <w:trPr>
          <w:trHeight w:val="288"/>
        </w:trPr>
        <w:tc>
          <w:tcPr>
            <w:tcW w:w="1248" w:type="dxa"/>
            <w:vAlign w:val="center"/>
          </w:tcPr>
          <w:p w14:paraId="5866DFEE" w14:textId="312FC5DB" w:rsidR="00A47BB0" w:rsidRPr="00485B66" w:rsidRDefault="007532B9" w:rsidP="00FE0B71">
            <w:pPr>
              <w:spacing w:line="215" w:lineRule="auto"/>
              <w:rPr>
                <w:sz w:val="21"/>
                <w:szCs w:val="21"/>
              </w:rPr>
            </w:pPr>
            <w:r>
              <w:rPr>
                <w:sz w:val="21"/>
                <w:szCs w:val="21"/>
              </w:rPr>
              <w:t>CLP6430</w:t>
            </w:r>
          </w:p>
        </w:tc>
        <w:tc>
          <w:tcPr>
            <w:tcW w:w="5729" w:type="dxa"/>
            <w:vAlign w:val="center"/>
          </w:tcPr>
          <w:p w14:paraId="7DA98499" w14:textId="56C0A98A" w:rsidR="00A47BB0" w:rsidRPr="00485B66" w:rsidRDefault="007532B9" w:rsidP="00FE0B71">
            <w:pPr>
              <w:spacing w:line="215" w:lineRule="auto"/>
              <w:rPr>
                <w:sz w:val="21"/>
                <w:szCs w:val="21"/>
              </w:rPr>
            </w:pPr>
            <w:r w:rsidRPr="007532B9">
              <w:rPr>
                <w:sz w:val="21"/>
                <w:szCs w:val="21"/>
              </w:rPr>
              <w:t>Clinical Psychological Assessment</w:t>
            </w:r>
          </w:p>
        </w:tc>
        <w:tc>
          <w:tcPr>
            <w:tcW w:w="539" w:type="dxa"/>
            <w:vAlign w:val="center"/>
          </w:tcPr>
          <w:p w14:paraId="6B50EB4C" w14:textId="77777777" w:rsidR="00A47BB0" w:rsidRPr="00485B66" w:rsidRDefault="00A47BB0" w:rsidP="00FE0B71">
            <w:pPr>
              <w:spacing w:line="215" w:lineRule="auto"/>
              <w:jc w:val="center"/>
              <w:rPr>
                <w:sz w:val="21"/>
                <w:szCs w:val="21"/>
              </w:rPr>
            </w:pPr>
            <w:r w:rsidRPr="00485B66">
              <w:rPr>
                <w:sz w:val="21"/>
                <w:szCs w:val="21"/>
              </w:rPr>
              <w:t>3</w:t>
            </w:r>
          </w:p>
        </w:tc>
        <w:tc>
          <w:tcPr>
            <w:tcW w:w="1673" w:type="dxa"/>
            <w:vAlign w:val="center"/>
          </w:tcPr>
          <w:p w14:paraId="1A5FBD6B" w14:textId="77777777" w:rsidR="00A47BB0" w:rsidRPr="00485B66" w:rsidRDefault="00A47BB0" w:rsidP="00FE0B71">
            <w:pPr>
              <w:spacing w:line="215" w:lineRule="auto"/>
              <w:jc w:val="center"/>
              <w:rPr>
                <w:sz w:val="21"/>
                <w:szCs w:val="21"/>
              </w:rPr>
            </w:pPr>
          </w:p>
        </w:tc>
        <w:tc>
          <w:tcPr>
            <w:tcW w:w="737" w:type="dxa"/>
            <w:vAlign w:val="center"/>
          </w:tcPr>
          <w:p w14:paraId="65F2809E" w14:textId="77777777" w:rsidR="00A47BB0" w:rsidRPr="00485B66" w:rsidRDefault="00A47BB0" w:rsidP="00FE0B71">
            <w:pPr>
              <w:spacing w:line="215" w:lineRule="auto"/>
              <w:jc w:val="center"/>
              <w:rPr>
                <w:sz w:val="21"/>
                <w:szCs w:val="21"/>
              </w:rPr>
            </w:pPr>
          </w:p>
        </w:tc>
      </w:tr>
    </w:tbl>
    <w:p w14:paraId="14942B97" w14:textId="77777777" w:rsidR="00A47BB0" w:rsidRPr="00781930" w:rsidRDefault="00A47BB0" w:rsidP="00A47BB0">
      <w:pPr>
        <w:spacing w:line="215"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5729"/>
        <w:gridCol w:w="539"/>
        <w:gridCol w:w="1673"/>
        <w:gridCol w:w="737"/>
      </w:tblGrid>
      <w:tr w:rsidR="00A47BB0" w:rsidRPr="00485B66" w14:paraId="595E9450" w14:textId="77777777">
        <w:trPr>
          <w:trHeight w:val="288"/>
        </w:trPr>
        <w:tc>
          <w:tcPr>
            <w:tcW w:w="10296" w:type="dxa"/>
            <w:gridSpan w:val="5"/>
            <w:shd w:val="clear" w:color="auto" w:fill="BFBFBF"/>
            <w:vAlign w:val="center"/>
          </w:tcPr>
          <w:p w14:paraId="13590697" w14:textId="73E3E941" w:rsidR="00A47BB0" w:rsidRPr="00485B66" w:rsidRDefault="00A47BB0" w:rsidP="00FE0B71">
            <w:pPr>
              <w:spacing w:line="215" w:lineRule="auto"/>
              <w:rPr>
                <w:b/>
                <w:sz w:val="21"/>
                <w:szCs w:val="21"/>
              </w:rPr>
            </w:pPr>
            <w:r w:rsidRPr="00485B66">
              <w:rPr>
                <w:b/>
                <w:sz w:val="21"/>
                <w:szCs w:val="21"/>
              </w:rPr>
              <w:t xml:space="preserve">IV. Statistics and Research </w:t>
            </w:r>
            <w:r w:rsidR="007B6711">
              <w:rPr>
                <w:b/>
                <w:sz w:val="21"/>
                <w:szCs w:val="21"/>
              </w:rPr>
              <w:t>(27</w:t>
            </w:r>
            <w:r w:rsidRPr="00485B66">
              <w:rPr>
                <w:b/>
                <w:sz w:val="21"/>
                <w:szCs w:val="21"/>
              </w:rPr>
              <w:t xml:space="preserve"> credits required)</w:t>
            </w:r>
          </w:p>
        </w:tc>
      </w:tr>
      <w:tr w:rsidR="00A47BB0" w:rsidRPr="00485B66" w14:paraId="058FF79F" w14:textId="77777777">
        <w:trPr>
          <w:trHeight w:val="288"/>
        </w:trPr>
        <w:tc>
          <w:tcPr>
            <w:tcW w:w="1278" w:type="dxa"/>
            <w:shd w:val="clear" w:color="auto" w:fill="D9D9D9"/>
            <w:vAlign w:val="center"/>
          </w:tcPr>
          <w:p w14:paraId="1C6CA984" w14:textId="77777777" w:rsidR="00A47BB0" w:rsidRPr="00485B66" w:rsidRDefault="00A47BB0" w:rsidP="00FE0B71">
            <w:pPr>
              <w:spacing w:line="215" w:lineRule="auto"/>
              <w:rPr>
                <w:sz w:val="21"/>
                <w:szCs w:val="21"/>
              </w:rPr>
            </w:pPr>
            <w:r w:rsidRPr="00485B66">
              <w:rPr>
                <w:sz w:val="21"/>
                <w:szCs w:val="21"/>
              </w:rPr>
              <w:t>Course</w:t>
            </w:r>
          </w:p>
        </w:tc>
        <w:tc>
          <w:tcPr>
            <w:tcW w:w="6030" w:type="dxa"/>
            <w:shd w:val="clear" w:color="auto" w:fill="D9D9D9"/>
            <w:vAlign w:val="center"/>
          </w:tcPr>
          <w:p w14:paraId="0FAFE860" w14:textId="77777777" w:rsidR="00A47BB0" w:rsidRPr="00485B66" w:rsidRDefault="00A47BB0" w:rsidP="00FE0B71">
            <w:pPr>
              <w:spacing w:line="215" w:lineRule="auto"/>
              <w:rPr>
                <w:sz w:val="21"/>
                <w:szCs w:val="21"/>
              </w:rPr>
            </w:pPr>
            <w:r w:rsidRPr="00485B66">
              <w:rPr>
                <w:sz w:val="21"/>
                <w:szCs w:val="21"/>
              </w:rPr>
              <w:t>Title</w:t>
            </w:r>
          </w:p>
        </w:tc>
        <w:tc>
          <w:tcPr>
            <w:tcW w:w="540" w:type="dxa"/>
            <w:shd w:val="clear" w:color="auto" w:fill="D9D9D9"/>
            <w:vAlign w:val="center"/>
          </w:tcPr>
          <w:p w14:paraId="6A725FEC" w14:textId="77777777" w:rsidR="00A47BB0" w:rsidRPr="00485B66" w:rsidRDefault="00A47BB0" w:rsidP="00FE0B71">
            <w:pPr>
              <w:spacing w:line="215" w:lineRule="auto"/>
              <w:jc w:val="center"/>
              <w:rPr>
                <w:sz w:val="21"/>
                <w:szCs w:val="21"/>
              </w:rPr>
            </w:pPr>
            <w:proofErr w:type="spellStart"/>
            <w:r w:rsidRPr="00485B66">
              <w:rPr>
                <w:sz w:val="21"/>
                <w:szCs w:val="21"/>
              </w:rPr>
              <w:t>Crd</w:t>
            </w:r>
            <w:proofErr w:type="spellEnd"/>
          </w:p>
        </w:tc>
        <w:tc>
          <w:tcPr>
            <w:tcW w:w="1710" w:type="dxa"/>
            <w:shd w:val="clear" w:color="auto" w:fill="D9D9D9"/>
            <w:vAlign w:val="center"/>
          </w:tcPr>
          <w:p w14:paraId="40D6D1A7" w14:textId="77777777" w:rsidR="00A47BB0" w:rsidRPr="00485B66" w:rsidRDefault="00A47BB0" w:rsidP="00FE0B71">
            <w:pPr>
              <w:spacing w:line="215" w:lineRule="auto"/>
              <w:jc w:val="center"/>
              <w:rPr>
                <w:sz w:val="21"/>
                <w:szCs w:val="21"/>
              </w:rPr>
            </w:pPr>
            <w:r w:rsidRPr="00485B66">
              <w:rPr>
                <w:sz w:val="21"/>
                <w:szCs w:val="21"/>
              </w:rPr>
              <w:t>Term Completed</w:t>
            </w:r>
          </w:p>
        </w:tc>
        <w:tc>
          <w:tcPr>
            <w:tcW w:w="738" w:type="dxa"/>
            <w:shd w:val="clear" w:color="auto" w:fill="D9D9D9"/>
            <w:vAlign w:val="center"/>
          </w:tcPr>
          <w:p w14:paraId="0C35C33F" w14:textId="77777777" w:rsidR="00A47BB0" w:rsidRPr="00485B66" w:rsidRDefault="00A47BB0" w:rsidP="00FE0B71">
            <w:pPr>
              <w:spacing w:line="215" w:lineRule="auto"/>
              <w:jc w:val="center"/>
              <w:rPr>
                <w:sz w:val="21"/>
                <w:szCs w:val="21"/>
              </w:rPr>
            </w:pPr>
            <w:r w:rsidRPr="00485B66">
              <w:rPr>
                <w:sz w:val="21"/>
                <w:szCs w:val="21"/>
              </w:rPr>
              <w:t>Grade</w:t>
            </w:r>
          </w:p>
        </w:tc>
      </w:tr>
      <w:tr w:rsidR="00A47BB0" w:rsidRPr="00485B66" w14:paraId="5FADECCE" w14:textId="77777777">
        <w:trPr>
          <w:trHeight w:val="288"/>
        </w:trPr>
        <w:tc>
          <w:tcPr>
            <w:tcW w:w="1278" w:type="dxa"/>
            <w:vAlign w:val="center"/>
          </w:tcPr>
          <w:p w14:paraId="7F1B36EB" w14:textId="77777777" w:rsidR="00A47BB0" w:rsidRPr="00485B66" w:rsidRDefault="00A47BB0" w:rsidP="00FE0B71">
            <w:pPr>
              <w:spacing w:line="215" w:lineRule="auto"/>
              <w:rPr>
                <w:sz w:val="21"/>
                <w:szCs w:val="21"/>
              </w:rPr>
            </w:pPr>
            <w:r w:rsidRPr="00485B66">
              <w:rPr>
                <w:sz w:val="21"/>
                <w:szCs w:val="21"/>
              </w:rPr>
              <w:t>CLP 6527</w:t>
            </w:r>
          </w:p>
        </w:tc>
        <w:tc>
          <w:tcPr>
            <w:tcW w:w="6030" w:type="dxa"/>
            <w:vAlign w:val="center"/>
          </w:tcPr>
          <w:p w14:paraId="5216E35C" w14:textId="77777777" w:rsidR="00A47BB0" w:rsidRPr="00485B66" w:rsidRDefault="00A47BB0" w:rsidP="00FE0B71">
            <w:pPr>
              <w:spacing w:line="215" w:lineRule="auto"/>
              <w:rPr>
                <w:sz w:val="21"/>
                <w:szCs w:val="21"/>
              </w:rPr>
            </w:pPr>
            <w:r w:rsidRPr="00485B66">
              <w:rPr>
                <w:sz w:val="21"/>
                <w:szCs w:val="21"/>
              </w:rPr>
              <w:t>Measurement, Research Design &amp; Statistical Analysis - Pt I</w:t>
            </w:r>
          </w:p>
        </w:tc>
        <w:tc>
          <w:tcPr>
            <w:tcW w:w="540" w:type="dxa"/>
            <w:vAlign w:val="center"/>
          </w:tcPr>
          <w:p w14:paraId="531D225A" w14:textId="77777777" w:rsidR="00A47BB0" w:rsidRPr="00485B66" w:rsidRDefault="007B6711" w:rsidP="00FE0B71">
            <w:pPr>
              <w:spacing w:line="215" w:lineRule="auto"/>
              <w:jc w:val="center"/>
              <w:rPr>
                <w:sz w:val="20"/>
              </w:rPr>
            </w:pPr>
            <w:r>
              <w:rPr>
                <w:sz w:val="20"/>
              </w:rPr>
              <w:t>3</w:t>
            </w:r>
          </w:p>
        </w:tc>
        <w:tc>
          <w:tcPr>
            <w:tcW w:w="1710" w:type="dxa"/>
            <w:vAlign w:val="center"/>
          </w:tcPr>
          <w:p w14:paraId="1FBBC00C" w14:textId="77777777" w:rsidR="00A47BB0" w:rsidRPr="00485B66" w:rsidRDefault="00A47BB0" w:rsidP="00FE0B71">
            <w:pPr>
              <w:spacing w:line="215" w:lineRule="auto"/>
              <w:jc w:val="center"/>
              <w:rPr>
                <w:sz w:val="20"/>
              </w:rPr>
            </w:pPr>
          </w:p>
        </w:tc>
        <w:tc>
          <w:tcPr>
            <w:tcW w:w="738" w:type="dxa"/>
            <w:vAlign w:val="center"/>
          </w:tcPr>
          <w:p w14:paraId="00C34EAD" w14:textId="77777777" w:rsidR="00A47BB0" w:rsidRPr="00485B66" w:rsidRDefault="00A47BB0" w:rsidP="00FE0B71">
            <w:pPr>
              <w:spacing w:line="215" w:lineRule="auto"/>
              <w:jc w:val="center"/>
              <w:rPr>
                <w:sz w:val="20"/>
              </w:rPr>
            </w:pPr>
          </w:p>
        </w:tc>
      </w:tr>
      <w:tr w:rsidR="00A47BB0" w:rsidRPr="00485B66" w14:paraId="5FE7EA31" w14:textId="77777777">
        <w:trPr>
          <w:trHeight w:val="288"/>
        </w:trPr>
        <w:tc>
          <w:tcPr>
            <w:tcW w:w="1278" w:type="dxa"/>
            <w:vAlign w:val="center"/>
          </w:tcPr>
          <w:p w14:paraId="2E629040" w14:textId="77777777" w:rsidR="00A47BB0" w:rsidRPr="00485B66" w:rsidRDefault="00A47BB0" w:rsidP="00FE0B71">
            <w:pPr>
              <w:spacing w:line="215" w:lineRule="auto"/>
              <w:rPr>
                <w:sz w:val="21"/>
                <w:szCs w:val="21"/>
              </w:rPr>
            </w:pPr>
            <w:r w:rsidRPr="00485B66">
              <w:rPr>
                <w:sz w:val="21"/>
                <w:szCs w:val="21"/>
              </w:rPr>
              <w:t>CLP 6528</w:t>
            </w:r>
          </w:p>
        </w:tc>
        <w:tc>
          <w:tcPr>
            <w:tcW w:w="6030" w:type="dxa"/>
            <w:vAlign w:val="center"/>
          </w:tcPr>
          <w:p w14:paraId="1644BE65" w14:textId="77777777" w:rsidR="00A47BB0" w:rsidRPr="00485B66" w:rsidRDefault="00A47BB0" w:rsidP="00FE0B71">
            <w:pPr>
              <w:spacing w:line="215" w:lineRule="auto"/>
              <w:rPr>
                <w:sz w:val="21"/>
                <w:szCs w:val="21"/>
              </w:rPr>
            </w:pPr>
            <w:r w:rsidRPr="00485B66">
              <w:rPr>
                <w:sz w:val="21"/>
                <w:szCs w:val="21"/>
              </w:rPr>
              <w:t xml:space="preserve">Measurement, Research Design &amp; Statistical Analysis - Pt II                                                                                                                                                                                                    </w:t>
            </w:r>
          </w:p>
        </w:tc>
        <w:tc>
          <w:tcPr>
            <w:tcW w:w="540" w:type="dxa"/>
            <w:vAlign w:val="center"/>
          </w:tcPr>
          <w:p w14:paraId="6648E5AE" w14:textId="77777777" w:rsidR="00A47BB0" w:rsidRPr="00485B66" w:rsidRDefault="007B6711" w:rsidP="00FE0B71">
            <w:pPr>
              <w:spacing w:line="215" w:lineRule="auto"/>
              <w:jc w:val="center"/>
              <w:rPr>
                <w:sz w:val="20"/>
              </w:rPr>
            </w:pPr>
            <w:r>
              <w:rPr>
                <w:sz w:val="20"/>
              </w:rPr>
              <w:t>3</w:t>
            </w:r>
          </w:p>
        </w:tc>
        <w:tc>
          <w:tcPr>
            <w:tcW w:w="1710" w:type="dxa"/>
            <w:vAlign w:val="center"/>
          </w:tcPr>
          <w:p w14:paraId="15A03EDF" w14:textId="77777777" w:rsidR="00A47BB0" w:rsidRPr="00485B66" w:rsidRDefault="00A47BB0" w:rsidP="00FE0B71">
            <w:pPr>
              <w:spacing w:line="215" w:lineRule="auto"/>
              <w:jc w:val="center"/>
              <w:rPr>
                <w:sz w:val="20"/>
              </w:rPr>
            </w:pPr>
          </w:p>
        </w:tc>
        <w:tc>
          <w:tcPr>
            <w:tcW w:w="738" w:type="dxa"/>
            <w:vAlign w:val="center"/>
          </w:tcPr>
          <w:p w14:paraId="3F98B1C0" w14:textId="77777777" w:rsidR="00A47BB0" w:rsidRPr="00485B66" w:rsidRDefault="00A47BB0" w:rsidP="00FE0B71">
            <w:pPr>
              <w:spacing w:line="215" w:lineRule="auto"/>
              <w:jc w:val="center"/>
              <w:rPr>
                <w:sz w:val="20"/>
              </w:rPr>
            </w:pPr>
          </w:p>
        </w:tc>
      </w:tr>
      <w:tr w:rsidR="00A47BB0" w:rsidRPr="00485B66" w14:paraId="558ECE33" w14:textId="77777777">
        <w:trPr>
          <w:trHeight w:val="288"/>
        </w:trPr>
        <w:tc>
          <w:tcPr>
            <w:tcW w:w="1278" w:type="dxa"/>
            <w:vAlign w:val="center"/>
          </w:tcPr>
          <w:p w14:paraId="5F1032AA" w14:textId="2CE13721" w:rsidR="00A47BB0" w:rsidRPr="00A81964" w:rsidRDefault="007B5619" w:rsidP="00FE0B71">
            <w:pPr>
              <w:spacing w:line="215" w:lineRule="auto"/>
              <w:rPr>
                <w:sz w:val="21"/>
                <w:szCs w:val="21"/>
              </w:rPr>
            </w:pPr>
            <w:r w:rsidRPr="00A81964">
              <w:rPr>
                <w:sz w:val="21"/>
                <w:szCs w:val="21"/>
              </w:rPr>
              <w:t>PCO</w:t>
            </w:r>
            <w:r w:rsidR="00E941EC">
              <w:rPr>
                <w:sz w:val="21"/>
                <w:szCs w:val="21"/>
              </w:rPr>
              <w:t xml:space="preserve"> 6930</w:t>
            </w:r>
          </w:p>
        </w:tc>
        <w:tc>
          <w:tcPr>
            <w:tcW w:w="6030" w:type="dxa"/>
            <w:vAlign w:val="center"/>
          </w:tcPr>
          <w:p w14:paraId="0B748DEF" w14:textId="0B7BEE2B" w:rsidR="00A47BB0" w:rsidRPr="00A81964" w:rsidRDefault="007B5619" w:rsidP="00FE0B71">
            <w:pPr>
              <w:spacing w:line="215" w:lineRule="auto"/>
              <w:rPr>
                <w:sz w:val="21"/>
                <w:szCs w:val="21"/>
                <w:highlight w:val="yellow"/>
              </w:rPr>
            </w:pPr>
            <w:r w:rsidRPr="00C0271D">
              <w:rPr>
                <w:color w:val="000000"/>
                <w:sz w:val="21"/>
                <w:szCs w:val="21"/>
              </w:rPr>
              <w:t>Qualitative Research Methods Psychology</w:t>
            </w:r>
            <w:r w:rsidR="00BF263E" w:rsidRPr="00A81964">
              <w:rPr>
                <w:sz w:val="21"/>
                <w:szCs w:val="21"/>
                <w:highlight w:val="yellow"/>
              </w:rPr>
              <w:t xml:space="preserve"> </w:t>
            </w:r>
          </w:p>
        </w:tc>
        <w:tc>
          <w:tcPr>
            <w:tcW w:w="540" w:type="dxa"/>
            <w:vAlign w:val="center"/>
          </w:tcPr>
          <w:p w14:paraId="1175CC10" w14:textId="77777777" w:rsidR="00A47BB0" w:rsidRPr="00485B66" w:rsidRDefault="00A47BB0" w:rsidP="00FE0B71">
            <w:pPr>
              <w:spacing w:line="215" w:lineRule="auto"/>
              <w:jc w:val="center"/>
              <w:rPr>
                <w:sz w:val="20"/>
              </w:rPr>
            </w:pPr>
            <w:r w:rsidRPr="00485B66">
              <w:rPr>
                <w:sz w:val="20"/>
              </w:rPr>
              <w:t>3</w:t>
            </w:r>
          </w:p>
        </w:tc>
        <w:tc>
          <w:tcPr>
            <w:tcW w:w="1710" w:type="dxa"/>
            <w:vAlign w:val="center"/>
          </w:tcPr>
          <w:p w14:paraId="6F224B2A" w14:textId="77777777" w:rsidR="00A47BB0" w:rsidRPr="00485B66" w:rsidRDefault="00A47BB0" w:rsidP="00FE0B71">
            <w:pPr>
              <w:spacing w:line="215" w:lineRule="auto"/>
              <w:jc w:val="center"/>
              <w:rPr>
                <w:sz w:val="20"/>
              </w:rPr>
            </w:pPr>
          </w:p>
        </w:tc>
        <w:tc>
          <w:tcPr>
            <w:tcW w:w="738" w:type="dxa"/>
            <w:vAlign w:val="center"/>
          </w:tcPr>
          <w:p w14:paraId="11AA83CB" w14:textId="77777777" w:rsidR="00A47BB0" w:rsidRPr="00485B66" w:rsidRDefault="00A47BB0" w:rsidP="00FE0B71">
            <w:pPr>
              <w:spacing w:line="215" w:lineRule="auto"/>
              <w:jc w:val="center"/>
              <w:rPr>
                <w:sz w:val="20"/>
              </w:rPr>
            </w:pPr>
          </w:p>
        </w:tc>
      </w:tr>
      <w:tr w:rsidR="00A47BB0" w:rsidRPr="00485B66" w14:paraId="6C61351B" w14:textId="77777777">
        <w:trPr>
          <w:trHeight w:val="288"/>
        </w:trPr>
        <w:tc>
          <w:tcPr>
            <w:tcW w:w="1278" w:type="dxa"/>
            <w:vAlign w:val="center"/>
          </w:tcPr>
          <w:p w14:paraId="628950FE" w14:textId="77777777" w:rsidR="00A47BB0" w:rsidRPr="00CC63D9" w:rsidRDefault="00A47BB0" w:rsidP="00FE0B71">
            <w:pPr>
              <w:spacing w:line="215" w:lineRule="auto"/>
              <w:rPr>
                <w:b/>
                <w:sz w:val="21"/>
                <w:szCs w:val="21"/>
              </w:rPr>
            </w:pPr>
            <w:r w:rsidRPr="00CC63D9">
              <w:rPr>
                <w:b/>
                <w:sz w:val="21"/>
                <w:szCs w:val="21"/>
              </w:rPr>
              <w:t>- OR -</w:t>
            </w:r>
          </w:p>
        </w:tc>
        <w:tc>
          <w:tcPr>
            <w:tcW w:w="6030" w:type="dxa"/>
            <w:vAlign w:val="center"/>
          </w:tcPr>
          <w:p w14:paraId="48F511A4" w14:textId="576A402A" w:rsidR="00A47BB0" w:rsidRPr="00CC63D9" w:rsidRDefault="00A47BB0" w:rsidP="00FE0B71">
            <w:pPr>
              <w:spacing w:line="215" w:lineRule="auto"/>
              <w:rPr>
                <w:sz w:val="21"/>
                <w:szCs w:val="21"/>
              </w:rPr>
            </w:pPr>
            <w:r w:rsidRPr="00CC63D9">
              <w:rPr>
                <w:sz w:val="21"/>
                <w:szCs w:val="21"/>
              </w:rPr>
              <w:t>another Multivariate Statistics course</w:t>
            </w:r>
          </w:p>
        </w:tc>
        <w:tc>
          <w:tcPr>
            <w:tcW w:w="540" w:type="dxa"/>
            <w:vAlign w:val="center"/>
          </w:tcPr>
          <w:p w14:paraId="7CB29398" w14:textId="77777777" w:rsidR="00A47BB0" w:rsidRPr="00485B66" w:rsidRDefault="00A47BB0" w:rsidP="00FE0B71">
            <w:pPr>
              <w:spacing w:line="215" w:lineRule="auto"/>
              <w:jc w:val="center"/>
              <w:rPr>
                <w:sz w:val="20"/>
              </w:rPr>
            </w:pPr>
            <w:r w:rsidRPr="00485B66">
              <w:rPr>
                <w:sz w:val="20"/>
              </w:rPr>
              <w:t>3</w:t>
            </w:r>
          </w:p>
        </w:tc>
        <w:tc>
          <w:tcPr>
            <w:tcW w:w="1710" w:type="dxa"/>
            <w:vAlign w:val="center"/>
          </w:tcPr>
          <w:p w14:paraId="69D5384F" w14:textId="77777777" w:rsidR="00A47BB0" w:rsidRPr="00485B66" w:rsidRDefault="00A47BB0" w:rsidP="00FE0B71">
            <w:pPr>
              <w:spacing w:line="215" w:lineRule="auto"/>
              <w:jc w:val="center"/>
              <w:rPr>
                <w:sz w:val="20"/>
              </w:rPr>
            </w:pPr>
          </w:p>
        </w:tc>
        <w:tc>
          <w:tcPr>
            <w:tcW w:w="738" w:type="dxa"/>
            <w:vAlign w:val="center"/>
          </w:tcPr>
          <w:p w14:paraId="33DE25E9" w14:textId="77777777" w:rsidR="00A47BB0" w:rsidRPr="00485B66" w:rsidRDefault="00A47BB0" w:rsidP="00FE0B71">
            <w:pPr>
              <w:spacing w:line="215" w:lineRule="auto"/>
              <w:jc w:val="center"/>
              <w:rPr>
                <w:sz w:val="20"/>
              </w:rPr>
            </w:pPr>
          </w:p>
        </w:tc>
      </w:tr>
      <w:tr w:rsidR="00A47BB0" w:rsidRPr="00485B66" w14:paraId="756B17F3" w14:textId="77777777">
        <w:trPr>
          <w:trHeight w:val="288"/>
        </w:trPr>
        <w:tc>
          <w:tcPr>
            <w:tcW w:w="1278" w:type="dxa"/>
            <w:vAlign w:val="center"/>
          </w:tcPr>
          <w:p w14:paraId="683F485D" w14:textId="77777777" w:rsidR="00A47BB0" w:rsidRPr="00485B66" w:rsidRDefault="00A47BB0" w:rsidP="00FE0B71">
            <w:pPr>
              <w:spacing w:line="215" w:lineRule="auto"/>
              <w:rPr>
                <w:sz w:val="21"/>
                <w:szCs w:val="21"/>
              </w:rPr>
            </w:pPr>
            <w:r w:rsidRPr="00485B66">
              <w:rPr>
                <w:sz w:val="21"/>
                <w:szCs w:val="21"/>
              </w:rPr>
              <w:t>PSY 6971</w:t>
            </w:r>
          </w:p>
        </w:tc>
        <w:tc>
          <w:tcPr>
            <w:tcW w:w="6030" w:type="dxa"/>
            <w:vAlign w:val="center"/>
          </w:tcPr>
          <w:p w14:paraId="5EC805DA" w14:textId="77777777" w:rsidR="00A47BB0" w:rsidRPr="00485B66" w:rsidRDefault="00A47BB0" w:rsidP="00FE0B71">
            <w:pPr>
              <w:spacing w:line="215" w:lineRule="auto"/>
              <w:rPr>
                <w:sz w:val="21"/>
                <w:szCs w:val="21"/>
              </w:rPr>
            </w:pPr>
            <w:r w:rsidRPr="00485B66">
              <w:rPr>
                <w:sz w:val="21"/>
                <w:szCs w:val="21"/>
              </w:rPr>
              <w:t>Master’s Research</w:t>
            </w:r>
          </w:p>
        </w:tc>
        <w:tc>
          <w:tcPr>
            <w:tcW w:w="540" w:type="dxa"/>
            <w:vAlign w:val="center"/>
          </w:tcPr>
          <w:p w14:paraId="3A9575E1" w14:textId="77777777" w:rsidR="00A47BB0" w:rsidRPr="00485B66" w:rsidRDefault="006C5CE0" w:rsidP="00FE0B71">
            <w:pPr>
              <w:spacing w:line="215" w:lineRule="auto"/>
              <w:jc w:val="center"/>
              <w:rPr>
                <w:sz w:val="20"/>
              </w:rPr>
            </w:pPr>
            <w:r>
              <w:rPr>
                <w:sz w:val="20"/>
              </w:rPr>
              <w:t>3</w:t>
            </w:r>
          </w:p>
        </w:tc>
        <w:tc>
          <w:tcPr>
            <w:tcW w:w="1710" w:type="dxa"/>
            <w:vAlign w:val="center"/>
          </w:tcPr>
          <w:p w14:paraId="12D811FB" w14:textId="77777777" w:rsidR="00A47BB0" w:rsidRPr="00485B66" w:rsidRDefault="00A47BB0" w:rsidP="00FE0B71">
            <w:pPr>
              <w:spacing w:line="215" w:lineRule="auto"/>
              <w:jc w:val="center"/>
              <w:rPr>
                <w:sz w:val="20"/>
              </w:rPr>
            </w:pPr>
          </w:p>
        </w:tc>
        <w:tc>
          <w:tcPr>
            <w:tcW w:w="738" w:type="dxa"/>
            <w:vAlign w:val="center"/>
          </w:tcPr>
          <w:p w14:paraId="06368A7A" w14:textId="77777777" w:rsidR="00A47BB0" w:rsidRPr="00485B66" w:rsidRDefault="00A47BB0" w:rsidP="00FE0B71">
            <w:pPr>
              <w:spacing w:line="215" w:lineRule="auto"/>
              <w:jc w:val="center"/>
              <w:rPr>
                <w:sz w:val="20"/>
              </w:rPr>
            </w:pPr>
          </w:p>
        </w:tc>
      </w:tr>
      <w:tr w:rsidR="00A47BB0" w:rsidRPr="00485B66" w14:paraId="362B04FE" w14:textId="77777777">
        <w:trPr>
          <w:trHeight w:val="288"/>
        </w:trPr>
        <w:tc>
          <w:tcPr>
            <w:tcW w:w="1278" w:type="dxa"/>
            <w:vAlign w:val="center"/>
          </w:tcPr>
          <w:p w14:paraId="2882B6DF" w14:textId="77777777" w:rsidR="00A47BB0" w:rsidRPr="00485B66" w:rsidRDefault="00A47BB0" w:rsidP="00FE0B71">
            <w:pPr>
              <w:spacing w:line="215" w:lineRule="auto"/>
              <w:rPr>
                <w:sz w:val="21"/>
                <w:szCs w:val="21"/>
              </w:rPr>
            </w:pPr>
            <w:r w:rsidRPr="00485B66">
              <w:rPr>
                <w:sz w:val="21"/>
                <w:szCs w:val="21"/>
              </w:rPr>
              <w:t>PSY 7980</w:t>
            </w:r>
          </w:p>
        </w:tc>
        <w:tc>
          <w:tcPr>
            <w:tcW w:w="6030" w:type="dxa"/>
            <w:vAlign w:val="center"/>
          </w:tcPr>
          <w:p w14:paraId="39AE4A93" w14:textId="77777777" w:rsidR="00A47BB0" w:rsidRPr="00485B66" w:rsidRDefault="00A47BB0" w:rsidP="00FE0B71">
            <w:pPr>
              <w:spacing w:line="215" w:lineRule="auto"/>
              <w:rPr>
                <w:sz w:val="21"/>
                <w:szCs w:val="21"/>
              </w:rPr>
            </w:pPr>
            <w:r w:rsidRPr="00485B66">
              <w:rPr>
                <w:sz w:val="21"/>
                <w:szCs w:val="21"/>
              </w:rPr>
              <w:t>Doctoral Research</w:t>
            </w:r>
          </w:p>
        </w:tc>
        <w:tc>
          <w:tcPr>
            <w:tcW w:w="540" w:type="dxa"/>
            <w:vAlign w:val="center"/>
          </w:tcPr>
          <w:p w14:paraId="6E6FC0C4" w14:textId="77777777" w:rsidR="00A47BB0" w:rsidRPr="00485B66" w:rsidRDefault="00A47BB0" w:rsidP="00FE0B71">
            <w:pPr>
              <w:spacing w:line="215" w:lineRule="auto"/>
              <w:jc w:val="center"/>
              <w:rPr>
                <w:sz w:val="20"/>
              </w:rPr>
            </w:pPr>
            <w:r w:rsidRPr="00485B66">
              <w:rPr>
                <w:sz w:val="20"/>
              </w:rPr>
              <w:t>12</w:t>
            </w:r>
          </w:p>
        </w:tc>
        <w:tc>
          <w:tcPr>
            <w:tcW w:w="1710" w:type="dxa"/>
            <w:vAlign w:val="center"/>
          </w:tcPr>
          <w:p w14:paraId="50431776" w14:textId="77777777" w:rsidR="00A47BB0" w:rsidRPr="00485B66" w:rsidRDefault="00A47BB0" w:rsidP="00FE0B71">
            <w:pPr>
              <w:spacing w:line="215" w:lineRule="auto"/>
              <w:jc w:val="center"/>
              <w:rPr>
                <w:sz w:val="20"/>
              </w:rPr>
            </w:pPr>
          </w:p>
        </w:tc>
        <w:tc>
          <w:tcPr>
            <w:tcW w:w="738" w:type="dxa"/>
            <w:vAlign w:val="center"/>
          </w:tcPr>
          <w:p w14:paraId="38E7F83D" w14:textId="77777777" w:rsidR="00A47BB0" w:rsidRPr="00485B66" w:rsidRDefault="00A47BB0" w:rsidP="00FE0B71">
            <w:pPr>
              <w:spacing w:line="215" w:lineRule="auto"/>
              <w:jc w:val="center"/>
              <w:rPr>
                <w:sz w:val="20"/>
              </w:rPr>
            </w:pPr>
          </w:p>
        </w:tc>
      </w:tr>
    </w:tbl>
    <w:p w14:paraId="2B6B4D08" w14:textId="77777777" w:rsidR="00A47BB0" w:rsidRDefault="00A47BB0" w:rsidP="00A47BB0"/>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2840"/>
        <w:gridCol w:w="580"/>
        <w:gridCol w:w="5197"/>
      </w:tblGrid>
      <w:tr w:rsidR="00EE2BF8" w:rsidRPr="00EC3FA1" w14:paraId="2D1DF556" w14:textId="77777777" w:rsidTr="00EE2BF8">
        <w:trPr>
          <w:trHeight w:val="288"/>
        </w:trPr>
        <w:tc>
          <w:tcPr>
            <w:tcW w:w="9895" w:type="dxa"/>
            <w:gridSpan w:val="4"/>
            <w:shd w:val="clear" w:color="auto" w:fill="BFBFBF"/>
            <w:vAlign w:val="center"/>
          </w:tcPr>
          <w:p w14:paraId="28CF207C" w14:textId="0293DBB7" w:rsidR="00EE2BF8" w:rsidRPr="00C400C4" w:rsidRDefault="00EE2BF8" w:rsidP="00EE2BF8">
            <w:pPr>
              <w:spacing w:line="215" w:lineRule="auto"/>
              <w:rPr>
                <w:b/>
                <w:sz w:val="21"/>
                <w:szCs w:val="21"/>
              </w:rPr>
            </w:pPr>
            <w:r w:rsidRPr="00C400C4">
              <w:rPr>
                <w:b/>
                <w:sz w:val="21"/>
                <w:szCs w:val="21"/>
              </w:rPr>
              <w:t>V. Practica / Internships (7 credits required)</w:t>
            </w:r>
          </w:p>
        </w:tc>
      </w:tr>
      <w:tr w:rsidR="00EE2BF8" w:rsidRPr="00EC3FA1" w14:paraId="06315211" w14:textId="77777777" w:rsidTr="00EE2BF8">
        <w:trPr>
          <w:trHeight w:val="288"/>
        </w:trPr>
        <w:tc>
          <w:tcPr>
            <w:tcW w:w="1278" w:type="dxa"/>
            <w:shd w:val="clear" w:color="auto" w:fill="D9D9D9"/>
            <w:vAlign w:val="center"/>
          </w:tcPr>
          <w:p w14:paraId="7159B83C" w14:textId="77777777" w:rsidR="00EE2BF8" w:rsidRPr="00C400C4" w:rsidRDefault="00EE2BF8" w:rsidP="00EE2BF8">
            <w:pPr>
              <w:spacing w:line="215" w:lineRule="auto"/>
              <w:rPr>
                <w:sz w:val="21"/>
                <w:szCs w:val="21"/>
              </w:rPr>
            </w:pPr>
            <w:r w:rsidRPr="00C400C4">
              <w:rPr>
                <w:sz w:val="21"/>
                <w:szCs w:val="21"/>
              </w:rPr>
              <w:t>Course</w:t>
            </w:r>
          </w:p>
        </w:tc>
        <w:tc>
          <w:tcPr>
            <w:tcW w:w="2840" w:type="dxa"/>
            <w:shd w:val="clear" w:color="auto" w:fill="D9D9D9"/>
            <w:vAlign w:val="center"/>
          </w:tcPr>
          <w:p w14:paraId="19FDC764" w14:textId="77777777" w:rsidR="00EE2BF8" w:rsidRPr="00C400C4" w:rsidRDefault="00EE2BF8" w:rsidP="00EE2BF8">
            <w:pPr>
              <w:spacing w:line="215" w:lineRule="auto"/>
              <w:rPr>
                <w:sz w:val="21"/>
                <w:szCs w:val="21"/>
              </w:rPr>
            </w:pPr>
            <w:r w:rsidRPr="00C400C4">
              <w:rPr>
                <w:sz w:val="21"/>
                <w:szCs w:val="21"/>
              </w:rPr>
              <w:t>Title</w:t>
            </w:r>
          </w:p>
        </w:tc>
        <w:tc>
          <w:tcPr>
            <w:tcW w:w="580" w:type="dxa"/>
            <w:shd w:val="clear" w:color="auto" w:fill="D9D9D9"/>
            <w:vAlign w:val="center"/>
          </w:tcPr>
          <w:p w14:paraId="37D708E4" w14:textId="77777777" w:rsidR="00EE2BF8" w:rsidRPr="00C400C4" w:rsidRDefault="00EE2BF8" w:rsidP="00EE2BF8">
            <w:pPr>
              <w:spacing w:line="215" w:lineRule="auto"/>
              <w:jc w:val="center"/>
              <w:rPr>
                <w:sz w:val="21"/>
                <w:szCs w:val="21"/>
              </w:rPr>
            </w:pPr>
            <w:proofErr w:type="spellStart"/>
            <w:r w:rsidRPr="00C400C4">
              <w:rPr>
                <w:sz w:val="21"/>
                <w:szCs w:val="21"/>
              </w:rPr>
              <w:t>Crd</w:t>
            </w:r>
            <w:proofErr w:type="spellEnd"/>
          </w:p>
        </w:tc>
        <w:tc>
          <w:tcPr>
            <w:tcW w:w="5197" w:type="dxa"/>
            <w:shd w:val="clear" w:color="auto" w:fill="D9D9D9"/>
            <w:vAlign w:val="center"/>
          </w:tcPr>
          <w:p w14:paraId="4F7CEA32" w14:textId="77777777" w:rsidR="00EE2BF8" w:rsidRPr="00C400C4" w:rsidRDefault="00EE2BF8" w:rsidP="00EE2BF8">
            <w:pPr>
              <w:spacing w:line="215" w:lineRule="auto"/>
              <w:rPr>
                <w:sz w:val="21"/>
                <w:szCs w:val="21"/>
              </w:rPr>
            </w:pPr>
            <w:r w:rsidRPr="00C400C4">
              <w:rPr>
                <w:sz w:val="21"/>
                <w:szCs w:val="21"/>
              </w:rPr>
              <w:t>Settings</w:t>
            </w:r>
          </w:p>
        </w:tc>
      </w:tr>
      <w:tr w:rsidR="00EE2BF8" w:rsidRPr="00EC3FA1" w14:paraId="4A7B4FD9" w14:textId="77777777" w:rsidTr="00EE2BF8">
        <w:trPr>
          <w:trHeight w:val="288"/>
        </w:trPr>
        <w:tc>
          <w:tcPr>
            <w:tcW w:w="1278" w:type="dxa"/>
            <w:vAlign w:val="center"/>
          </w:tcPr>
          <w:p w14:paraId="2D25F7BF" w14:textId="77777777" w:rsidR="00EE2BF8" w:rsidRPr="00C400C4" w:rsidRDefault="00EE2BF8" w:rsidP="00EE2BF8">
            <w:pPr>
              <w:spacing w:line="215" w:lineRule="auto"/>
              <w:rPr>
                <w:sz w:val="21"/>
                <w:szCs w:val="21"/>
              </w:rPr>
            </w:pPr>
            <w:r w:rsidRPr="00C400C4">
              <w:rPr>
                <w:sz w:val="21"/>
                <w:szCs w:val="21"/>
              </w:rPr>
              <w:t>PCO 7944</w:t>
            </w:r>
          </w:p>
        </w:tc>
        <w:tc>
          <w:tcPr>
            <w:tcW w:w="2840" w:type="dxa"/>
            <w:vAlign w:val="center"/>
          </w:tcPr>
          <w:p w14:paraId="249E1C40" w14:textId="77777777" w:rsidR="00EE2BF8" w:rsidRPr="00C400C4" w:rsidRDefault="00EE2BF8" w:rsidP="00EE2BF8">
            <w:pPr>
              <w:spacing w:line="215" w:lineRule="auto"/>
              <w:rPr>
                <w:sz w:val="21"/>
                <w:szCs w:val="21"/>
              </w:rPr>
            </w:pPr>
            <w:r w:rsidRPr="00C400C4">
              <w:rPr>
                <w:sz w:val="21"/>
                <w:szCs w:val="21"/>
              </w:rPr>
              <w:t>Practicum I</w:t>
            </w:r>
          </w:p>
        </w:tc>
        <w:tc>
          <w:tcPr>
            <w:tcW w:w="580" w:type="dxa"/>
            <w:vAlign w:val="center"/>
          </w:tcPr>
          <w:p w14:paraId="60AE9020" w14:textId="77777777" w:rsidR="00EE2BF8" w:rsidRPr="00C400C4" w:rsidRDefault="00EE2BF8" w:rsidP="00EE2BF8">
            <w:pPr>
              <w:spacing w:line="215" w:lineRule="auto"/>
              <w:jc w:val="center"/>
              <w:rPr>
                <w:sz w:val="21"/>
                <w:szCs w:val="21"/>
              </w:rPr>
            </w:pPr>
            <w:r w:rsidRPr="00C400C4">
              <w:rPr>
                <w:sz w:val="21"/>
                <w:szCs w:val="21"/>
              </w:rPr>
              <w:t>1</w:t>
            </w:r>
          </w:p>
        </w:tc>
        <w:tc>
          <w:tcPr>
            <w:tcW w:w="5197" w:type="dxa"/>
            <w:vAlign w:val="center"/>
          </w:tcPr>
          <w:p w14:paraId="23DC0367" w14:textId="77777777" w:rsidR="00EE2BF8" w:rsidRPr="00C400C4" w:rsidRDefault="00EE2BF8" w:rsidP="00EE2BF8">
            <w:pPr>
              <w:spacing w:line="215" w:lineRule="auto"/>
              <w:rPr>
                <w:sz w:val="21"/>
                <w:szCs w:val="21"/>
              </w:rPr>
            </w:pPr>
          </w:p>
        </w:tc>
      </w:tr>
      <w:tr w:rsidR="00EE2BF8" w:rsidRPr="00EC3FA1" w14:paraId="08322161" w14:textId="77777777" w:rsidTr="00EE2BF8">
        <w:trPr>
          <w:trHeight w:val="288"/>
        </w:trPr>
        <w:tc>
          <w:tcPr>
            <w:tcW w:w="1278" w:type="dxa"/>
            <w:vAlign w:val="center"/>
          </w:tcPr>
          <w:p w14:paraId="77B311F8" w14:textId="77777777" w:rsidR="00EE2BF8" w:rsidRPr="00C400C4" w:rsidRDefault="00EE2BF8" w:rsidP="00EE2BF8">
            <w:pPr>
              <w:spacing w:line="215" w:lineRule="auto"/>
              <w:rPr>
                <w:sz w:val="21"/>
                <w:szCs w:val="21"/>
              </w:rPr>
            </w:pPr>
            <w:r w:rsidRPr="00C400C4">
              <w:rPr>
                <w:sz w:val="21"/>
                <w:szCs w:val="21"/>
              </w:rPr>
              <w:t>PCO 7944</w:t>
            </w:r>
          </w:p>
        </w:tc>
        <w:tc>
          <w:tcPr>
            <w:tcW w:w="2840" w:type="dxa"/>
            <w:vAlign w:val="center"/>
          </w:tcPr>
          <w:p w14:paraId="2BC544A4" w14:textId="77777777" w:rsidR="00EE2BF8" w:rsidRPr="00C400C4" w:rsidRDefault="00EE2BF8" w:rsidP="00EE2BF8">
            <w:pPr>
              <w:spacing w:line="215" w:lineRule="auto"/>
              <w:rPr>
                <w:sz w:val="21"/>
                <w:szCs w:val="21"/>
              </w:rPr>
            </w:pPr>
            <w:r w:rsidRPr="00C400C4">
              <w:rPr>
                <w:sz w:val="21"/>
                <w:szCs w:val="21"/>
              </w:rPr>
              <w:t>Practicum II</w:t>
            </w:r>
          </w:p>
        </w:tc>
        <w:tc>
          <w:tcPr>
            <w:tcW w:w="580" w:type="dxa"/>
            <w:vAlign w:val="center"/>
          </w:tcPr>
          <w:p w14:paraId="49E710A2" w14:textId="77777777" w:rsidR="00EE2BF8" w:rsidRPr="00C400C4" w:rsidRDefault="00EE2BF8" w:rsidP="00EE2BF8">
            <w:pPr>
              <w:spacing w:line="215" w:lineRule="auto"/>
              <w:jc w:val="center"/>
              <w:rPr>
                <w:sz w:val="21"/>
                <w:szCs w:val="21"/>
              </w:rPr>
            </w:pPr>
            <w:r w:rsidRPr="00C400C4">
              <w:rPr>
                <w:sz w:val="21"/>
                <w:szCs w:val="21"/>
              </w:rPr>
              <w:t>1</w:t>
            </w:r>
          </w:p>
        </w:tc>
        <w:tc>
          <w:tcPr>
            <w:tcW w:w="5197" w:type="dxa"/>
            <w:vAlign w:val="center"/>
          </w:tcPr>
          <w:p w14:paraId="4075F483" w14:textId="77777777" w:rsidR="00EE2BF8" w:rsidRPr="00C400C4" w:rsidRDefault="00EE2BF8" w:rsidP="00EE2BF8">
            <w:pPr>
              <w:spacing w:line="215" w:lineRule="auto"/>
              <w:rPr>
                <w:sz w:val="21"/>
                <w:szCs w:val="21"/>
              </w:rPr>
            </w:pPr>
          </w:p>
        </w:tc>
      </w:tr>
      <w:tr w:rsidR="00EE2BF8" w:rsidRPr="00EC3FA1" w14:paraId="67FEA168" w14:textId="77777777" w:rsidTr="00EE2BF8">
        <w:trPr>
          <w:trHeight w:val="288"/>
        </w:trPr>
        <w:tc>
          <w:tcPr>
            <w:tcW w:w="1278" w:type="dxa"/>
            <w:vAlign w:val="center"/>
          </w:tcPr>
          <w:p w14:paraId="06374D46" w14:textId="77777777" w:rsidR="00EE2BF8" w:rsidRPr="00C400C4" w:rsidRDefault="00EE2BF8" w:rsidP="00EE2BF8">
            <w:pPr>
              <w:spacing w:line="215" w:lineRule="auto"/>
              <w:rPr>
                <w:sz w:val="21"/>
                <w:szCs w:val="21"/>
              </w:rPr>
            </w:pPr>
            <w:r w:rsidRPr="00C400C4">
              <w:rPr>
                <w:sz w:val="21"/>
                <w:szCs w:val="21"/>
              </w:rPr>
              <w:t>PCO 7945</w:t>
            </w:r>
          </w:p>
        </w:tc>
        <w:tc>
          <w:tcPr>
            <w:tcW w:w="2840" w:type="dxa"/>
            <w:vAlign w:val="center"/>
          </w:tcPr>
          <w:p w14:paraId="129C3167" w14:textId="77777777" w:rsidR="00EE2BF8" w:rsidRPr="00C400C4" w:rsidRDefault="00EE2BF8" w:rsidP="00EE2BF8">
            <w:pPr>
              <w:spacing w:line="215" w:lineRule="auto"/>
              <w:rPr>
                <w:sz w:val="21"/>
                <w:szCs w:val="21"/>
              </w:rPr>
            </w:pPr>
            <w:r w:rsidRPr="00C400C4">
              <w:rPr>
                <w:sz w:val="21"/>
                <w:szCs w:val="21"/>
              </w:rPr>
              <w:t>Advanced Practicum I</w:t>
            </w:r>
          </w:p>
        </w:tc>
        <w:tc>
          <w:tcPr>
            <w:tcW w:w="580" w:type="dxa"/>
            <w:vAlign w:val="center"/>
          </w:tcPr>
          <w:p w14:paraId="0D1FEE06" w14:textId="77777777" w:rsidR="00EE2BF8" w:rsidRPr="00C400C4" w:rsidRDefault="00EE2BF8" w:rsidP="00EE2BF8">
            <w:pPr>
              <w:spacing w:line="215" w:lineRule="auto"/>
              <w:jc w:val="center"/>
              <w:rPr>
                <w:sz w:val="21"/>
                <w:szCs w:val="21"/>
              </w:rPr>
            </w:pPr>
            <w:r w:rsidRPr="00C400C4">
              <w:rPr>
                <w:sz w:val="21"/>
                <w:szCs w:val="21"/>
              </w:rPr>
              <w:t>1</w:t>
            </w:r>
          </w:p>
        </w:tc>
        <w:tc>
          <w:tcPr>
            <w:tcW w:w="5197" w:type="dxa"/>
            <w:vAlign w:val="center"/>
          </w:tcPr>
          <w:p w14:paraId="1CFB1919" w14:textId="77777777" w:rsidR="00EE2BF8" w:rsidRPr="00C400C4" w:rsidRDefault="00EE2BF8" w:rsidP="00EE2BF8">
            <w:pPr>
              <w:spacing w:line="215" w:lineRule="auto"/>
              <w:rPr>
                <w:sz w:val="21"/>
                <w:szCs w:val="21"/>
              </w:rPr>
            </w:pPr>
          </w:p>
        </w:tc>
      </w:tr>
      <w:tr w:rsidR="00EE2BF8" w:rsidRPr="00EC3FA1" w14:paraId="139182FD" w14:textId="77777777" w:rsidTr="00EE2BF8">
        <w:trPr>
          <w:trHeight w:val="288"/>
        </w:trPr>
        <w:tc>
          <w:tcPr>
            <w:tcW w:w="1278" w:type="dxa"/>
            <w:vAlign w:val="center"/>
          </w:tcPr>
          <w:p w14:paraId="2E82FE01" w14:textId="77777777" w:rsidR="00EE2BF8" w:rsidRPr="00C400C4" w:rsidRDefault="00EE2BF8" w:rsidP="00EE2BF8">
            <w:pPr>
              <w:spacing w:line="215" w:lineRule="auto"/>
              <w:rPr>
                <w:sz w:val="21"/>
                <w:szCs w:val="21"/>
              </w:rPr>
            </w:pPr>
            <w:r w:rsidRPr="00C400C4">
              <w:rPr>
                <w:sz w:val="21"/>
                <w:szCs w:val="21"/>
              </w:rPr>
              <w:t>PCO 7945</w:t>
            </w:r>
          </w:p>
        </w:tc>
        <w:tc>
          <w:tcPr>
            <w:tcW w:w="2840" w:type="dxa"/>
            <w:vAlign w:val="center"/>
          </w:tcPr>
          <w:p w14:paraId="7257436D" w14:textId="77777777" w:rsidR="00EE2BF8" w:rsidRPr="00C400C4" w:rsidRDefault="00EE2BF8" w:rsidP="00EE2BF8">
            <w:pPr>
              <w:spacing w:line="215" w:lineRule="auto"/>
              <w:rPr>
                <w:sz w:val="21"/>
                <w:szCs w:val="21"/>
              </w:rPr>
            </w:pPr>
            <w:r w:rsidRPr="00C400C4">
              <w:rPr>
                <w:sz w:val="21"/>
                <w:szCs w:val="21"/>
              </w:rPr>
              <w:t>Advanced Practicum II</w:t>
            </w:r>
          </w:p>
        </w:tc>
        <w:tc>
          <w:tcPr>
            <w:tcW w:w="580" w:type="dxa"/>
            <w:vAlign w:val="center"/>
          </w:tcPr>
          <w:p w14:paraId="18C2AF5A" w14:textId="77777777" w:rsidR="00EE2BF8" w:rsidRPr="00C400C4" w:rsidRDefault="00EE2BF8" w:rsidP="00EE2BF8">
            <w:pPr>
              <w:spacing w:line="215" w:lineRule="auto"/>
              <w:jc w:val="center"/>
              <w:rPr>
                <w:sz w:val="21"/>
                <w:szCs w:val="21"/>
              </w:rPr>
            </w:pPr>
            <w:r w:rsidRPr="00C400C4">
              <w:rPr>
                <w:sz w:val="21"/>
                <w:szCs w:val="21"/>
              </w:rPr>
              <w:t>1</w:t>
            </w:r>
          </w:p>
        </w:tc>
        <w:tc>
          <w:tcPr>
            <w:tcW w:w="5197" w:type="dxa"/>
            <w:vAlign w:val="center"/>
          </w:tcPr>
          <w:p w14:paraId="7FCDC1D2" w14:textId="77777777" w:rsidR="00EE2BF8" w:rsidRPr="00C400C4" w:rsidRDefault="00EE2BF8" w:rsidP="00EE2BF8">
            <w:pPr>
              <w:spacing w:line="215" w:lineRule="auto"/>
              <w:rPr>
                <w:sz w:val="21"/>
                <w:szCs w:val="21"/>
              </w:rPr>
            </w:pPr>
          </w:p>
        </w:tc>
      </w:tr>
      <w:tr w:rsidR="00EE2BF8" w:rsidRPr="00EC3FA1" w14:paraId="23E554C4" w14:textId="77777777" w:rsidTr="00EE2BF8">
        <w:trPr>
          <w:trHeight w:val="288"/>
        </w:trPr>
        <w:tc>
          <w:tcPr>
            <w:tcW w:w="1278" w:type="dxa"/>
            <w:vAlign w:val="center"/>
          </w:tcPr>
          <w:p w14:paraId="505AD463" w14:textId="77777777" w:rsidR="00EE2BF8" w:rsidRPr="00C400C4" w:rsidRDefault="00EE2BF8" w:rsidP="00EE2BF8">
            <w:pPr>
              <w:spacing w:line="215" w:lineRule="auto"/>
              <w:rPr>
                <w:sz w:val="21"/>
                <w:szCs w:val="21"/>
              </w:rPr>
            </w:pPr>
            <w:r w:rsidRPr="00C400C4">
              <w:rPr>
                <w:sz w:val="21"/>
                <w:szCs w:val="21"/>
              </w:rPr>
              <w:t>PCO 7949</w:t>
            </w:r>
          </w:p>
        </w:tc>
        <w:tc>
          <w:tcPr>
            <w:tcW w:w="2840" w:type="dxa"/>
            <w:vAlign w:val="center"/>
          </w:tcPr>
          <w:p w14:paraId="4792C7CF" w14:textId="77777777" w:rsidR="00EE2BF8" w:rsidRPr="00C400C4" w:rsidRDefault="00EE2BF8" w:rsidP="00EE2BF8">
            <w:pPr>
              <w:spacing w:line="215" w:lineRule="auto"/>
              <w:rPr>
                <w:sz w:val="21"/>
                <w:szCs w:val="21"/>
              </w:rPr>
            </w:pPr>
            <w:r w:rsidRPr="00C400C4">
              <w:rPr>
                <w:sz w:val="21"/>
                <w:szCs w:val="21"/>
              </w:rPr>
              <w:t>Internship I [Fall]</w:t>
            </w:r>
          </w:p>
        </w:tc>
        <w:tc>
          <w:tcPr>
            <w:tcW w:w="580" w:type="dxa"/>
            <w:vAlign w:val="center"/>
          </w:tcPr>
          <w:p w14:paraId="650834FA" w14:textId="77777777" w:rsidR="00EE2BF8" w:rsidRPr="00C400C4" w:rsidRDefault="00EE2BF8" w:rsidP="00EE2BF8">
            <w:pPr>
              <w:spacing w:line="215" w:lineRule="auto"/>
              <w:jc w:val="center"/>
              <w:rPr>
                <w:sz w:val="21"/>
                <w:szCs w:val="21"/>
              </w:rPr>
            </w:pPr>
            <w:r w:rsidRPr="00C400C4">
              <w:rPr>
                <w:sz w:val="21"/>
                <w:szCs w:val="21"/>
              </w:rPr>
              <w:t>1</w:t>
            </w:r>
          </w:p>
        </w:tc>
        <w:tc>
          <w:tcPr>
            <w:tcW w:w="5197" w:type="dxa"/>
            <w:vAlign w:val="center"/>
          </w:tcPr>
          <w:p w14:paraId="06E5406D" w14:textId="77777777" w:rsidR="00EE2BF8" w:rsidRPr="00C400C4" w:rsidRDefault="00EE2BF8" w:rsidP="00EE2BF8">
            <w:pPr>
              <w:spacing w:line="215" w:lineRule="auto"/>
              <w:rPr>
                <w:sz w:val="21"/>
                <w:szCs w:val="21"/>
              </w:rPr>
            </w:pPr>
          </w:p>
        </w:tc>
      </w:tr>
      <w:tr w:rsidR="00EE2BF8" w:rsidRPr="00EC3FA1" w14:paraId="16855501" w14:textId="77777777" w:rsidTr="00EE2BF8">
        <w:trPr>
          <w:trHeight w:val="288"/>
        </w:trPr>
        <w:tc>
          <w:tcPr>
            <w:tcW w:w="1278" w:type="dxa"/>
            <w:vAlign w:val="center"/>
          </w:tcPr>
          <w:p w14:paraId="2FF19B67" w14:textId="77777777" w:rsidR="00EE2BF8" w:rsidRPr="00C400C4" w:rsidRDefault="00EE2BF8" w:rsidP="00EE2BF8">
            <w:pPr>
              <w:spacing w:line="215" w:lineRule="auto"/>
              <w:rPr>
                <w:sz w:val="21"/>
                <w:szCs w:val="21"/>
              </w:rPr>
            </w:pPr>
            <w:r w:rsidRPr="00C400C4">
              <w:rPr>
                <w:sz w:val="21"/>
                <w:szCs w:val="21"/>
              </w:rPr>
              <w:t>PCO 7949</w:t>
            </w:r>
          </w:p>
        </w:tc>
        <w:tc>
          <w:tcPr>
            <w:tcW w:w="2840" w:type="dxa"/>
            <w:vAlign w:val="center"/>
          </w:tcPr>
          <w:p w14:paraId="62E37ABC" w14:textId="77777777" w:rsidR="00EE2BF8" w:rsidRPr="00C400C4" w:rsidRDefault="00EE2BF8" w:rsidP="00EE2BF8">
            <w:pPr>
              <w:spacing w:line="215" w:lineRule="auto"/>
              <w:rPr>
                <w:sz w:val="21"/>
                <w:szCs w:val="21"/>
              </w:rPr>
            </w:pPr>
            <w:r w:rsidRPr="00C400C4">
              <w:rPr>
                <w:sz w:val="21"/>
                <w:szCs w:val="21"/>
              </w:rPr>
              <w:t>Internship II [Spring]</w:t>
            </w:r>
          </w:p>
        </w:tc>
        <w:tc>
          <w:tcPr>
            <w:tcW w:w="580" w:type="dxa"/>
            <w:vAlign w:val="center"/>
          </w:tcPr>
          <w:p w14:paraId="4BE8609A" w14:textId="77777777" w:rsidR="00EE2BF8" w:rsidRPr="00C400C4" w:rsidRDefault="00EE2BF8" w:rsidP="00EE2BF8">
            <w:pPr>
              <w:spacing w:line="215" w:lineRule="auto"/>
              <w:jc w:val="center"/>
              <w:rPr>
                <w:sz w:val="21"/>
                <w:szCs w:val="21"/>
              </w:rPr>
            </w:pPr>
            <w:r w:rsidRPr="00C400C4">
              <w:rPr>
                <w:sz w:val="21"/>
                <w:szCs w:val="21"/>
              </w:rPr>
              <w:t>1</w:t>
            </w:r>
          </w:p>
        </w:tc>
        <w:tc>
          <w:tcPr>
            <w:tcW w:w="5197" w:type="dxa"/>
            <w:vAlign w:val="center"/>
          </w:tcPr>
          <w:p w14:paraId="2CCED9C6" w14:textId="77777777" w:rsidR="00EE2BF8" w:rsidRPr="00C400C4" w:rsidRDefault="00EE2BF8" w:rsidP="00EE2BF8">
            <w:pPr>
              <w:spacing w:line="215" w:lineRule="auto"/>
              <w:rPr>
                <w:sz w:val="21"/>
                <w:szCs w:val="21"/>
              </w:rPr>
            </w:pPr>
          </w:p>
        </w:tc>
      </w:tr>
      <w:tr w:rsidR="00EE2BF8" w:rsidRPr="00EC3FA1" w14:paraId="159D8997" w14:textId="77777777" w:rsidTr="00EE2BF8">
        <w:trPr>
          <w:trHeight w:val="288"/>
        </w:trPr>
        <w:tc>
          <w:tcPr>
            <w:tcW w:w="1278" w:type="dxa"/>
            <w:vAlign w:val="center"/>
          </w:tcPr>
          <w:p w14:paraId="141AB333" w14:textId="77777777" w:rsidR="00EE2BF8" w:rsidRPr="00C400C4" w:rsidRDefault="00EE2BF8" w:rsidP="00EE2BF8">
            <w:pPr>
              <w:spacing w:line="215" w:lineRule="auto"/>
              <w:rPr>
                <w:sz w:val="21"/>
                <w:szCs w:val="21"/>
              </w:rPr>
            </w:pPr>
            <w:r w:rsidRPr="00C400C4">
              <w:rPr>
                <w:sz w:val="21"/>
                <w:szCs w:val="21"/>
              </w:rPr>
              <w:t>PCO 7949</w:t>
            </w:r>
          </w:p>
        </w:tc>
        <w:tc>
          <w:tcPr>
            <w:tcW w:w="2840" w:type="dxa"/>
            <w:vAlign w:val="center"/>
          </w:tcPr>
          <w:p w14:paraId="5F5968F8" w14:textId="77777777" w:rsidR="00EE2BF8" w:rsidRPr="00C400C4" w:rsidRDefault="00EE2BF8" w:rsidP="00EE2BF8">
            <w:pPr>
              <w:spacing w:line="215" w:lineRule="auto"/>
              <w:rPr>
                <w:sz w:val="21"/>
                <w:szCs w:val="21"/>
              </w:rPr>
            </w:pPr>
            <w:r w:rsidRPr="00C400C4">
              <w:rPr>
                <w:sz w:val="21"/>
                <w:szCs w:val="21"/>
              </w:rPr>
              <w:t>Internship III [Summer]</w:t>
            </w:r>
            <w:r w:rsidRPr="00C400C4">
              <w:rPr>
                <w:sz w:val="21"/>
                <w:szCs w:val="21"/>
              </w:rPr>
              <w:tab/>
            </w:r>
          </w:p>
        </w:tc>
        <w:tc>
          <w:tcPr>
            <w:tcW w:w="580" w:type="dxa"/>
            <w:vAlign w:val="center"/>
          </w:tcPr>
          <w:p w14:paraId="041CC9D7" w14:textId="77777777" w:rsidR="00EE2BF8" w:rsidRPr="00C400C4" w:rsidRDefault="00EE2BF8" w:rsidP="00EE2BF8">
            <w:pPr>
              <w:spacing w:line="215" w:lineRule="auto"/>
              <w:jc w:val="center"/>
              <w:rPr>
                <w:sz w:val="21"/>
                <w:szCs w:val="21"/>
              </w:rPr>
            </w:pPr>
            <w:r>
              <w:rPr>
                <w:sz w:val="21"/>
                <w:szCs w:val="21"/>
              </w:rPr>
              <w:t>1</w:t>
            </w:r>
          </w:p>
        </w:tc>
        <w:tc>
          <w:tcPr>
            <w:tcW w:w="5197" w:type="dxa"/>
            <w:vAlign w:val="center"/>
          </w:tcPr>
          <w:p w14:paraId="5F77E51E" w14:textId="77777777" w:rsidR="00EE2BF8" w:rsidRPr="00C400C4" w:rsidRDefault="00EE2BF8" w:rsidP="00EE2BF8">
            <w:pPr>
              <w:spacing w:line="215" w:lineRule="auto"/>
              <w:rPr>
                <w:sz w:val="21"/>
                <w:szCs w:val="21"/>
              </w:rPr>
            </w:pPr>
          </w:p>
        </w:tc>
      </w:tr>
    </w:tbl>
    <w:p w14:paraId="035AF974" w14:textId="77777777" w:rsidR="00EE2BF8" w:rsidRPr="00546F68" w:rsidRDefault="00EE2BF8" w:rsidP="00A47BB0">
      <w:pPr>
        <w:rPr>
          <w:vanish/>
        </w:rPr>
      </w:pPr>
    </w:p>
    <w:p w14:paraId="111A40C3" w14:textId="77777777" w:rsidR="00A47BB0" w:rsidRPr="00214BDD" w:rsidRDefault="00A47BB0" w:rsidP="00A47BB0">
      <w:pPr>
        <w:spacing w:line="215" w:lineRule="auto"/>
        <w:rPr>
          <w:szCs w:val="24"/>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049"/>
        <w:gridCol w:w="766"/>
        <w:gridCol w:w="1677"/>
        <w:gridCol w:w="1068"/>
      </w:tblGrid>
      <w:tr w:rsidR="00A47BB0" w:rsidRPr="00485B66" w14:paraId="434E990B" w14:textId="77777777">
        <w:trPr>
          <w:trHeight w:val="90"/>
        </w:trPr>
        <w:tc>
          <w:tcPr>
            <w:tcW w:w="9896" w:type="dxa"/>
            <w:gridSpan w:val="5"/>
            <w:shd w:val="clear" w:color="auto" w:fill="BFBFBF"/>
            <w:vAlign w:val="center"/>
          </w:tcPr>
          <w:p w14:paraId="37333A41" w14:textId="008985AA" w:rsidR="00A47BB0" w:rsidRPr="00B435F7" w:rsidRDefault="00A47BB0" w:rsidP="00FE0B71">
            <w:pPr>
              <w:spacing w:line="276" w:lineRule="auto"/>
              <w:rPr>
                <w:b/>
                <w:sz w:val="21"/>
                <w:szCs w:val="21"/>
              </w:rPr>
            </w:pPr>
            <w:r w:rsidRPr="00485B66">
              <w:rPr>
                <w:b/>
                <w:sz w:val="21"/>
                <w:szCs w:val="21"/>
              </w:rPr>
              <w:t xml:space="preserve">VI. </w:t>
            </w:r>
            <w:r>
              <w:rPr>
                <w:b/>
                <w:sz w:val="21"/>
                <w:szCs w:val="21"/>
              </w:rPr>
              <w:t>Elective Credits</w:t>
            </w:r>
            <w:r w:rsidRPr="00485B66">
              <w:rPr>
                <w:b/>
                <w:sz w:val="21"/>
                <w:szCs w:val="21"/>
              </w:rPr>
              <w:t xml:space="preserve"> </w:t>
            </w:r>
            <w:r w:rsidR="002C3BE2">
              <w:rPr>
                <w:b/>
                <w:sz w:val="21"/>
                <w:szCs w:val="21"/>
              </w:rPr>
              <w:t>(</w:t>
            </w:r>
            <w:r w:rsidR="00483D39">
              <w:rPr>
                <w:b/>
                <w:sz w:val="21"/>
                <w:szCs w:val="21"/>
              </w:rPr>
              <w:t>11</w:t>
            </w:r>
            <w:r w:rsidR="00483D39" w:rsidRPr="00485B66">
              <w:rPr>
                <w:b/>
                <w:sz w:val="21"/>
                <w:szCs w:val="21"/>
              </w:rPr>
              <w:t xml:space="preserve"> </w:t>
            </w:r>
            <w:r w:rsidRPr="00485B66">
              <w:rPr>
                <w:b/>
                <w:sz w:val="21"/>
                <w:szCs w:val="21"/>
              </w:rPr>
              <w:t>credits required)</w:t>
            </w:r>
          </w:p>
        </w:tc>
      </w:tr>
      <w:tr w:rsidR="00A47BB0" w:rsidRPr="00485B66" w14:paraId="56B372BF" w14:textId="77777777">
        <w:trPr>
          <w:trHeight w:val="288"/>
        </w:trPr>
        <w:tc>
          <w:tcPr>
            <w:tcW w:w="1336" w:type="dxa"/>
            <w:shd w:val="clear" w:color="auto" w:fill="D9D9D9"/>
            <w:vAlign w:val="center"/>
          </w:tcPr>
          <w:p w14:paraId="39521523" w14:textId="77777777" w:rsidR="00A47BB0" w:rsidRPr="00485B66" w:rsidRDefault="00A47BB0" w:rsidP="00FE0B71">
            <w:pPr>
              <w:spacing w:line="215" w:lineRule="auto"/>
              <w:rPr>
                <w:sz w:val="21"/>
                <w:szCs w:val="21"/>
              </w:rPr>
            </w:pPr>
            <w:r w:rsidRPr="00485B66">
              <w:rPr>
                <w:sz w:val="21"/>
                <w:szCs w:val="21"/>
              </w:rPr>
              <w:t>Course</w:t>
            </w:r>
          </w:p>
        </w:tc>
        <w:tc>
          <w:tcPr>
            <w:tcW w:w="5049" w:type="dxa"/>
            <w:shd w:val="clear" w:color="auto" w:fill="D9D9D9"/>
            <w:vAlign w:val="center"/>
          </w:tcPr>
          <w:p w14:paraId="1D01A6E6" w14:textId="77777777" w:rsidR="00A47BB0" w:rsidRPr="00485B66" w:rsidRDefault="00A47BB0" w:rsidP="00FE0B71">
            <w:pPr>
              <w:spacing w:line="215" w:lineRule="auto"/>
              <w:rPr>
                <w:sz w:val="21"/>
                <w:szCs w:val="21"/>
              </w:rPr>
            </w:pPr>
            <w:r w:rsidRPr="00485B66">
              <w:rPr>
                <w:sz w:val="21"/>
                <w:szCs w:val="21"/>
              </w:rPr>
              <w:t>Title</w:t>
            </w:r>
          </w:p>
        </w:tc>
        <w:tc>
          <w:tcPr>
            <w:tcW w:w="766" w:type="dxa"/>
            <w:shd w:val="clear" w:color="auto" w:fill="D9D9D9"/>
            <w:vAlign w:val="center"/>
          </w:tcPr>
          <w:p w14:paraId="636C8E75" w14:textId="77777777" w:rsidR="00A47BB0" w:rsidRPr="00485B66" w:rsidRDefault="00A47BB0" w:rsidP="00FE0B71">
            <w:pPr>
              <w:spacing w:line="215" w:lineRule="auto"/>
              <w:rPr>
                <w:sz w:val="21"/>
                <w:szCs w:val="21"/>
              </w:rPr>
            </w:pPr>
            <w:proofErr w:type="spellStart"/>
            <w:r w:rsidRPr="00485B66">
              <w:rPr>
                <w:sz w:val="21"/>
                <w:szCs w:val="21"/>
              </w:rPr>
              <w:t>Crd</w:t>
            </w:r>
            <w:proofErr w:type="spellEnd"/>
          </w:p>
        </w:tc>
        <w:tc>
          <w:tcPr>
            <w:tcW w:w="1677" w:type="dxa"/>
            <w:shd w:val="clear" w:color="auto" w:fill="D9D9D9"/>
            <w:vAlign w:val="center"/>
          </w:tcPr>
          <w:p w14:paraId="56A21497" w14:textId="77777777" w:rsidR="00A47BB0" w:rsidRPr="00485B66" w:rsidRDefault="00A47BB0" w:rsidP="00FE0B71">
            <w:pPr>
              <w:spacing w:line="215" w:lineRule="auto"/>
              <w:rPr>
                <w:sz w:val="21"/>
                <w:szCs w:val="21"/>
              </w:rPr>
            </w:pPr>
            <w:r w:rsidRPr="00485B66">
              <w:rPr>
                <w:sz w:val="21"/>
                <w:szCs w:val="21"/>
              </w:rPr>
              <w:t>Term Completed</w:t>
            </w:r>
          </w:p>
        </w:tc>
        <w:tc>
          <w:tcPr>
            <w:tcW w:w="1068" w:type="dxa"/>
            <w:shd w:val="clear" w:color="auto" w:fill="D9D9D9"/>
            <w:vAlign w:val="center"/>
          </w:tcPr>
          <w:p w14:paraId="22FCC8E3" w14:textId="77777777" w:rsidR="00A47BB0" w:rsidRPr="00485B66" w:rsidRDefault="00A47BB0" w:rsidP="00FE0B71">
            <w:pPr>
              <w:spacing w:line="215" w:lineRule="auto"/>
              <w:rPr>
                <w:sz w:val="21"/>
                <w:szCs w:val="21"/>
              </w:rPr>
            </w:pPr>
            <w:r w:rsidRPr="00485B66">
              <w:rPr>
                <w:sz w:val="21"/>
                <w:szCs w:val="21"/>
              </w:rPr>
              <w:t>Grade</w:t>
            </w:r>
          </w:p>
        </w:tc>
      </w:tr>
      <w:tr w:rsidR="00A47BB0" w:rsidRPr="00485B66" w14:paraId="72D89D8C" w14:textId="77777777">
        <w:trPr>
          <w:trHeight w:val="288"/>
        </w:trPr>
        <w:tc>
          <w:tcPr>
            <w:tcW w:w="1336" w:type="dxa"/>
            <w:vAlign w:val="center"/>
          </w:tcPr>
          <w:p w14:paraId="3D45F1C3" w14:textId="77777777" w:rsidR="00A47BB0" w:rsidRPr="00485B66" w:rsidRDefault="00A47BB0" w:rsidP="00FE0B71">
            <w:pPr>
              <w:spacing w:line="215" w:lineRule="auto"/>
              <w:rPr>
                <w:sz w:val="21"/>
                <w:szCs w:val="21"/>
              </w:rPr>
            </w:pPr>
          </w:p>
        </w:tc>
        <w:tc>
          <w:tcPr>
            <w:tcW w:w="5049" w:type="dxa"/>
            <w:vAlign w:val="center"/>
          </w:tcPr>
          <w:p w14:paraId="3F58A0A7" w14:textId="77777777" w:rsidR="00A47BB0" w:rsidRPr="00485B66" w:rsidRDefault="00A47BB0" w:rsidP="00FE0B71">
            <w:pPr>
              <w:spacing w:line="215" w:lineRule="auto"/>
              <w:rPr>
                <w:sz w:val="21"/>
                <w:szCs w:val="21"/>
              </w:rPr>
            </w:pPr>
          </w:p>
        </w:tc>
        <w:tc>
          <w:tcPr>
            <w:tcW w:w="766" w:type="dxa"/>
            <w:vAlign w:val="center"/>
          </w:tcPr>
          <w:p w14:paraId="46180634" w14:textId="77777777" w:rsidR="00A47BB0" w:rsidRPr="00485B66" w:rsidRDefault="00A47BB0" w:rsidP="00FE0B71">
            <w:pPr>
              <w:spacing w:line="215" w:lineRule="auto"/>
              <w:rPr>
                <w:sz w:val="21"/>
                <w:szCs w:val="21"/>
              </w:rPr>
            </w:pPr>
          </w:p>
        </w:tc>
        <w:tc>
          <w:tcPr>
            <w:tcW w:w="1677" w:type="dxa"/>
            <w:vAlign w:val="center"/>
          </w:tcPr>
          <w:p w14:paraId="22B2C312" w14:textId="77777777" w:rsidR="00A47BB0" w:rsidRPr="00485B66" w:rsidRDefault="00A47BB0" w:rsidP="00FE0B71">
            <w:pPr>
              <w:spacing w:line="215" w:lineRule="auto"/>
              <w:rPr>
                <w:sz w:val="21"/>
                <w:szCs w:val="21"/>
              </w:rPr>
            </w:pPr>
          </w:p>
        </w:tc>
        <w:tc>
          <w:tcPr>
            <w:tcW w:w="1068" w:type="dxa"/>
            <w:vAlign w:val="center"/>
          </w:tcPr>
          <w:p w14:paraId="3EF25CA3" w14:textId="77777777" w:rsidR="00A47BB0" w:rsidRPr="00485B66" w:rsidRDefault="00A47BB0" w:rsidP="00FE0B71">
            <w:pPr>
              <w:spacing w:line="215" w:lineRule="auto"/>
              <w:rPr>
                <w:sz w:val="21"/>
                <w:szCs w:val="21"/>
              </w:rPr>
            </w:pPr>
          </w:p>
        </w:tc>
      </w:tr>
      <w:tr w:rsidR="00A47BB0" w:rsidRPr="00485B66" w14:paraId="30679FDB" w14:textId="77777777">
        <w:trPr>
          <w:trHeight w:val="288"/>
        </w:trPr>
        <w:tc>
          <w:tcPr>
            <w:tcW w:w="1336" w:type="dxa"/>
            <w:vAlign w:val="center"/>
          </w:tcPr>
          <w:p w14:paraId="7B20F6DF" w14:textId="77777777" w:rsidR="00A47BB0" w:rsidRPr="00485B66" w:rsidRDefault="00A47BB0" w:rsidP="00FE0B71">
            <w:pPr>
              <w:spacing w:line="215" w:lineRule="auto"/>
              <w:rPr>
                <w:sz w:val="21"/>
                <w:szCs w:val="21"/>
              </w:rPr>
            </w:pPr>
          </w:p>
        </w:tc>
        <w:tc>
          <w:tcPr>
            <w:tcW w:w="5049" w:type="dxa"/>
            <w:vAlign w:val="center"/>
          </w:tcPr>
          <w:p w14:paraId="3AABC252" w14:textId="77777777" w:rsidR="00A47BB0" w:rsidRPr="00485B66" w:rsidRDefault="00A47BB0" w:rsidP="00FE0B71">
            <w:pPr>
              <w:spacing w:line="215" w:lineRule="auto"/>
              <w:rPr>
                <w:sz w:val="21"/>
                <w:szCs w:val="21"/>
              </w:rPr>
            </w:pPr>
          </w:p>
        </w:tc>
        <w:tc>
          <w:tcPr>
            <w:tcW w:w="766" w:type="dxa"/>
            <w:vAlign w:val="center"/>
          </w:tcPr>
          <w:p w14:paraId="6A4AA09F" w14:textId="77777777" w:rsidR="00A47BB0" w:rsidRPr="00485B66" w:rsidRDefault="00A47BB0" w:rsidP="00FE0B71">
            <w:pPr>
              <w:spacing w:line="215" w:lineRule="auto"/>
              <w:rPr>
                <w:sz w:val="21"/>
                <w:szCs w:val="21"/>
              </w:rPr>
            </w:pPr>
          </w:p>
        </w:tc>
        <w:tc>
          <w:tcPr>
            <w:tcW w:w="1677" w:type="dxa"/>
            <w:vAlign w:val="center"/>
          </w:tcPr>
          <w:p w14:paraId="4C00F5FD" w14:textId="77777777" w:rsidR="00A47BB0" w:rsidRPr="00485B66" w:rsidRDefault="00A47BB0" w:rsidP="00FE0B71">
            <w:pPr>
              <w:spacing w:line="215" w:lineRule="auto"/>
              <w:rPr>
                <w:sz w:val="21"/>
                <w:szCs w:val="21"/>
              </w:rPr>
            </w:pPr>
          </w:p>
        </w:tc>
        <w:tc>
          <w:tcPr>
            <w:tcW w:w="1068" w:type="dxa"/>
            <w:vAlign w:val="center"/>
          </w:tcPr>
          <w:p w14:paraId="5BE9B8E9" w14:textId="77777777" w:rsidR="00A47BB0" w:rsidRPr="00485B66" w:rsidRDefault="00A47BB0" w:rsidP="00FE0B71">
            <w:pPr>
              <w:spacing w:line="215" w:lineRule="auto"/>
              <w:rPr>
                <w:sz w:val="21"/>
                <w:szCs w:val="21"/>
              </w:rPr>
            </w:pPr>
          </w:p>
        </w:tc>
      </w:tr>
      <w:tr w:rsidR="00A47BB0" w:rsidRPr="00485B66" w14:paraId="5427D761" w14:textId="77777777">
        <w:trPr>
          <w:trHeight w:val="288"/>
        </w:trPr>
        <w:tc>
          <w:tcPr>
            <w:tcW w:w="1336" w:type="dxa"/>
            <w:vAlign w:val="center"/>
          </w:tcPr>
          <w:p w14:paraId="126C6CE7" w14:textId="77777777" w:rsidR="00A47BB0" w:rsidRPr="00485B66" w:rsidRDefault="00A47BB0" w:rsidP="00FE0B71">
            <w:pPr>
              <w:spacing w:line="215" w:lineRule="auto"/>
              <w:rPr>
                <w:sz w:val="21"/>
                <w:szCs w:val="21"/>
              </w:rPr>
            </w:pPr>
          </w:p>
        </w:tc>
        <w:tc>
          <w:tcPr>
            <w:tcW w:w="5049" w:type="dxa"/>
            <w:vAlign w:val="center"/>
          </w:tcPr>
          <w:p w14:paraId="649A9350" w14:textId="77777777" w:rsidR="00A47BB0" w:rsidRPr="00485B66" w:rsidRDefault="00A47BB0" w:rsidP="00FE0B71">
            <w:pPr>
              <w:spacing w:line="215" w:lineRule="auto"/>
              <w:rPr>
                <w:sz w:val="21"/>
                <w:szCs w:val="21"/>
              </w:rPr>
            </w:pPr>
          </w:p>
        </w:tc>
        <w:tc>
          <w:tcPr>
            <w:tcW w:w="766" w:type="dxa"/>
            <w:vAlign w:val="center"/>
          </w:tcPr>
          <w:p w14:paraId="19124326" w14:textId="77777777" w:rsidR="00A47BB0" w:rsidRPr="00485B66" w:rsidRDefault="00A47BB0" w:rsidP="00FE0B71">
            <w:pPr>
              <w:spacing w:line="215" w:lineRule="auto"/>
              <w:rPr>
                <w:sz w:val="21"/>
                <w:szCs w:val="21"/>
              </w:rPr>
            </w:pPr>
          </w:p>
        </w:tc>
        <w:tc>
          <w:tcPr>
            <w:tcW w:w="1677" w:type="dxa"/>
            <w:vAlign w:val="center"/>
          </w:tcPr>
          <w:p w14:paraId="6CA6CF89" w14:textId="77777777" w:rsidR="00A47BB0" w:rsidRPr="00485B66" w:rsidRDefault="00A47BB0" w:rsidP="00FE0B71">
            <w:pPr>
              <w:spacing w:line="215" w:lineRule="auto"/>
              <w:rPr>
                <w:sz w:val="21"/>
                <w:szCs w:val="21"/>
              </w:rPr>
            </w:pPr>
          </w:p>
        </w:tc>
        <w:tc>
          <w:tcPr>
            <w:tcW w:w="1068" w:type="dxa"/>
            <w:vAlign w:val="center"/>
          </w:tcPr>
          <w:p w14:paraId="5674A697" w14:textId="77777777" w:rsidR="00A47BB0" w:rsidRPr="00485B66" w:rsidRDefault="00A47BB0" w:rsidP="00FE0B71">
            <w:pPr>
              <w:spacing w:line="215" w:lineRule="auto"/>
              <w:rPr>
                <w:sz w:val="21"/>
                <w:szCs w:val="21"/>
              </w:rPr>
            </w:pPr>
          </w:p>
        </w:tc>
      </w:tr>
      <w:tr w:rsidR="00A47BB0" w:rsidRPr="00485B66" w14:paraId="0F235FE8" w14:textId="77777777">
        <w:trPr>
          <w:trHeight w:val="288"/>
        </w:trPr>
        <w:tc>
          <w:tcPr>
            <w:tcW w:w="1336" w:type="dxa"/>
            <w:vAlign w:val="center"/>
          </w:tcPr>
          <w:p w14:paraId="177E8CFE" w14:textId="77777777" w:rsidR="00A47BB0" w:rsidRPr="00485B66" w:rsidRDefault="00A47BB0" w:rsidP="00FE0B71">
            <w:pPr>
              <w:spacing w:line="215" w:lineRule="auto"/>
              <w:rPr>
                <w:sz w:val="21"/>
                <w:szCs w:val="21"/>
              </w:rPr>
            </w:pPr>
          </w:p>
        </w:tc>
        <w:tc>
          <w:tcPr>
            <w:tcW w:w="5049" w:type="dxa"/>
            <w:vAlign w:val="center"/>
          </w:tcPr>
          <w:p w14:paraId="6CF39D33" w14:textId="77777777" w:rsidR="00A47BB0" w:rsidRPr="00485B66" w:rsidRDefault="00A47BB0" w:rsidP="00FE0B71">
            <w:pPr>
              <w:spacing w:line="215" w:lineRule="auto"/>
              <w:rPr>
                <w:sz w:val="21"/>
                <w:szCs w:val="21"/>
              </w:rPr>
            </w:pPr>
          </w:p>
        </w:tc>
        <w:tc>
          <w:tcPr>
            <w:tcW w:w="766" w:type="dxa"/>
            <w:vAlign w:val="center"/>
          </w:tcPr>
          <w:p w14:paraId="58E29ED1" w14:textId="77777777" w:rsidR="00A47BB0" w:rsidRPr="00485B66" w:rsidRDefault="00A47BB0" w:rsidP="00FE0B71">
            <w:pPr>
              <w:spacing w:line="215" w:lineRule="auto"/>
              <w:rPr>
                <w:sz w:val="21"/>
                <w:szCs w:val="21"/>
              </w:rPr>
            </w:pPr>
          </w:p>
        </w:tc>
        <w:tc>
          <w:tcPr>
            <w:tcW w:w="1677" w:type="dxa"/>
            <w:vAlign w:val="center"/>
          </w:tcPr>
          <w:p w14:paraId="08F3AA58" w14:textId="77777777" w:rsidR="00A47BB0" w:rsidRPr="00485B66" w:rsidRDefault="00A47BB0" w:rsidP="00FE0B71">
            <w:pPr>
              <w:spacing w:line="215" w:lineRule="auto"/>
              <w:rPr>
                <w:sz w:val="21"/>
                <w:szCs w:val="21"/>
              </w:rPr>
            </w:pPr>
          </w:p>
        </w:tc>
        <w:tc>
          <w:tcPr>
            <w:tcW w:w="1068" w:type="dxa"/>
            <w:vAlign w:val="center"/>
          </w:tcPr>
          <w:p w14:paraId="06DAB376" w14:textId="77777777" w:rsidR="00A47BB0" w:rsidRPr="00485B66" w:rsidRDefault="00A47BB0" w:rsidP="00FE0B71">
            <w:pPr>
              <w:spacing w:line="215" w:lineRule="auto"/>
              <w:rPr>
                <w:sz w:val="21"/>
                <w:szCs w:val="21"/>
              </w:rPr>
            </w:pPr>
          </w:p>
        </w:tc>
      </w:tr>
    </w:tbl>
    <w:p w14:paraId="5B22F6EF" w14:textId="77777777" w:rsidR="00A47BB0" w:rsidRPr="00214BDD" w:rsidRDefault="00A47BB0" w:rsidP="00A47BB0">
      <w:pPr>
        <w:spacing w:line="215" w:lineRule="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A47BB0" w:rsidRPr="00485B66" w14:paraId="202390C6" w14:textId="77777777">
        <w:trPr>
          <w:trHeight w:val="360"/>
        </w:trPr>
        <w:tc>
          <w:tcPr>
            <w:tcW w:w="10296" w:type="dxa"/>
            <w:shd w:val="clear" w:color="auto" w:fill="BFBFBF"/>
            <w:vAlign w:val="center"/>
          </w:tcPr>
          <w:p w14:paraId="67681CBE" w14:textId="77777777" w:rsidR="00A47BB0" w:rsidRPr="00485B66" w:rsidRDefault="00A47BB0" w:rsidP="00FE0B71">
            <w:pPr>
              <w:spacing w:line="215" w:lineRule="auto"/>
              <w:rPr>
                <w:b/>
                <w:sz w:val="22"/>
                <w:szCs w:val="22"/>
              </w:rPr>
            </w:pPr>
            <w:r w:rsidRPr="00485B66">
              <w:rPr>
                <w:b/>
                <w:sz w:val="22"/>
                <w:szCs w:val="22"/>
              </w:rPr>
              <w:t xml:space="preserve">VII. Publications and Presentations          </w:t>
            </w:r>
          </w:p>
        </w:tc>
      </w:tr>
      <w:tr w:rsidR="00A47BB0" w:rsidRPr="00485B66" w14:paraId="31FC2D43" w14:textId="77777777">
        <w:trPr>
          <w:trHeight w:val="360"/>
        </w:trPr>
        <w:tc>
          <w:tcPr>
            <w:tcW w:w="10296" w:type="dxa"/>
            <w:vAlign w:val="center"/>
          </w:tcPr>
          <w:p w14:paraId="0F75B70D" w14:textId="77777777" w:rsidR="00A47BB0" w:rsidRPr="00485B66" w:rsidRDefault="00A47BB0" w:rsidP="00FE0B71">
            <w:pPr>
              <w:spacing w:line="215" w:lineRule="auto"/>
              <w:rPr>
                <w:sz w:val="21"/>
                <w:szCs w:val="21"/>
              </w:rPr>
            </w:pPr>
            <w:r w:rsidRPr="00485B66">
              <w:rPr>
                <w:sz w:val="22"/>
                <w:szCs w:val="22"/>
              </w:rPr>
              <w:t>List in chronological order on a separate sheet.</w:t>
            </w:r>
          </w:p>
        </w:tc>
      </w:tr>
    </w:tbl>
    <w:p w14:paraId="32613E61" w14:textId="77777777" w:rsidR="00A47BB0" w:rsidRPr="00214BDD" w:rsidRDefault="00A47BB0" w:rsidP="00A47BB0">
      <w:pPr>
        <w:spacing w:line="215"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4"/>
        <w:gridCol w:w="2892"/>
      </w:tblGrid>
      <w:tr w:rsidR="00A47BB0" w:rsidRPr="00485B66" w14:paraId="1E112A3E" w14:textId="77777777">
        <w:trPr>
          <w:trHeight w:val="360"/>
        </w:trPr>
        <w:tc>
          <w:tcPr>
            <w:tcW w:w="10296" w:type="dxa"/>
            <w:gridSpan w:val="2"/>
            <w:shd w:val="clear" w:color="auto" w:fill="BFBFBF"/>
            <w:vAlign w:val="center"/>
          </w:tcPr>
          <w:p w14:paraId="57A2DD50" w14:textId="77777777" w:rsidR="00A47BB0" w:rsidRPr="00485B66" w:rsidRDefault="00A47BB0" w:rsidP="00FE0B71">
            <w:pPr>
              <w:spacing w:line="215" w:lineRule="auto"/>
              <w:rPr>
                <w:b/>
                <w:sz w:val="21"/>
                <w:szCs w:val="21"/>
              </w:rPr>
            </w:pPr>
            <w:r w:rsidRPr="00485B66">
              <w:rPr>
                <w:b/>
                <w:sz w:val="21"/>
                <w:szCs w:val="21"/>
              </w:rPr>
              <w:t>VIII. Credits Earned for Doctoral Program</w:t>
            </w:r>
          </w:p>
        </w:tc>
      </w:tr>
      <w:tr w:rsidR="00A47BB0" w:rsidRPr="00485B66" w14:paraId="33F78F18" w14:textId="77777777">
        <w:trPr>
          <w:trHeight w:val="360"/>
        </w:trPr>
        <w:tc>
          <w:tcPr>
            <w:tcW w:w="7308" w:type="dxa"/>
            <w:shd w:val="clear" w:color="auto" w:fill="D9D9D9"/>
            <w:vAlign w:val="center"/>
          </w:tcPr>
          <w:p w14:paraId="138E60BF" w14:textId="77777777" w:rsidR="00A47BB0" w:rsidRPr="00485B66" w:rsidRDefault="00A47BB0" w:rsidP="00FE0B71">
            <w:pPr>
              <w:spacing w:line="215" w:lineRule="auto"/>
              <w:rPr>
                <w:sz w:val="22"/>
                <w:szCs w:val="22"/>
              </w:rPr>
            </w:pPr>
            <w:r w:rsidRPr="00485B66">
              <w:rPr>
                <w:sz w:val="22"/>
                <w:szCs w:val="22"/>
              </w:rPr>
              <w:t>Source of Credits</w:t>
            </w:r>
          </w:p>
        </w:tc>
        <w:tc>
          <w:tcPr>
            <w:tcW w:w="2988" w:type="dxa"/>
            <w:shd w:val="clear" w:color="auto" w:fill="D9D9D9"/>
            <w:vAlign w:val="center"/>
          </w:tcPr>
          <w:p w14:paraId="58223928" w14:textId="77777777" w:rsidR="00A47BB0" w:rsidRPr="00485B66" w:rsidRDefault="00A47BB0" w:rsidP="00FE0B71">
            <w:pPr>
              <w:spacing w:line="215" w:lineRule="auto"/>
              <w:jc w:val="center"/>
              <w:rPr>
                <w:sz w:val="21"/>
                <w:szCs w:val="21"/>
              </w:rPr>
            </w:pPr>
            <w:r w:rsidRPr="00485B66">
              <w:rPr>
                <w:sz w:val="21"/>
                <w:szCs w:val="21"/>
              </w:rPr>
              <w:t>Number of Credits</w:t>
            </w:r>
          </w:p>
        </w:tc>
      </w:tr>
      <w:tr w:rsidR="00A47BB0" w:rsidRPr="00485B66" w14:paraId="059D6B20" w14:textId="77777777">
        <w:trPr>
          <w:trHeight w:val="360"/>
        </w:trPr>
        <w:tc>
          <w:tcPr>
            <w:tcW w:w="7308" w:type="dxa"/>
            <w:shd w:val="clear" w:color="auto" w:fill="FFFFFF"/>
            <w:vAlign w:val="center"/>
          </w:tcPr>
          <w:p w14:paraId="3B396436" w14:textId="77777777" w:rsidR="00A47BB0" w:rsidRPr="00485B66" w:rsidRDefault="00A47BB0" w:rsidP="00FE0B71">
            <w:pPr>
              <w:spacing w:line="215" w:lineRule="auto"/>
              <w:rPr>
                <w:sz w:val="21"/>
                <w:szCs w:val="21"/>
              </w:rPr>
            </w:pPr>
            <w:r w:rsidRPr="00485B66">
              <w:rPr>
                <w:sz w:val="22"/>
                <w:szCs w:val="22"/>
              </w:rPr>
              <w:t>University of Florida total credits</w:t>
            </w:r>
          </w:p>
        </w:tc>
        <w:tc>
          <w:tcPr>
            <w:tcW w:w="2988" w:type="dxa"/>
            <w:shd w:val="clear" w:color="auto" w:fill="FFFFFF"/>
            <w:vAlign w:val="center"/>
          </w:tcPr>
          <w:p w14:paraId="23C632F3" w14:textId="77777777" w:rsidR="00A47BB0" w:rsidRPr="00485B66" w:rsidRDefault="00A47BB0" w:rsidP="00FE0B71">
            <w:pPr>
              <w:spacing w:line="215" w:lineRule="auto"/>
              <w:jc w:val="center"/>
              <w:rPr>
                <w:sz w:val="21"/>
                <w:szCs w:val="21"/>
              </w:rPr>
            </w:pPr>
          </w:p>
        </w:tc>
      </w:tr>
      <w:tr w:rsidR="00A47BB0" w:rsidRPr="00485B66" w14:paraId="17154A15" w14:textId="77777777">
        <w:trPr>
          <w:trHeight w:val="360"/>
        </w:trPr>
        <w:tc>
          <w:tcPr>
            <w:tcW w:w="7308" w:type="dxa"/>
            <w:shd w:val="clear" w:color="auto" w:fill="FFFFFF"/>
            <w:vAlign w:val="center"/>
          </w:tcPr>
          <w:p w14:paraId="03234BBF" w14:textId="77777777" w:rsidR="00A47BB0" w:rsidRPr="00485B66" w:rsidRDefault="00A47BB0" w:rsidP="00FE0B71">
            <w:pPr>
              <w:spacing w:line="215" w:lineRule="auto"/>
              <w:rPr>
                <w:sz w:val="21"/>
                <w:szCs w:val="21"/>
              </w:rPr>
            </w:pPr>
            <w:r w:rsidRPr="00485B66">
              <w:rPr>
                <w:sz w:val="22"/>
                <w:szCs w:val="22"/>
              </w:rPr>
              <w:t>Transfer credits</w:t>
            </w:r>
            <w:r w:rsidRPr="00485B66">
              <w:rPr>
                <w:sz w:val="22"/>
                <w:szCs w:val="22"/>
              </w:rPr>
              <w:tab/>
            </w:r>
          </w:p>
        </w:tc>
        <w:tc>
          <w:tcPr>
            <w:tcW w:w="2988" w:type="dxa"/>
            <w:shd w:val="clear" w:color="auto" w:fill="FFFFFF"/>
            <w:vAlign w:val="center"/>
          </w:tcPr>
          <w:p w14:paraId="7C1D9CCC" w14:textId="77777777" w:rsidR="00A47BB0" w:rsidRPr="00485B66" w:rsidRDefault="00A47BB0" w:rsidP="00FE0B71">
            <w:pPr>
              <w:spacing w:line="215" w:lineRule="auto"/>
              <w:jc w:val="center"/>
              <w:rPr>
                <w:sz w:val="21"/>
                <w:szCs w:val="21"/>
              </w:rPr>
            </w:pPr>
          </w:p>
        </w:tc>
      </w:tr>
      <w:tr w:rsidR="00A47BB0" w:rsidRPr="00485B66" w14:paraId="30BA8953" w14:textId="77777777">
        <w:trPr>
          <w:trHeight w:val="360"/>
        </w:trPr>
        <w:tc>
          <w:tcPr>
            <w:tcW w:w="7308" w:type="dxa"/>
            <w:shd w:val="clear" w:color="auto" w:fill="F2F2F2"/>
            <w:vAlign w:val="center"/>
          </w:tcPr>
          <w:p w14:paraId="26C7B783" w14:textId="530B7B9B" w:rsidR="00A47BB0" w:rsidRPr="00485B66" w:rsidRDefault="00A47BB0" w:rsidP="00FE0B71">
            <w:pPr>
              <w:spacing w:line="215" w:lineRule="auto"/>
              <w:rPr>
                <w:b/>
                <w:sz w:val="21"/>
                <w:szCs w:val="21"/>
              </w:rPr>
            </w:pPr>
            <w:r w:rsidRPr="00485B66">
              <w:rPr>
                <w:b/>
                <w:sz w:val="22"/>
                <w:szCs w:val="22"/>
              </w:rPr>
              <w:t>Total Program credits (Do not calculate until term of graduation)</w:t>
            </w:r>
          </w:p>
        </w:tc>
        <w:tc>
          <w:tcPr>
            <w:tcW w:w="2988" w:type="dxa"/>
            <w:shd w:val="clear" w:color="auto" w:fill="F2F2F2"/>
            <w:vAlign w:val="center"/>
          </w:tcPr>
          <w:p w14:paraId="56D7D2B0" w14:textId="77777777" w:rsidR="00A47BB0" w:rsidRPr="00485B66" w:rsidRDefault="00A47BB0" w:rsidP="00FE0B71">
            <w:pPr>
              <w:spacing w:line="215" w:lineRule="auto"/>
              <w:jc w:val="center"/>
              <w:rPr>
                <w:b/>
                <w:sz w:val="21"/>
                <w:szCs w:val="21"/>
              </w:rPr>
            </w:pPr>
          </w:p>
        </w:tc>
      </w:tr>
    </w:tbl>
    <w:p w14:paraId="7F32F164" w14:textId="77777777" w:rsidR="00A47BB0" w:rsidRPr="00926E15" w:rsidRDefault="00A47BB0" w:rsidP="00A47BB0">
      <w:pPr>
        <w:spacing w:line="215" w:lineRule="auto"/>
        <w:rPr>
          <w:sz w:val="22"/>
          <w:szCs w:val="22"/>
        </w:rPr>
      </w:pPr>
    </w:p>
    <w:p w14:paraId="60638B07" w14:textId="77777777" w:rsidR="00A47BB0" w:rsidRDefault="00A47BB0" w:rsidP="00A47BB0">
      <w:pPr>
        <w:spacing w:line="215" w:lineRule="auto"/>
        <w:rPr>
          <w:sz w:val="22"/>
          <w:szCs w:val="22"/>
        </w:rPr>
      </w:pPr>
    </w:p>
    <w:p w14:paraId="65D97591" w14:textId="77777777" w:rsidR="00A47BB0" w:rsidRPr="0093297D" w:rsidRDefault="00A47BB0" w:rsidP="00A47BB0">
      <w:pPr>
        <w:spacing w:line="215" w:lineRule="auto"/>
        <w:rPr>
          <w:b/>
          <w:sz w:val="22"/>
          <w:szCs w:val="22"/>
        </w:rPr>
      </w:pPr>
      <w:r w:rsidRPr="0093297D">
        <w:rPr>
          <w:b/>
          <w:sz w:val="22"/>
          <w:szCs w:val="22"/>
        </w:rPr>
        <w:t>SIGNATURES</w:t>
      </w:r>
    </w:p>
    <w:p w14:paraId="62801656" w14:textId="77777777" w:rsidR="00A47BB0" w:rsidRDefault="00A47BB0" w:rsidP="00A47BB0">
      <w:pPr>
        <w:rPr>
          <w:sz w:val="22"/>
          <w:szCs w:val="22"/>
        </w:rPr>
      </w:pPr>
    </w:p>
    <w:p w14:paraId="66E5D933" w14:textId="77777777" w:rsidR="00A47BB0" w:rsidRDefault="00A47BB0" w:rsidP="00A47BB0">
      <w:pPr>
        <w:rPr>
          <w:sz w:val="22"/>
          <w:szCs w:val="22"/>
        </w:rPr>
      </w:pPr>
    </w:p>
    <w:p w14:paraId="1ACA7250" w14:textId="77777777" w:rsidR="00A47BB0" w:rsidRDefault="00A47BB0" w:rsidP="00A47BB0">
      <w:pPr>
        <w:rPr>
          <w:sz w:val="22"/>
          <w:szCs w:val="22"/>
        </w:rPr>
      </w:pPr>
    </w:p>
    <w:p w14:paraId="63903968" w14:textId="77777777" w:rsidR="00A47BB0" w:rsidRDefault="00A47BB0" w:rsidP="00A47BB0">
      <w:pPr>
        <w:rPr>
          <w:sz w:val="22"/>
          <w:szCs w:val="22"/>
        </w:rPr>
      </w:pPr>
      <w:r>
        <w:rPr>
          <w:sz w:val="22"/>
          <w:szCs w:val="22"/>
        </w:rPr>
        <w:t>_________</w:t>
      </w:r>
      <w:r w:rsidR="007F5D13">
        <w:rPr>
          <w:sz w:val="22"/>
          <w:szCs w:val="22"/>
        </w:rPr>
        <w:t>______________________________</w:t>
      </w:r>
      <w:r w:rsidR="007F5D13">
        <w:rPr>
          <w:sz w:val="22"/>
          <w:szCs w:val="22"/>
        </w:rPr>
        <w:tab/>
        <w:t xml:space="preserve">     </w:t>
      </w:r>
      <w:r>
        <w:rPr>
          <w:sz w:val="22"/>
          <w:szCs w:val="22"/>
        </w:rPr>
        <w:t>_____________________________________________</w:t>
      </w:r>
    </w:p>
    <w:p w14:paraId="2EF73C86" w14:textId="77777777" w:rsidR="00A47BB0" w:rsidRDefault="00A47BB0" w:rsidP="00A47BB0">
      <w:pPr>
        <w:rPr>
          <w:sz w:val="22"/>
          <w:szCs w:val="22"/>
        </w:rPr>
      </w:pPr>
      <w:r>
        <w:rPr>
          <w:sz w:val="22"/>
          <w:szCs w:val="22"/>
        </w:rPr>
        <w:t>Student Signature</w:t>
      </w:r>
      <w:r>
        <w:rPr>
          <w:sz w:val="22"/>
          <w:szCs w:val="22"/>
        </w:rPr>
        <w:tab/>
      </w:r>
      <w:r>
        <w:rPr>
          <w:sz w:val="22"/>
          <w:szCs w:val="22"/>
        </w:rPr>
        <w:tab/>
      </w:r>
      <w:r>
        <w:rPr>
          <w:sz w:val="22"/>
          <w:szCs w:val="22"/>
        </w:rPr>
        <w:tab/>
        <w:t>Date</w:t>
      </w:r>
      <w:r>
        <w:rPr>
          <w:sz w:val="22"/>
          <w:szCs w:val="22"/>
        </w:rPr>
        <w:tab/>
      </w:r>
      <w:r>
        <w:rPr>
          <w:sz w:val="22"/>
          <w:szCs w:val="22"/>
        </w:rPr>
        <w:tab/>
        <w:t>Committee Chair Signature</w:t>
      </w:r>
      <w:r>
        <w:rPr>
          <w:sz w:val="22"/>
          <w:szCs w:val="22"/>
        </w:rPr>
        <w:tab/>
      </w:r>
      <w:r>
        <w:rPr>
          <w:sz w:val="22"/>
          <w:szCs w:val="22"/>
        </w:rPr>
        <w:tab/>
        <w:t>Date</w:t>
      </w:r>
    </w:p>
    <w:p w14:paraId="5DD9B02D" w14:textId="77777777" w:rsidR="009F03E3" w:rsidRPr="00425015" w:rsidRDefault="009F03E3" w:rsidP="00A47BB0">
      <w:pPr>
        <w:sectPr w:rsidR="009F03E3" w:rsidRPr="00425015">
          <w:type w:val="nextColumn"/>
          <w:pgSz w:w="12240" w:h="15840" w:code="1"/>
          <w:pgMar w:top="1152" w:right="1152" w:bottom="1152" w:left="1152" w:header="936" w:footer="720" w:gutter="0"/>
          <w:cols w:space="720"/>
          <w:noEndnote/>
          <w:docGrid w:linePitch="326"/>
        </w:sectPr>
      </w:pPr>
    </w:p>
    <w:p w14:paraId="0348A3D7" w14:textId="77777777" w:rsidR="00003DF8" w:rsidRPr="00A47BB0" w:rsidRDefault="00223C59" w:rsidP="00A2698C">
      <w:pPr>
        <w:jc w:val="center"/>
        <w:rPr>
          <w:b/>
          <w:sz w:val="36"/>
          <w:szCs w:val="36"/>
        </w:rPr>
      </w:pPr>
      <w:r w:rsidRPr="00A47BB0">
        <w:rPr>
          <w:b/>
          <w:sz w:val="36"/>
          <w:szCs w:val="36"/>
        </w:rPr>
        <w:t>Procedures for Credit Transfers and Course Exemptions</w:t>
      </w:r>
    </w:p>
    <w:p w14:paraId="14C21B64" w14:textId="77777777" w:rsidR="00223C59" w:rsidRPr="00425015" w:rsidRDefault="00223C59" w:rsidP="00003DF8">
      <w:pPr>
        <w:jc w:val="both"/>
        <w:rPr>
          <w:sz w:val="16"/>
        </w:rPr>
      </w:pPr>
    </w:p>
    <w:p w14:paraId="75A18C37" w14:textId="77777777" w:rsidR="00A2698C" w:rsidRDefault="00A2698C" w:rsidP="00A2698C">
      <w:pPr>
        <w:jc w:val="both"/>
        <w:rPr>
          <w:b/>
        </w:rPr>
      </w:pPr>
      <w:r>
        <w:rPr>
          <w:b/>
        </w:rPr>
        <w:t>Prior Coursework</w:t>
      </w:r>
    </w:p>
    <w:p w14:paraId="518D165C" w14:textId="77777777" w:rsidR="00A2698C" w:rsidRPr="00A2698C" w:rsidRDefault="00A2698C" w:rsidP="00A2698C">
      <w:pPr>
        <w:jc w:val="both"/>
        <w:rPr>
          <w:b/>
        </w:rPr>
      </w:pPr>
    </w:p>
    <w:p w14:paraId="2C9FB558" w14:textId="77777777" w:rsidR="006F2D44" w:rsidRDefault="006F2D44" w:rsidP="00A2698C">
      <w:pPr>
        <w:jc w:val="both"/>
      </w:pPr>
      <w:r w:rsidRPr="006F2D44">
        <w:t xml:space="preserve">If obtaining a </w:t>
      </w:r>
      <w:proofErr w:type="gramStart"/>
      <w:r w:rsidRPr="006F2D44">
        <w:t>Master’s</w:t>
      </w:r>
      <w:proofErr w:type="gramEnd"/>
      <w:r w:rsidRPr="006F2D44">
        <w:t xml:space="preserve"> degree at UF, upon your Master’s defense, request that the graduate secretary submit a Transfer of Credit form to Graduate Student Records, requesting a “block” transfer of your </w:t>
      </w:r>
      <w:proofErr w:type="gramStart"/>
      <w:r w:rsidRPr="006F2D44">
        <w:t>Master’s</w:t>
      </w:r>
      <w:proofErr w:type="gramEnd"/>
      <w:r w:rsidRPr="006F2D44">
        <w:t xml:space="preserve"> credits toward your doctoral degree. </w:t>
      </w:r>
    </w:p>
    <w:p w14:paraId="05FCB65B" w14:textId="77777777" w:rsidR="006F2D44" w:rsidRDefault="006F2D44" w:rsidP="00A2698C">
      <w:pPr>
        <w:jc w:val="both"/>
      </w:pPr>
    </w:p>
    <w:p w14:paraId="4AEC7C2D" w14:textId="77777777" w:rsidR="00E02593" w:rsidRPr="00425015" w:rsidRDefault="00A2698C" w:rsidP="00A2698C">
      <w:pPr>
        <w:jc w:val="both"/>
      </w:pPr>
      <w:r w:rsidRPr="00EF508B">
        <w:t xml:space="preserve">If you are entering the program with a </w:t>
      </w:r>
      <w:proofErr w:type="gramStart"/>
      <w:r w:rsidRPr="00EF508B">
        <w:t>Master’s</w:t>
      </w:r>
      <w:proofErr w:type="gramEnd"/>
      <w:r w:rsidRPr="00EF508B">
        <w:t xml:space="preserve"> degree from another institution, </w:t>
      </w:r>
      <w:r w:rsidR="00F7621A">
        <w:t xml:space="preserve">submit </w:t>
      </w:r>
      <w:r w:rsidR="00E02593" w:rsidRPr="00EF508B">
        <w:t xml:space="preserve">a letter </w:t>
      </w:r>
      <w:r w:rsidR="00F7621A">
        <w:t xml:space="preserve">to the graduate secretary that requests the transfer </w:t>
      </w:r>
      <w:r w:rsidR="00F7621A" w:rsidRPr="00EF508B">
        <w:t>of up to 30 credits (as a block) based on your previous graduate coursework (all with grades of A or B)</w:t>
      </w:r>
      <w:r w:rsidR="00F7621A">
        <w:t xml:space="preserve">. </w:t>
      </w:r>
      <w:r w:rsidR="00F7621A" w:rsidRPr="00EF508B">
        <w:t>Include a copy of the transcript for the credits involved and a statement regarding the relevance of</w:t>
      </w:r>
      <w:r w:rsidR="00F7621A">
        <w:t xml:space="preserve"> the course work to the degree. This letter should be signed by </w:t>
      </w:r>
      <w:r w:rsidR="00E02593" w:rsidRPr="00EF508B">
        <w:t xml:space="preserve">your advisor </w:t>
      </w:r>
      <w:r w:rsidR="00F7621A">
        <w:t>(on behalf of your full supervisory committee and with that committee’s approval), as well as</w:t>
      </w:r>
      <w:r w:rsidR="00E02593" w:rsidRPr="00EF508B">
        <w:t xml:space="preserve"> by the </w:t>
      </w:r>
      <w:r w:rsidR="00F7621A">
        <w:t xml:space="preserve">Area/Training Director and the Graduate Coordinator. The graduate secretary will submit a Transfer of Credit form </w:t>
      </w:r>
      <w:r w:rsidR="00E02593" w:rsidRPr="00EF508B">
        <w:t xml:space="preserve">requesting the </w:t>
      </w:r>
      <w:r w:rsidR="00782CBE" w:rsidRPr="00EF508B">
        <w:t>transfer</w:t>
      </w:r>
      <w:r w:rsidR="00F7621A">
        <w:t xml:space="preserve">. </w:t>
      </w:r>
      <w:r w:rsidR="00782CBE" w:rsidRPr="00EF508B">
        <w:t>This transfer must be requested within the first year as a UF student.</w:t>
      </w:r>
    </w:p>
    <w:p w14:paraId="6D64B03F" w14:textId="77777777" w:rsidR="00E02593" w:rsidRPr="00425015" w:rsidRDefault="00E02593" w:rsidP="00F25BF3">
      <w:pPr>
        <w:jc w:val="both"/>
        <w:rPr>
          <w:u w:val="single"/>
        </w:rPr>
      </w:pPr>
    </w:p>
    <w:p w14:paraId="51163DC3" w14:textId="1045601C" w:rsidR="00717B5F" w:rsidRDefault="00E02593" w:rsidP="00A2698C">
      <w:pPr>
        <w:jc w:val="both"/>
      </w:pPr>
      <w:r w:rsidRPr="00425015">
        <w:t>If you want to waive specific program courses, request letters from UF professors who teach the course(s) you wish to waive. You should give these professors copies of relevant syllabi to assist their decision-making. When a decision is made by a professor to waive a course, ask her/him to state this decision in writing. Give a copy of this letter to your advisor</w:t>
      </w:r>
      <w:r w:rsidR="003D5C59" w:rsidRPr="00425015">
        <w:t xml:space="preserve"> and</w:t>
      </w:r>
      <w:r w:rsidRPr="00425015">
        <w:t xml:space="preserve"> </w:t>
      </w:r>
      <w:r w:rsidR="003D5C59" w:rsidRPr="00425015">
        <w:t xml:space="preserve">two copies </w:t>
      </w:r>
      <w:r w:rsidRPr="00425015">
        <w:t>to the Graduate Secretary for your departmental student file</w:t>
      </w:r>
      <w:r w:rsidR="003D5C59" w:rsidRPr="00425015">
        <w:t xml:space="preserve"> (she will also place a copy in your p</w:t>
      </w:r>
      <w:r w:rsidRPr="00425015">
        <w:t>rogram student file</w:t>
      </w:r>
      <w:r w:rsidR="003D5C59" w:rsidRPr="00425015">
        <w:t>)</w:t>
      </w:r>
      <w:r w:rsidRPr="00425015">
        <w:t>. Keep a copy for your own files.</w:t>
      </w:r>
    </w:p>
    <w:p w14:paraId="5084BCF5" w14:textId="0F51D1FB" w:rsidR="00717B5F" w:rsidRDefault="00717B5F" w:rsidP="00A2698C">
      <w:pPr>
        <w:jc w:val="both"/>
      </w:pPr>
    </w:p>
    <w:p w14:paraId="50F14EE4" w14:textId="55EF9EE3" w:rsidR="00717B5F" w:rsidRPr="00425015" w:rsidRDefault="00717B5F" w:rsidP="00A2698C">
      <w:pPr>
        <w:jc w:val="both"/>
      </w:pPr>
      <w:r>
        <w:t xml:space="preserve">Students will not be granted exemptions for </w:t>
      </w:r>
      <w:r w:rsidR="00096EFC">
        <w:t xml:space="preserve">Multiculturalism and Diversity in Counseling Psychology, Pre-Practicum, or Practicum courses. </w:t>
      </w:r>
    </w:p>
    <w:p w14:paraId="51297F08" w14:textId="77777777" w:rsidR="00E02593" w:rsidRPr="00425015" w:rsidRDefault="00E02593" w:rsidP="00D35D63"/>
    <w:p w14:paraId="63034EE5" w14:textId="77777777" w:rsidR="00223C59" w:rsidRDefault="00223C59" w:rsidP="00223C59">
      <w:pPr>
        <w:pStyle w:val="Heading1"/>
        <w:ind w:firstLine="720"/>
        <w:jc w:val="center"/>
        <w:rPr>
          <w:sz w:val="24"/>
        </w:rPr>
      </w:pPr>
    </w:p>
    <w:p w14:paraId="16A29703" w14:textId="30F658AA" w:rsidR="00E60D35" w:rsidRPr="00425015" w:rsidRDefault="00E60D35" w:rsidP="00223C59">
      <w:pPr>
        <w:jc w:val="both"/>
      </w:pPr>
    </w:p>
    <w:p w14:paraId="009CD913" w14:textId="77777777" w:rsidR="00223C59" w:rsidRPr="00425015" w:rsidRDefault="00223C59" w:rsidP="00223C59">
      <w:pPr>
        <w:jc w:val="both"/>
        <w:rPr>
          <w:rFonts w:eastAsia="Arial Unicode MS"/>
        </w:rPr>
      </w:pPr>
    </w:p>
    <w:p w14:paraId="6CEBC3E5" w14:textId="3882EB50" w:rsidR="00223C59" w:rsidRPr="00425015" w:rsidRDefault="00223C59" w:rsidP="00223C59">
      <w:pPr>
        <w:pStyle w:val="Heading1"/>
      </w:pPr>
    </w:p>
    <w:p w14:paraId="2BC70926" w14:textId="77777777" w:rsidR="00F11416" w:rsidRPr="00F11416" w:rsidRDefault="00E02593" w:rsidP="00F11416">
      <w:pPr>
        <w:jc w:val="center"/>
        <w:rPr>
          <w:b/>
          <w:sz w:val="36"/>
          <w:szCs w:val="36"/>
        </w:rPr>
      </w:pPr>
      <w:r w:rsidRPr="00425015">
        <w:br w:type="page"/>
      </w:r>
      <w:r w:rsidR="00F11416" w:rsidRPr="00F11416">
        <w:rPr>
          <w:b/>
          <w:sz w:val="36"/>
          <w:szCs w:val="36"/>
        </w:rPr>
        <w:t>Overview of Research Training</w:t>
      </w:r>
    </w:p>
    <w:p w14:paraId="0DB6D272" w14:textId="77777777" w:rsidR="00F11416" w:rsidRPr="00425015" w:rsidRDefault="00F11416" w:rsidP="00F11416">
      <w:pPr>
        <w:jc w:val="both"/>
        <w:rPr>
          <w:szCs w:val="24"/>
        </w:rPr>
      </w:pPr>
    </w:p>
    <w:p w14:paraId="39B41883" w14:textId="77777777" w:rsidR="00F11416" w:rsidRDefault="00F11416" w:rsidP="00F11416">
      <w:pPr>
        <w:rPr>
          <w:szCs w:val="24"/>
        </w:rPr>
      </w:pPr>
      <w:r>
        <w:rPr>
          <w:szCs w:val="24"/>
        </w:rPr>
        <w:t>T</w:t>
      </w:r>
      <w:r w:rsidRPr="00425015">
        <w:rPr>
          <w:szCs w:val="24"/>
        </w:rPr>
        <w:t>he Program</w:t>
      </w:r>
      <w:r>
        <w:rPr>
          <w:szCs w:val="24"/>
        </w:rPr>
        <w:t xml:space="preserve"> includes required research training </w:t>
      </w:r>
      <w:r w:rsidR="00A36D01">
        <w:rPr>
          <w:szCs w:val="24"/>
        </w:rPr>
        <w:t>composed of</w:t>
      </w:r>
      <w:r>
        <w:rPr>
          <w:szCs w:val="24"/>
        </w:rPr>
        <w:t xml:space="preserve"> </w:t>
      </w:r>
      <w:r w:rsidR="00A36D01">
        <w:rPr>
          <w:szCs w:val="24"/>
        </w:rPr>
        <w:t>research courses</w:t>
      </w:r>
      <w:r>
        <w:rPr>
          <w:szCs w:val="24"/>
        </w:rPr>
        <w:t xml:space="preserve">, </w:t>
      </w:r>
      <w:proofErr w:type="gramStart"/>
      <w:r>
        <w:rPr>
          <w:szCs w:val="24"/>
        </w:rPr>
        <w:t>Master’s</w:t>
      </w:r>
      <w:proofErr w:type="gramEnd"/>
      <w:r>
        <w:rPr>
          <w:szCs w:val="24"/>
        </w:rPr>
        <w:t xml:space="preserve"> </w:t>
      </w:r>
      <w:r w:rsidR="00A36D01">
        <w:rPr>
          <w:szCs w:val="24"/>
        </w:rPr>
        <w:t xml:space="preserve">research, </w:t>
      </w:r>
      <w:r>
        <w:rPr>
          <w:szCs w:val="24"/>
        </w:rPr>
        <w:t>and Dissertation research</w:t>
      </w:r>
      <w:r w:rsidR="00955778">
        <w:rPr>
          <w:szCs w:val="24"/>
        </w:rPr>
        <w:t xml:space="preserve">. </w:t>
      </w:r>
      <w:r w:rsidR="00A41AC3">
        <w:rPr>
          <w:szCs w:val="24"/>
        </w:rPr>
        <w:t>The program also encourages students</w:t>
      </w:r>
      <w:r w:rsidR="00A41AC3" w:rsidRPr="00A41AC3">
        <w:rPr>
          <w:szCs w:val="24"/>
        </w:rPr>
        <w:t xml:space="preserve"> to pursue </w:t>
      </w:r>
      <w:r w:rsidR="007563DC">
        <w:rPr>
          <w:szCs w:val="24"/>
        </w:rPr>
        <w:t xml:space="preserve">additional </w:t>
      </w:r>
      <w:r w:rsidR="00A41AC3" w:rsidRPr="00A41AC3">
        <w:rPr>
          <w:szCs w:val="24"/>
        </w:rPr>
        <w:t xml:space="preserve">research opportunities that promote their </w:t>
      </w:r>
      <w:r w:rsidR="00A41AC3">
        <w:rPr>
          <w:szCs w:val="24"/>
        </w:rPr>
        <w:t>research</w:t>
      </w:r>
      <w:r w:rsidR="00A41AC3" w:rsidRPr="00A41AC3">
        <w:rPr>
          <w:szCs w:val="24"/>
        </w:rPr>
        <w:t xml:space="preserve"> training and productivity (e.g., conference presentations, journal publications)</w:t>
      </w:r>
      <w:r w:rsidR="00A41AC3">
        <w:rPr>
          <w:szCs w:val="24"/>
        </w:rPr>
        <w:t>.</w:t>
      </w:r>
    </w:p>
    <w:p w14:paraId="4D1D1CCD" w14:textId="77777777" w:rsidR="007563DC" w:rsidRDefault="007563DC" w:rsidP="00F11416">
      <w:pPr>
        <w:jc w:val="both"/>
        <w:rPr>
          <w:b/>
          <w:sz w:val="28"/>
          <w:szCs w:val="28"/>
        </w:rPr>
      </w:pPr>
    </w:p>
    <w:p w14:paraId="70E6BBB0" w14:textId="77777777" w:rsidR="00F11416" w:rsidRPr="00425015" w:rsidRDefault="00F11416" w:rsidP="00F11416">
      <w:pPr>
        <w:jc w:val="both"/>
        <w:rPr>
          <w:b/>
          <w:sz w:val="28"/>
          <w:szCs w:val="28"/>
        </w:rPr>
      </w:pPr>
      <w:r w:rsidRPr="00425015">
        <w:rPr>
          <w:b/>
          <w:sz w:val="28"/>
          <w:szCs w:val="28"/>
        </w:rPr>
        <w:t>Research Course</w:t>
      </w:r>
      <w:r w:rsidR="00A36D01">
        <w:rPr>
          <w:b/>
          <w:sz w:val="28"/>
          <w:szCs w:val="28"/>
        </w:rPr>
        <w:t xml:space="preserve"> Requirements</w:t>
      </w:r>
    </w:p>
    <w:p w14:paraId="5EBB3942" w14:textId="77777777" w:rsidR="00F11416" w:rsidRPr="00425015" w:rsidRDefault="00F11416" w:rsidP="00F11416">
      <w:pPr>
        <w:jc w:val="both"/>
      </w:pPr>
    </w:p>
    <w:p w14:paraId="4F908F96" w14:textId="3C7BE20F" w:rsidR="00F11416" w:rsidRPr="00425015" w:rsidRDefault="00F11416" w:rsidP="00F11416">
      <w:pPr>
        <w:jc w:val="both"/>
      </w:pPr>
      <w:r w:rsidRPr="00425015">
        <w:t>Research competency in the Counseling Psychology Program involves the completion of a two-course sequence (</w:t>
      </w:r>
      <w:r>
        <w:t>6</w:t>
      </w:r>
      <w:r w:rsidRPr="00425015">
        <w:t xml:space="preserve"> credit hours) plus course in </w:t>
      </w:r>
      <w:r w:rsidR="00EE403D">
        <w:t xml:space="preserve">qualitative </w:t>
      </w:r>
      <w:r w:rsidR="00687F9C">
        <w:t>research methods</w:t>
      </w:r>
      <w:r w:rsidRPr="00425015">
        <w:t>. The two-course sequence is:</w:t>
      </w:r>
    </w:p>
    <w:p w14:paraId="77E15BEF" w14:textId="77777777" w:rsidR="00F11416" w:rsidRPr="00425015" w:rsidRDefault="00F11416" w:rsidP="00F11416">
      <w:pPr>
        <w:jc w:val="both"/>
      </w:pPr>
    </w:p>
    <w:p w14:paraId="1B90D5FD" w14:textId="77777777" w:rsidR="00F11416" w:rsidRPr="00425015" w:rsidRDefault="00F11416" w:rsidP="00807EED">
      <w:pPr>
        <w:numPr>
          <w:ilvl w:val="0"/>
          <w:numId w:val="6"/>
        </w:numPr>
        <w:jc w:val="both"/>
      </w:pPr>
      <w:r w:rsidRPr="00425015">
        <w:t>CLP 6527 (</w:t>
      </w:r>
      <w:r w:rsidR="007B6711">
        <w:t>3</w:t>
      </w:r>
      <w:r>
        <w:t xml:space="preserve"> credits) </w:t>
      </w:r>
      <w:r w:rsidRPr="00425015">
        <w:t xml:space="preserve">Measurement, Research Design, and Statistical Analyses - Part I </w:t>
      </w:r>
    </w:p>
    <w:p w14:paraId="1E6E0F9F" w14:textId="77777777" w:rsidR="00F11416" w:rsidRPr="00425015" w:rsidRDefault="00F11416" w:rsidP="00F11416">
      <w:pPr>
        <w:ind w:left="360"/>
        <w:jc w:val="both"/>
      </w:pPr>
      <w:r w:rsidRPr="00425015">
        <w:t xml:space="preserve">Students are taught </w:t>
      </w:r>
      <w:r>
        <w:t xml:space="preserve">topics including </w:t>
      </w:r>
      <w:r w:rsidRPr="00425015">
        <w:t>research design,</w:t>
      </w:r>
      <w:r>
        <w:t xml:space="preserve"> data screening,</w:t>
      </w:r>
      <w:r w:rsidRPr="00425015">
        <w:t xml:space="preserve"> </w:t>
      </w:r>
      <w:r>
        <w:t xml:space="preserve">internal and external validity, </w:t>
      </w:r>
      <w:r w:rsidRPr="00425015">
        <w:t xml:space="preserve">correlation, </w:t>
      </w:r>
      <w:r>
        <w:t>and simple regression.</w:t>
      </w:r>
    </w:p>
    <w:p w14:paraId="7F5A0FE3" w14:textId="77777777" w:rsidR="00F11416" w:rsidRPr="00425015" w:rsidRDefault="00F11416" w:rsidP="00807EED">
      <w:pPr>
        <w:numPr>
          <w:ilvl w:val="0"/>
          <w:numId w:val="6"/>
        </w:numPr>
        <w:jc w:val="both"/>
      </w:pPr>
      <w:r w:rsidRPr="00425015">
        <w:t>CLP 6528 (</w:t>
      </w:r>
      <w:r w:rsidR="007B6711">
        <w:t>3</w:t>
      </w:r>
      <w:r>
        <w:t xml:space="preserve"> credits) </w:t>
      </w:r>
      <w:r w:rsidRPr="00425015">
        <w:t>Measurement, Research Design, and Statistical Analyses - Part II</w:t>
      </w:r>
    </w:p>
    <w:p w14:paraId="3D208275" w14:textId="77777777" w:rsidR="00F11416" w:rsidRPr="00425015" w:rsidRDefault="00F11416" w:rsidP="00F11416">
      <w:pPr>
        <w:ind w:left="360"/>
        <w:jc w:val="both"/>
      </w:pPr>
      <w:r w:rsidRPr="00425015">
        <w:t xml:space="preserve">Students are taught </w:t>
      </w:r>
      <w:r>
        <w:t xml:space="preserve">topics including </w:t>
      </w:r>
      <w:r w:rsidRPr="00425015">
        <w:t xml:space="preserve">analysis of variance and covariance, non-parametric statistics, </w:t>
      </w:r>
      <w:r>
        <w:t xml:space="preserve">power analysis, </w:t>
      </w:r>
      <w:r w:rsidRPr="00425015">
        <w:t xml:space="preserve">logistic regression, </w:t>
      </w:r>
      <w:r>
        <w:t xml:space="preserve">and tests and measurements including reliability and validity. </w:t>
      </w:r>
    </w:p>
    <w:p w14:paraId="23399A3F" w14:textId="77777777" w:rsidR="00F11416" w:rsidRPr="00425015" w:rsidRDefault="00F11416" w:rsidP="00F11416">
      <w:pPr>
        <w:ind w:left="360"/>
        <w:jc w:val="both"/>
      </w:pPr>
    </w:p>
    <w:p w14:paraId="73DF3142" w14:textId="77777777" w:rsidR="00F11416" w:rsidRDefault="00F11416" w:rsidP="00F11416">
      <w:pPr>
        <w:jc w:val="both"/>
      </w:pPr>
      <w:r w:rsidRPr="00425015">
        <w:t>Students generally need a sufficient background in statistics, research design, and computer operations prior to the initiation of their own research. For this reason,</w:t>
      </w:r>
      <w:r>
        <w:t xml:space="preserve"> the two-course sequence titled </w:t>
      </w:r>
      <w:r w:rsidRPr="00425015">
        <w:t xml:space="preserve">Measurement, Research </w:t>
      </w:r>
      <w:r>
        <w:t>Design, and Statistical Analyses</w:t>
      </w:r>
      <w:r w:rsidRPr="00425015">
        <w:t xml:space="preserve"> is completed during the first year of the Program. In </w:t>
      </w:r>
      <w:proofErr w:type="gramStart"/>
      <w:r w:rsidRPr="00425015">
        <w:t>both of the above</w:t>
      </w:r>
      <w:proofErr w:type="gramEnd"/>
      <w:r w:rsidRPr="00425015">
        <w:t xml:space="preserve"> courses, practice in applying analyses to actual data within the context of appropriate </w:t>
      </w:r>
      <w:r>
        <w:t>research designs is emphasized.</w:t>
      </w:r>
    </w:p>
    <w:p w14:paraId="5471B107" w14:textId="77777777" w:rsidR="00F11416" w:rsidRDefault="00F11416" w:rsidP="00F11416">
      <w:pPr>
        <w:jc w:val="both"/>
      </w:pPr>
    </w:p>
    <w:p w14:paraId="5013083E" w14:textId="6F3120A2" w:rsidR="007B5619" w:rsidRDefault="007B5619" w:rsidP="00F11416">
      <w:pPr>
        <w:jc w:val="both"/>
      </w:pPr>
      <w:r>
        <w:rPr>
          <w:color w:val="000000"/>
        </w:rPr>
        <w:t> In addition to the two-course quantitative sequence described above, students must complete a qualitative research course. This may be PCO ****(3 credits) Qualitative Research Methods in Psychology OR another 3- credit qualitative research course approved by the student’s supervisory committee. This is a content (qualitative research methods) and not course-specific requirement. Students can also petition program faculty to take a multivariate statistics course, instead, if it is approved by the student’s supervisory committee.</w:t>
      </w:r>
      <w:r>
        <w:rPr>
          <w:color w:val="000000"/>
          <w:szCs w:val="24"/>
        </w:rPr>
        <w:t> </w:t>
      </w:r>
    </w:p>
    <w:p w14:paraId="4DAFAC14" w14:textId="77777777" w:rsidR="00F11416" w:rsidRDefault="00F11416" w:rsidP="00F11416">
      <w:pPr>
        <w:jc w:val="both"/>
      </w:pPr>
    </w:p>
    <w:p w14:paraId="67696AFB" w14:textId="77777777" w:rsidR="00F11416" w:rsidRPr="00425015" w:rsidRDefault="00F11416" w:rsidP="00F11416">
      <w:pPr>
        <w:jc w:val="both"/>
      </w:pPr>
      <w:r>
        <w:t xml:space="preserve">Additional courses in research methods or analyses may be taken as part of the students’ 12 elective credits. Such courses may be offered across a variety of departments (e.g., Education, Statistics). </w:t>
      </w:r>
      <w:r w:rsidRPr="001E2382">
        <w:t xml:space="preserve">Students are encouraged to review the updated schedule of courses offered each semester at: </w:t>
      </w:r>
      <w:hyperlink r:id="rId49" w:history="1">
        <w:r w:rsidRPr="00EA14C3">
          <w:rPr>
            <w:rStyle w:val="Hyperlink"/>
          </w:rPr>
          <w:t>http://www.registrar.ufl.edu/soc/</w:t>
        </w:r>
      </w:hyperlink>
      <w:r>
        <w:t xml:space="preserve">. </w:t>
      </w:r>
    </w:p>
    <w:p w14:paraId="523A18B7" w14:textId="77777777" w:rsidR="00F11416" w:rsidRPr="00425015" w:rsidRDefault="00F11416" w:rsidP="00F11416"/>
    <w:p w14:paraId="19D31626" w14:textId="77777777" w:rsidR="00F11416" w:rsidRPr="001E2382" w:rsidRDefault="00A36D01" w:rsidP="00F11416">
      <w:pPr>
        <w:rPr>
          <w:b/>
          <w:sz w:val="28"/>
          <w:szCs w:val="28"/>
        </w:rPr>
      </w:pPr>
      <w:r>
        <w:rPr>
          <w:b/>
          <w:sz w:val="28"/>
          <w:szCs w:val="28"/>
        </w:rPr>
        <w:t>Master’s and Dissertation Research Requirements</w:t>
      </w:r>
    </w:p>
    <w:p w14:paraId="52057856" w14:textId="77777777" w:rsidR="00F11416" w:rsidRDefault="00F11416" w:rsidP="00F11416">
      <w:pPr>
        <w:rPr>
          <w:szCs w:val="24"/>
        </w:rPr>
      </w:pPr>
    </w:p>
    <w:p w14:paraId="36E64E7D" w14:textId="77777777" w:rsidR="00A36D01" w:rsidRDefault="00F11416" w:rsidP="00F11416">
      <w:pPr>
        <w:rPr>
          <w:szCs w:val="24"/>
        </w:rPr>
      </w:pPr>
      <w:r>
        <w:rPr>
          <w:szCs w:val="24"/>
        </w:rPr>
        <w:t>All students are required to complete the Master’s and Dissertation research requirements</w:t>
      </w:r>
      <w:r w:rsidR="00C03159">
        <w:rPr>
          <w:szCs w:val="24"/>
        </w:rPr>
        <w:t xml:space="preserve">. Steps and requirements for the Master’s and Dissertation research are summarized in the “Steps for Completing Program Milestones” section of this Handbook and in the Psychology Department Graduate Regulations: </w:t>
      </w:r>
      <w:hyperlink r:id="rId50" w:history="1">
        <w:r w:rsidR="00C03159" w:rsidRPr="00EA14C3">
          <w:rPr>
            <w:rStyle w:val="Hyperlink"/>
            <w:szCs w:val="24"/>
          </w:rPr>
          <w:t>http://www.psych.ufl.edu/</w:t>
        </w:r>
      </w:hyperlink>
      <w:r>
        <w:rPr>
          <w:szCs w:val="24"/>
        </w:rPr>
        <w:t>.</w:t>
      </w:r>
      <w:r w:rsidR="00A41AC3">
        <w:rPr>
          <w:szCs w:val="24"/>
        </w:rPr>
        <w:t xml:space="preserve"> Students are encouraged to pursue scholarly presentation and publication of their Master’s and Dissertation research.</w:t>
      </w:r>
    </w:p>
    <w:p w14:paraId="3C5DE3AF" w14:textId="77777777" w:rsidR="00AE7B51" w:rsidRDefault="00AE7B51" w:rsidP="00F11416">
      <w:pPr>
        <w:rPr>
          <w:szCs w:val="24"/>
        </w:rPr>
      </w:pPr>
    </w:p>
    <w:p w14:paraId="1D3325AF" w14:textId="0ABF166C" w:rsidR="000C2B7A" w:rsidRPr="007262A8" w:rsidRDefault="000C2B7A" w:rsidP="00AE7B51">
      <w:pPr>
        <w:rPr>
          <w:szCs w:val="24"/>
        </w:rPr>
      </w:pPr>
      <w:r>
        <w:rPr>
          <w:szCs w:val="24"/>
        </w:rPr>
        <w:t>Students are required to s</w:t>
      </w:r>
      <w:r w:rsidRPr="000C2B7A">
        <w:rPr>
          <w:szCs w:val="24"/>
        </w:rPr>
        <w:t>uccessful</w:t>
      </w:r>
      <w:r>
        <w:rPr>
          <w:szCs w:val="24"/>
        </w:rPr>
        <w:t xml:space="preserve">ly defend </w:t>
      </w:r>
      <w:r w:rsidRPr="000C2B7A">
        <w:rPr>
          <w:szCs w:val="24"/>
        </w:rPr>
        <w:t xml:space="preserve">the </w:t>
      </w:r>
      <w:proofErr w:type="gramStart"/>
      <w:r w:rsidRPr="000C2B7A">
        <w:rPr>
          <w:szCs w:val="24"/>
        </w:rPr>
        <w:t>Master’s</w:t>
      </w:r>
      <w:proofErr w:type="gramEnd"/>
      <w:r w:rsidRPr="000C2B7A">
        <w:rPr>
          <w:szCs w:val="24"/>
        </w:rPr>
        <w:t xml:space="preserve"> Thesis or Equivalency prior to the</w:t>
      </w:r>
      <w:r>
        <w:rPr>
          <w:szCs w:val="24"/>
        </w:rPr>
        <w:t>ir</w:t>
      </w:r>
      <w:r w:rsidRPr="000C2B7A">
        <w:rPr>
          <w:szCs w:val="24"/>
        </w:rPr>
        <w:t xml:space="preserve"> third year</w:t>
      </w:r>
      <w:r>
        <w:rPr>
          <w:szCs w:val="24"/>
        </w:rPr>
        <w:t xml:space="preserve"> in the program</w:t>
      </w:r>
      <w:r w:rsidRPr="000C2B7A">
        <w:rPr>
          <w:szCs w:val="24"/>
        </w:rPr>
        <w:t xml:space="preserve"> </w:t>
      </w:r>
      <w:proofErr w:type="gramStart"/>
      <w:r>
        <w:rPr>
          <w:szCs w:val="24"/>
        </w:rPr>
        <w:t>in order</w:t>
      </w:r>
      <w:r w:rsidRPr="000C2B7A">
        <w:rPr>
          <w:szCs w:val="24"/>
        </w:rPr>
        <w:t xml:space="preserve"> to</w:t>
      </w:r>
      <w:proofErr w:type="gramEnd"/>
      <w:r w:rsidRPr="000C2B7A">
        <w:rPr>
          <w:szCs w:val="24"/>
        </w:rPr>
        <w:t xml:space="preserve"> avoid probation.</w:t>
      </w:r>
    </w:p>
    <w:p w14:paraId="4E3959DA" w14:textId="77777777" w:rsidR="00AE7B51" w:rsidRDefault="00AE7B51" w:rsidP="00AE7B51">
      <w:pPr>
        <w:rPr>
          <w:b/>
          <w:szCs w:val="24"/>
        </w:rPr>
      </w:pPr>
      <w:r w:rsidRPr="00AE7B51">
        <w:rPr>
          <w:b/>
          <w:szCs w:val="24"/>
        </w:rPr>
        <w:t>Master’s Thesis and Oral examination</w:t>
      </w:r>
    </w:p>
    <w:p w14:paraId="2C362F41" w14:textId="77777777" w:rsidR="007262A8" w:rsidRPr="00AE7B51" w:rsidRDefault="007262A8" w:rsidP="00AE7B51">
      <w:pPr>
        <w:rPr>
          <w:b/>
          <w:szCs w:val="24"/>
        </w:rPr>
      </w:pPr>
    </w:p>
    <w:p w14:paraId="0938F1A4" w14:textId="77777777" w:rsidR="00AE7B51" w:rsidRDefault="00AE7B51" w:rsidP="00AE7B51">
      <w:pPr>
        <w:rPr>
          <w:szCs w:val="24"/>
        </w:rPr>
      </w:pPr>
      <w:r w:rsidRPr="00AE7B51">
        <w:rPr>
          <w:szCs w:val="24"/>
        </w:rPr>
        <w:t xml:space="preserve">All students must submit a thesis, which must be an original, scholarly contribution to the student’s area of Psychology.  Most will entail empirical studies and all should be of a publishable quality as determined by the student’s supervisory committee.  Although the student will work closely with the advisor and Supervisory Committee throughout the thesis process, the writing and analysis of the thesis is expected to be conducted by the student.  Should the student solicit any type of paid or substantive assistance in conducting the writing and analysis of the thesis, the student must provide a comprehensive description of all such assistance to the Supervisory Committee prior to scheduling the oral examination. Committee members may ask for additional details or prior drafts as needed to verify the independence of the work. </w:t>
      </w:r>
      <w:r>
        <w:rPr>
          <w:szCs w:val="24"/>
        </w:rPr>
        <w:t xml:space="preserve">  </w:t>
      </w:r>
    </w:p>
    <w:p w14:paraId="689AD434" w14:textId="77777777" w:rsidR="00AE7B51" w:rsidRPr="00AE7B51" w:rsidRDefault="00AE7B51" w:rsidP="00AE7B51">
      <w:pPr>
        <w:rPr>
          <w:szCs w:val="24"/>
        </w:rPr>
      </w:pPr>
    </w:p>
    <w:p w14:paraId="16CBAE81" w14:textId="77777777" w:rsidR="00AE7B51" w:rsidRPr="00AE7B51" w:rsidRDefault="00AE7B51" w:rsidP="00AE7B51">
      <w:pPr>
        <w:rPr>
          <w:szCs w:val="24"/>
        </w:rPr>
      </w:pPr>
      <w:r w:rsidRPr="00AE7B51">
        <w:rPr>
          <w:szCs w:val="24"/>
        </w:rPr>
        <w:t>The thesis must be formatted for submission to an identified peer-reviewed scholarly journal.</w:t>
      </w:r>
    </w:p>
    <w:p w14:paraId="1EF235A6" w14:textId="77777777" w:rsidR="00AE7B51" w:rsidRPr="00AE7B51" w:rsidRDefault="00AE7B51" w:rsidP="00AE7B51">
      <w:pPr>
        <w:rPr>
          <w:szCs w:val="24"/>
        </w:rPr>
      </w:pPr>
      <w:r w:rsidRPr="00AE7B51">
        <w:rPr>
          <w:szCs w:val="24"/>
        </w:rPr>
        <w:t xml:space="preserve">After the thesis has been passed as acceptable by the Supervisory Committee at an oral examination, the student must format the final version according to the formatting requirements of the graduate school for </w:t>
      </w:r>
      <w:proofErr w:type="gramStart"/>
      <w:r w:rsidRPr="00AE7B51">
        <w:rPr>
          <w:szCs w:val="24"/>
        </w:rPr>
        <w:t>Master’s</w:t>
      </w:r>
      <w:proofErr w:type="gramEnd"/>
      <w:r w:rsidRPr="00AE7B51">
        <w:rPr>
          <w:szCs w:val="24"/>
        </w:rPr>
        <w:t xml:space="preserve"> theses and submit that final version to the graduate school.</w:t>
      </w:r>
    </w:p>
    <w:p w14:paraId="4D00F047" w14:textId="77777777" w:rsidR="00AE7B51" w:rsidRDefault="00AE7B51" w:rsidP="00AE7B51">
      <w:pPr>
        <w:rPr>
          <w:szCs w:val="24"/>
        </w:rPr>
      </w:pPr>
    </w:p>
    <w:p w14:paraId="380EBEDE" w14:textId="77777777" w:rsidR="00AE7B51" w:rsidRPr="00AE7B51" w:rsidRDefault="00AE7B51" w:rsidP="00AE7B51">
      <w:pPr>
        <w:rPr>
          <w:szCs w:val="24"/>
        </w:rPr>
      </w:pPr>
      <w:r w:rsidRPr="00AE7B51">
        <w:rPr>
          <w:szCs w:val="24"/>
        </w:rPr>
        <w:t>The oral examination will be conducted by the Supervisory Committee on the thesis and other aspects of the student’s program.  All faculty members are invited to participate in every oral examination, and student observers are welcome if invited by the candidate and approved by the committee chair.  The oral examination ordinarily will take place during the fall or spring semester; this exam will be given during the summer only with the consent of all members of the Supervisory Committee.</w:t>
      </w:r>
    </w:p>
    <w:p w14:paraId="28BD13C8" w14:textId="77777777" w:rsidR="00AE7B51" w:rsidRDefault="00AE7B51" w:rsidP="00AE7B51">
      <w:pPr>
        <w:rPr>
          <w:szCs w:val="24"/>
        </w:rPr>
      </w:pPr>
    </w:p>
    <w:p w14:paraId="78AC9DEB" w14:textId="77777777" w:rsidR="00AE7B51" w:rsidRDefault="00AE7B51" w:rsidP="00AE7B51">
      <w:pPr>
        <w:rPr>
          <w:b/>
          <w:szCs w:val="24"/>
        </w:rPr>
      </w:pPr>
      <w:r w:rsidRPr="00AE7B51">
        <w:rPr>
          <w:b/>
          <w:szCs w:val="24"/>
        </w:rPr>
        <w:t>Master’s Equivalency</w:t>
      </w:r>
      <w:r>
        <w:rPr>
          <w:b/>
          <w:szCs w:val="24"/>
        </w:rPr>
        <w:t xml:space="preserve"> &amp; Oral Examination</w:t>
      </w:r>
    </w:p>
    <w:p w14:paraId="14657C8A" w14:textId="77777777" w:rsidR="007262A8" w:rsidRPr="00AE7B51" w:rsidRDefault="007262A8" w:rsidP="00AE7B51">
      <w:pPr>
        <w:rPr>
          <w:b/>
          <w:szCs w:val="24"/>
        </w:rPr>
      </w:pPr>
    </w:p>
    <w:p w14:paraId="11333E67" w14:textId="77777777" w:rsidR="00AE7B51" w:rsidRDefault="00AE7B51" w:rsidP="00AE7B51">
      <w:pPr>
        <w:rPr>
          <w:szCs w:val="24"/>
        </w:rPr>
      </w:pPr>
      <w:r w:rsidRPr="00AE7B51">
        <w:rPr>
          <w:szCs w:val="24"/>
        </w:rPr>
        <w:t xml:space="preserve">Students who do not wish to acquire a </w:t>
      </w:r>
      <w:proofErr w:type="gramStart"/>
      <w:r w:rsidRPr="00AE7B51">
        <w:rPr>
          <w:szCs w:val="24"/>
        </w:rPr>
        <w:t>Master’s</w:t>
      </w:r>
      <w:proofErr w:type="gramEnd"/>
      <w:r w:rsidRPr="00AE7B51">
        <w:rPr>
          <w:szCs w:val="24"/>
        </w:rPr>
        <w:t xml:space="preserve"> degree in our department, and who do not already have a </w:t>
      </w:r>
      <w:proofErr w:type="gramStart"/>
      <w:r w:rsidRPr="00AE7B51">
        <w:rPr>
          <w:szCs w:val="24"/>
        </w:rPr>
        <w:t>Master’s</w:t>
      </w:r>
      <w:proofErr w:type="gramEnd"/>
      <w:r w:rsidRPr="00AE7B51">
        <w:rPr>
          <w:szCs w:val="24"/>
        </w:rPr>
        <w:t xml:space="preserve"> degree with a research report component that has been recognized by the student’s supervisory committee as equivalent to a </w:t>
      </w:r>
      <w:proofErr w:type="gramStart"/>
      <w:r w:rsidRPr="00AE7B51">
        <w:rPr>
          <w:szCs w:val="24"/>
        </w:rPr>
        <w:t>Master’s</w:t>
      </w:r>
      <w:proofErr w:type="gramEnd"/>
      <w:r w:rsidRPr="00AE7B51">
        <w:rPr>
          <w:szCs w:val="24"/>
        </w:rPr>
        <w:t xml:space="preserve"> degree with thesis in our department, need to follow the regulations for </w:t>
      </w:r>
      <w:proofErr w:type="gramStart"/>
      <w:r w:rsidRPr="00AE7B51">
        <w:rPr>
          <w:szCs w:val="24"/>
        </w:rPr>
        <w:t>Master’s</w:t>
      </w:r>
      <w:proofErr w:type="gramEnd"/>
      <w:r w:rsidRPr="00AE7B51">
        <w:rPr>
          <w:szCs w:val="24"/>
        </w:rPr>
        <w:t xml:space="preserve"> degrees outlined in Subsection A above, with the following departures.</w:t>
      </w:r>
    </w:p>
    <w:p w14:paraId="75EDBCF9" w14:textId="77777777" w:rsidR="00AE7B51" w:rsidRPr="00AE7B51" w:rsidRDefault="00AE7B51" w:rsidP="00AE7B51">
      <w:pPr>
        <w:rPr>
          <w:szCs w:val="24"/>
        </w:rPr>
      </w:pPr>
    </w:p>
    <w:p w14:paraId="3C778834" w14:textId="77777777" w:rsidR="00AE7B51" w:rsidRDefault="00AE7B51" w:rsidP="00AE7B51">
      <w:pPr>
        <w:rPr>
          <w:szCs w:val="24"/>
        </w:rPr>
      </w:pPr>
      <w:r w:rsidRPr="00AE7B51">
        <w:rPr>
          <w:szCs w:val="24"/>
        </w:rPr>
        <w:t xml:space="preserve">Students submit to the same examination as for a </w:t>
      </w:r>
      <w:proofErr w:type="gramStart"/>
      <w:r w:rsidRPr="00AE7B51">
        <w:rPr>
          <w:szCs w:val="24"/>
        </w:rPr>
        <w:t>Master’s</w:t>
      </w:r>
      <w:proofErr w:type="gramEnd"/>
      <w:r w:rsidRPr="00AE7B51">
        <w:rPr>
          <w:szCs w:val="24"/>
        </w:rPr>
        <w:t xml:space="preserve"> degree.</w:t>
      </w:r>
    </w:p>
    <w:p w14:paraId="50B11486" w14:textId="77777777" w:rsidR="000C2B7A" w:rsidRDefault="000C2B7A" w:rsidP="00F11416">
      <w:pPr>
        <w:rPr>
          <w:szCs w:val="24"/>
        </w:rPr>
      </w:pPr>
    </w:p>
    <w:p w14:paraId="346D2628" w14:textId="77777777" w:rsidR="00AE7B51" w:rsidRDefault="00AE7B51" w:rsidP="00AE7B51">
      <w:pPr>
        <w:rPr>
          <w:rFonts w:eastAsia="Times New Roman"/>
          <w:b/>
        </w:rPr>
      </w:pPr>
      <w:r w:rsidRPr="00AE7B51">
        <w:rPr>
          <w:rFonts w:eastAsia="Times New Roman"/>
          <w:b/>
        </w:rPr>
        <w:t>Doctoral Dissertation &amp; Oral Examination</w:t>
      </w:r>
    </w:p>
    <w:p w14:paraId="6231E552" w14:textId="77777777" w:rsidR="007262A8" w:rsidRPr="00AE7B51" w:rsidRDefault="007262A8" w:rsidP="00AE7B51">
      <w:pPr>
        <w:rPr>
          <w:rFonts w:eastAsia="Times New Roman"/>
          <w:b/>
        </w:rPr>
      </w:pPr>
    </w:p>
    <w:p w14:paraId="5A5D9F53" w14:textId="77777777" w:rsidR="00AE7B51" w:rsidRPr="001E3C80" w:rsidRDefault="00AE7B51" w:rsidP="00AE7B51">
      <w:pPr>
        <w:rPr>
          <w:rFonts w:eastAsia="Times New Roman"/>
        </w:rPr>
      </w:pPr>
      <w:r w:rsidRPr="001E3C80">
        <w:rPr>
          <w:rFonts w:eastAsia="Times New Roman"/>
        </w:rPr>
        <w:t>The departmental regulations concerning the dissertation proposal and defense are identical to those for the Master's described in Section II.A above.  The Doctoral dissertation must be an original, scholarly contribution to the discipline of Psychology.  Most will entail empirical studies.  As with the thesis, the writing and analysis of the dissertation is expected to be conducted by the student.  Should the student solicit any type of paid or substantive assistance in conducting the writing and analysis of the thesis, the student must provide a comprehensive description of all such assistance to the Supervisory Committee prior to scheduling the oral examination. Committee members may ask for additional details or prior drafts as needed to verify the independence of the work. The final oral defense of the dissertation should be scheduled no later than three weeks before the end of the term, and the Graduate Program Assistant should be notified as soon as the meeting is scheduled. The final defense ordinarily will take place during the fall or spring semester; a summer defense will be given only with the consent of all members of the Supervisory Committee.</w:t>
      </w:r>
    </w:p>
    <w:p w14:paraId="54B62857" w14:textId="77777777" w:rsidR="00AE7B51" w:rsidRDefault="00AE7B51" w:rsidP="00F11416">
      <w:pPr>
        <w:rPr>
          <w:b/>
          <w:sz w:val="28"/>
          <w:szCs w:val="28"/>
        </w:rPr>
      </w:pPr>
    </w:p>
    <w:p w14:paraId="5BC0925E" w14:textId="77777777" w:rsidR="00126586" w:rsidRDefault="00126586" w:rsidP="00F11416">
      <w:pPr>
        <w:rPr>
          <w:b/>
          <w:sz w:val="28"/>
          <w:szCs w:val="28"/>
        </w:rPr>
      </w:pPr>
    </w:p>
    <w:p w14:paraId="6B366EBD" w14:textId="519BA973" w:rsidR="00A36D01" w:rsidRPr="00A41AC3" w:rsidRDefault="00A36D01" w:rsidP="00F11416">
      <w:pPr>
        <w:rPr>
          <w:b/>
          <w:sz w:val="28"/>
          <w:szCs w:val="28"/>
        </w:rPr>
      </w:pPr>
      <w:r>
        <w:rPr>
          <w:b/>
          <w:sz w:val="28"/>
          <w:szCs w:val="28"/>
        </w:rPr>
        <w:t>Additional Research Training Opportunities</w:t>
      </w:r>
    </w:p>
    <w:p w14:paraId="22434066" w14:textId="77777777" w:rsidR="007563DC" w:rsidRDefault="007563DC" w:rsidP="00F11416">
      <w:pPr>
        <w:rPr>
          <w:szCs w:val="24"/>
        </w:rPr>
      </w:pPr>
    </w:p>
    <w:p w14:paraId="090A46B9" w14:textId="77777777" w:rsidR="007563DC" w:rsidRDefault="00A36D01" w:rsidP="00F11416">
      <w:pPr>
        <w:rPr>
          <w:szCs w:val="24"/>
        </w:rPr>
      </w:pPr>
      <w:r>
        <w:rPr>
          <w:szCs w:val="24"/>
        </w:rPr>
        <w:t>Beyond the above research requirements, s</w:t>
      </w:r>
      <w:r w:rsidR="00F11416">
        <w:rPr>
          <w:szCs w:val="24"/>
        </w:rPr>
        <w:t xml:space="preserve">tudents are </w:t>
      </w:r>
      <w:r w:rsidR="00A41AC3">
        <w:rPr>
          <w:szCs w:val="24"/>
        </w:rPr>
        <w:t>encouraged to pursue research collaboration opportunities that promote their research training and productivity (e.g., conference presentations, journal publications)</w:t>
      </w:r>
      <w:r w:rsidR="00F11416">
        <w:rPr>
          <w:szCs w:val="24"/>
        </w:rPr>
        <w:t>. For example</w:t>
      </w:r>
      <w:r w:rsidR="00F11416" w:rsidRPr="00425015">
        <w:rPr>
          <w:szCs w:val="24"/>
        </w:rPr>
        <w:t>, students</w:t>
      </w:r>
      <w:r w:rsidR="00F11416">
        <w:rPr>
          <w:szCs w:val="24"/>
        </w:rPr>
        <w:t xml:space="preserve"> may</w:t>
      </w:r>
      <w:r w:rsidR="00F11416" w:rsidRPr="00425015">
        <w:rPr>
          <w:szCs w:val="24"/>
        </w:rPr>
        <w:t xml:space="preserve"> </w:t>
      </w:r>
      <w:r w:rsidR="00F11416">
        <w:rPr>
          <w:szCs w:val="24"/>
        </w:rPr>
        <w:t>pursue</w:t>
      </w:r>
      <w:r w:rsidR="00F11416" w:rsidRPr="00425015">
        <w:rPr>
          <w:szCs w:val="24"/>
        </w:rPr>
        <w:t xml:space="preserve"> </w:t>
      </w:r>
      <w:r w:rsidR="00F11416">
        <w:rPr>
          <w:szCs w:val="24"/>
        </w:rPr>
        <w:t xml:space="preserve">collaborative research through existing or newly initiated research teams that </w:t>
      </w:r>
      <w:r w:rsidR="00F11416" w:rsidRPr="00425015">
        <w:rPr>
          <w:szCs w:val="24"/>
        </w:rPr>
        <w:t xml:space="preserve">consist of faculty members and students who work together </w:t>
      </w:r>
      <w:r w:rsidR="00F11416">
        <w:rPr>
          <w:szCs w:val="24"/>
        </w:rPr>
        <w:t>on projects of special interest</w:t>
      </w:r>
      <w:r w:rsidR="00A41AC3">
        <w:rPr>
          <w:szCs w:val="24"/>
        </w:rPr>
        <w:t>. These research team collaborations may occur with students’</w:t>
      </w:r>
      <w:r w:rsidR="00A41AC3" w:rsidRPr="00A41AC3">
        <w:rPr>
          <w:szCs w:val="24"/>
        </w:rPr>
        <w:t xml:space="preserve"> advisors and their research teams, and well as with other faculty, students, and research teams; </w:t>
      </w:r>
      <w:r w:rsidR="00F11416">
        <w:rPr>
          <w:szCs w:val="24"/>
        </w:rPr>
        <w:t>please consult the faculty directory on the Department of Psychology Website (</w:t>
      </w:r>
      <w:hyperlink r:id="rId51" w:history="1">
        <w:r w:rsidR="00F11416" w:rsidRPr="00EA14C3">
          <w:rPr>
            <w:rStyle w:val="Hyperlink"/>
            <w:szCs w:val="24"/>
          </w:rPr>
          <w:t>http://www.psych.ufl.edu</w:t>
        </w:r>
      </w:hyperlink>
      <w:r w:rsidR="00F11416">
        <w:rPr>
          <w:szCs w:val="24"/>
        </w:rPr>
        <w:t xml:space="preserve">) for an up-to-date description of faculty research programs. </w:t>
      </w:r>
    </w:p>
    <w:p w14:paraId="7B0C5B42" w14:textId="77777777" w:rsidR="007262A8" w:rsidRDefault="007262A8" w:rsidP="00A10BD1">
      <w:pPr>
        <w:autoSpaceDE w:val="0"/>
        <w:autoSpaceDN w:val="0"/>
        <w:adjustRightInd w:val="0"/>
        <w:rPr>
          <w:szCs w:val="24"/>
        </w:rPr>
      </w:pPr>
    </w:p>
    <w:p w14:paraId="6A47ED7D" w14:textId="2F376437" w:rsidR="009F53F3" w:rsidRDefault="009F53F3" w:rsidP="00A10BD1">
      <w:pPr>
        <w:autoSpaceDE w:val="0"/>
        <w:autoSpaceDN w:val="0"/>
        <w:adjustRightInd w:val="0"/>
        <w:rPr>
          <w:szCs w:val="24"/>
        </w:rPr>
      </w:pPr>
      <w:r>
        <w:rPr>
          <w:szCs w:val="24"/>
        </w:rPr>
        <w:t xml:space="preserve">These additional research training opportunities are encouraged, but optional, and should be pursued in the context of students’ interests, goals, and other responsibilities, and in a manner that does not </w:t>
      </w:r>
      <w:r w:rsidR="00882F0E">
        <w:rPr>
          <w:szCs w:val="24"/>
        </w:rPr>
        <w:t>hinder</w:t>
      </w:r>
      <w:r>
        <w:rPr>
          <w:szCs w:val="24"/>
        </w:rPr>
        <w:t xml:space="preserve"> students’</w:t>
      </w:r>
      <w:r w:rsidR="00882F0E">
        <w:rPr>
          <w:szCs w:val="24"/>
        </w:rPr>
        <w:t xml:space="preserve"> progress and performance in</w:t>
      </w:r>
      <w:r>
        <w:rPr>
          <w:szCs w:val="24"/>
        </w:rPr>
        <w:t xml:space="preserve"> required coursework, Master’s or Dissertation research, </w:t>
      </w:r>
      <w:r w:rsidR="00077791">
        <w:rPr>
          <w:szCs w:val="24"/>
        </w:rPr>
        <w:t xml:space="preserve">required clinical training, </w:t>
      </w:r>
      <w:r>
        <w:rPr>
          <w:szCs w:val="24"/>
        </w:rPr>
        <w:t>or</w:t>
      </w:r>
      <w:r w:rsidR="00882F0E">
        <w:rPr>
          <w:szCs w:val="24"/>
        </w:rPr>
        <w:t xml:space="preserve"> other</w:t>
      </w:r>
      <w:r>
        <w:rPr>
          <w:szCs w:val="24"/>
        </w:rPr>
        <w:t xml:space="preserve"> required responsibilities</w:t>
      </w:r>
      <w:r w:rsidR="00882F0E">
        <w:rPr>
          <w:szCs w:val="24"/>
        </w:rPr>
        <w:t xml:space="preserve"> (e.g., teaching assistantship)</w:t>
      </w:r>
      <w:r>
        <w:rPr>
          <w:szCs w:val="24"/>
        </w:rPr>
        <w:t>.</w:t>
      </w:r>
      <w:r w:rsidR="00882F0E">
        <w:rPr>
          <w:szCs w:val="24"/>
        </w:rPr>
        <w:t xml:space="preserve"> An important caveat is that research training obtained while a student is employed as a research assistant has required time and effort responsibilities commensurate with the assistantship appointment.</w:t>
      </w:r>
      <w:r w:rsidR="00B229E1">
        <w:rPr>
          <w:szCs w:val="24"/>
        </w:rPr>
        <w:t xml:space="preserve"> Specifically, while work across an academic semester may vary and is not always consistent week-to-week, in accordance with the agreement between the Graduate </w:t>
      </w:r>
      <w:r w:rsidR="009521D9">
        <w:rPr>
          <w:szCs w:val="24"/>
        </w:rPr>
        <w:t>Assistants United and the U</w:t>
      </w:r>
      <w:r w:rsidR="00F02FAD">
        <w:rPr>
          <w:szCs w:val="24"/>
        </w:rPr>
        <w:t>F Board of Trustees, no research assistant shall be assigned employment responsibilities during semester that exceed an average of ten (10) hours per week for one-fourth time</w:t>
      </w:r>
      <w:r w:rsidR="003A26E4">
        <w:rPr>
          <w:szCs w:val="24"/>
        </w:rPr>
        <w:t xml:space="preserve"> (.25 FTE)</w:t>
      </w:r>
      <w:r w:rsidR="00F02FAD">
        <w:rPr>
          <w:szCs w:val="24"/>
        </w:rPr>
        <w:t>; thirteen and one third (13.3) hours per week for one-third time</w:t>
      </w:r>
      <w:r w:rsidR="003A26E4">
        <w:rPr>
          <w:szCs w:val="24"/>
        </w:rPr>
        <w:t xml:space="preserve"> (.33 FTE)</w:t>
      </w:r>
      <w:r w:rsidR="00F02FAD">
        <w:rPr>
          <w:szCs w:val="24"/>
        </w:rPr>
        <w:t>; twenty (20) hours per week for a one half time appointment</w:t>
      </w:r>
      <w:r w:rsidR="003A26E4">
        <w:rPr>
          <w:szCs w:val="24"/>
        </w:rPr>
        <w:t xml:space="preserve"> (.50 FTE)</w:t>
      </w:r>
      <w:r w:rsidR="00F02FAD">
        <w:rPr>
          <w:szCs w:val="24"/>
        </w:rPr>
        <w:t>; or thirty (30) hours per week for a three-quarter time appointment</w:t>
      </w:r>
      <w:r w:rsidR="003A26E4">
        <w:rPr>
          <w:szCs w:val="24"/>
        </w:rPr>
        <w:t xml:space="preserve"> (.75 FTE)</w:t>
      </w:r>
      <w:r w:rsidR="00F02FAD">
        <w:rPr>
          <w:szCs w:val="24"/>
        </w:rPr>
        <w:t xml:space="preserve">. </w:t>
      </w:r>
    </w:p>
    <w:p w14:paraId="17CBA303" w14:textId="7A397A69" w:rsidR="00087278" w:rsidRDefault="00087278">
      <w:pPr>
        <w:rPr>
          <w:szCs w:val="24"/>
        </w:rPr>
      </w:pPr>
      <w:r>
        <w:rPr>
          <w:szCs w:val="24"/>
        </w:rPr>
        <w:br w:type="page"/>
      </w:r>
    </w:p>
    <w:p w14:paraId="44B6404B" w14:textId="77777777" w:rsidR="00087278" w:rsidRPr="00E31109" w:rsidRDefault="00087278" w:rsidP="00087278">
      <w:pPr>
        <w:pStyle w:val="NoSpacing"/>
        <w:jc w:val="center"/>
        <w:rPr>
          <w:b/>
          <w:bCs/>
          <w:u w:val="single"/>
        </w:rPr>
      </w:pPr>
      <w:r w:rsidRPr="00E31109">
        <w:rPr>
          <w:b/>
          <w:bCs/>
          <w:u w:val="single"/>
        </w:rPr>
        <w:t>Teaching Assignment Guide</w:t>
      </w:r>
    </w:p>
    <w:p w14:paraId="1ECD4D6C" w14:textId="77777777" w:rsidR="00087278" w:rsidRDefault="00087278" w:rsidP="00087278">
      <w:pPr>
        <w:pStyle w:val="NoSpacing"/>
        <w:jc w:val="center"/>
        <w:rPr>
          <w:u w:val="single"/>
        </w:rPr>
      </w:pPr>
    </w:p>
    <w:p w14:paraId="451FE959" w14:textId="77777777" w:rsidR="00087278" w:rsidRDefault="00087278" w:rsidP="00087278">
      <w:pPr>
        <w:pStyle w:val="NoSpacing"/>
      </w:pPr>
      <w:r>
        <w:t>Students are given the opportunity to teach undergraduate psychology courses during the Fall and Spring semesters if they are funded via a teaching assistantship. Students are required to have a master’s degree to be the instructor of record. Students typically only teach their third year in the program and beyond. Occasionally students who enter the program with a master’s degree can teach during their second year. However, this is unusual and often not possible given the limited number of courses available to teach each semester and priority given to more senior students in the program. Below are key Questions and Answers about the process:</w:t>
      </w:r>
    </w:p>
    <w:p w14:paraId="7447CF40" w14:textId="77777777" w:rsidR="00087278" w:rsidRDefault="00087278" w:rsidP="00087278">
      <w:pPr>
        <w:pStyle w:val="NoSpacing"/>
      </w:pPr>
    </w:p>
    <w:p w14:paraId="01E6B4E1" w14:textId="77777777" w:rsidR="00087278" w:rsidRDefault="00087278">
      <w:pPr>
        <w:pStyle w:val="NoSpacing"/>
        <w:numPr>
          <w:ilvl w:val="0"/>
          <w:numId w:val="76"/>
        </w:numPr>
        <w:rPr>
          <w:b/>
          <w:bCs/>
        </w:rPr>
      </w:pPr>
      <w:r>
        <w:rPr>
          <w:b/>
          <w:bCs/>
        </w:rPr>
        <w:t>Do I have to teach?</w:t>
      </w:r>
    </w:p>
    <w:p w14:paraId="0AB5BB23" w14:textId="77777777" w:rsidR="00087278" w:rsidRDefault="00087278" w:rsidP="00087278">
      <w:pPr>
        <w:pStyle w:val="NoSpacing"/>
        <w:rPr>
          <w:b/>
          <w:bCs/>
        </w:rPr>
      </w:pPr>
    </w:p>
    <w:p w14:paraId="78D8E550" w14:textId="77777777" w:rsidR="00087278" w:rsidRPr="00FE1D48" w:rsidRDefault="00087278" w:rsidP="00087278">
      <w:pPr>
        <w:pStyle w:val="NoSpacing"/>
        <w:ind w:left="720"/>
      </w:pPr>
      <w:r>
        <w:t xml:space="preserve">Yes, you must teach at least one course during your time in the program. </w:t>
      </w:r>
    </w:p>
    <w:p w14:paraId="33E2165B" w14:textId="77777777" w:rsidR="00087278" w:rsidRDefault="00087278" w:rsidP="00087278">
      <w:pPr>
        <w:pStyle w:val="NoSpacing"/>
        <w:ind w:left="720"/>
        <w:rPr>
          <w:b/>
          <w:bCs/>
        </w:rPr>
      </w:pPr>
    </w:p>
    <w:p w14:paraId="038065C6" w14:textId="77777777" w:rsidR="00087278" w:rsidRPr="00FE1D48" w:rsidRDefault="00087278">
      <w:pPr>
        <w:pStyle w:val="NoSpacing"/>
        <w:numPr>
          <w:ilvl w:val="0"/>
          <w:numId w:val="76"/>
        </w:numPr>
        <w:rPr>
          <w:b/>
          <w:bCs/>
        </w:rPr>
      </w:pPr>
      <w:r w:rsidRPr="00FE1D48">
        <w:rPr>
          <w:b/>
          <w:bCs/>
        </w:rPr>
        <w:t>How can I request to teach?</w:t>
      </w:r>
    </w:p>
    <w:p w14:paraId="6FCCFFB2" w14:textId="77777777" w:rsidR="00087278" w:rsidRDefault="00087278" w:rsidP="00087278">
      <w:pPr>
        <w:pStyle w:val="NoSpacing"/>
      </w:pPr>
    </w:p>
    <w:p w14:paraId="267A344B" w14:textId="77777777" w:rsidR="00087278" w:rsidRDefault="00087278" w:rsidP="00087278">
      <w:pPr>
        <w:pStyle w:val="NoSpacing"/>
        <w:ind w:left="720"/>
      </w:pPr>
      <w:r>
        <w:t>Usually about 6 months prior to a semester starting the area director will ask if you want to teach that semester. You will need to reply to that email with a yes or a no. It is important that if you request to teach, you are certain that for that semester you have a teaching assistantship (versus a research assistantship). You can only teach when your assistantship is a teaching assistantship. If you are not sure what your assistantship is for an upcoming semester, please consult with your advisor.</w:t>
      </w:r>
    </w:p>
    <w:p w14:paraId="3934F8FD" w14:textId="77777777" w:rsidR="00087278" w:rsidRDefault="00087278" w:rsidP="00087278">
      <w:pPr>
        <w:pStyle w:val="NoSpacing"/>
      </w:pPr>
    </w:p>
    <w:p w14:paraId="4040D049" w14:textId="77777777" w:rsidR="00087278" w:rsidRPr="009469AC" w:rsidRDefault="00087278">
      <w:pPr>
        <w:pStyle w:val="NoSpacing"/>
        <w:numPr>
          <w:ilvl w:val="0"/>
          <w:numId w:val="76"/>
        </w:numPr>
        <w:rPr>
          <w:b/>
          <w:bCs/>
        </w:rPr>
      </w:pPr>
      <w:r w:rsidRPr="009469AC">
        <w:rPr>
          <w:b/>
          <w:bCs/>
        </w:rPr>
        <w:t>Is everyone who requests to teach able to teach?</w:t>
      </w:r>
    </w:p>
    <w:p w14:paraId="11835A36" w14:textId="77777777" w:rsidR="00087278" w:rsidRDefault="00087278" w:rsidP="00087278">
      <w:pPr>
        <w:pStyle w:val="NoSpacing"/>
      </w:pPr>
    </w:p>
    <w:p w14:paraId="77288D59" w14:textId="77777777" w:rsidR="00087278" w:rsidRDefault="00087278" w:rsidP="00087278">
      <w:pPr>
        <w:pStyle w:val="NoSpacing"/>
        <w:ind w:left="720"/>
      </w:pPr>
      <w:r>
        <w:t xml:space="preserve">Some semesters there are fewer courses available to teach then students who request to teach. In this case some students may need to serve as TAs, instead of teachers. </w:t>
      </w:r>
    </w:p>
    <w:p w14:paraId="69C39753" w14:textId="77777777" w:rsidR="00087278" w:rsidRDefault="00087278" w:rsidP="00087278">
      <w:pPr>
        <w:pStyle w:val="NoSpacing"/>
      </w:pPr>
    </w:p>
    <w:p w14:paraId="0F913F12" w14:textId="77777777" w:rsidR="00087278" w:rsidRPr="00FE1D48" w:rsidRDefault="00087278">
      <w:pPr>
        <w:pStyle w:val="NoSpacing"/>
        <w:numPr>
          <w:ilvl w:val="0"/>
          <w:numId w:val="76"/>
        </w:numPr>
        <w:rPr>
          <w:b/>
          <w:bCs/>
        </w:rPr>
      </w:pPr>
      <w:r w:rsidRPr="00FE1D48">
        <w:rPr>
          <w:b/>
          <w:bCs/>
        </w:rPr>
        <w:t>How are specific teaching assignments made?</w:t>
      </w:r>
    </w:p>
    <w:p w14:paraId="522D48F0" w14:textId="77777777" w:rsidR="00087278" w:rsidRDefault="00087278" w:rsidP="00087278">
      <w:pPr>
        <w:pStyle w:val="NoSpacing"/>
      </w:pPr>
    </w:p>
    <w:p w14:paraId="2E541041" w14:textId="77777777" w:rsidR="00087278" w:rsidRDefault="00087278" w:rsidP="00087278">
      <w:pPr>
        <w:pStyle w:val="NoSpacing"/>
        <w:ind w:left="720"/>
      </w:pPr>
      <w:r>
        <w:t xml:space="preserve">In the email asking about teaching interest, the area director will also ask you to rank order your preferences for courses that are available to teach that semester. However, historically some courses have been more popular to teach then others and so the program works to ensure equity amongst assignments for all students. Therefore, most students will teach 2-3 different courses during their time in the program. More senior students are given priority in teaching their preferred courses. </w:t>
      </w:r>
    </w:p>
    <w:p w14:paraId="6A006B1F" w14:textId="77777777" w:rsidR="00087278" w:rsidRDefault="00087278" w:rsidP="00087278">
      <w:pPr>
        <w:pStyle w:val="NoSpacing"/>
        <w:ind w:left="720"/>
      </w:pPr>
    </w:p>
    <w:p w14:paraId="2D1A787A" w14:textId="77777777" w:rsidR="00087278" w:rsidRDefault="00087278" w:rsidP="00087278">
      <w:pPr>
        <w:pStyle w:val="NoSpacing"/>
        <w:ind w:left="720"/>
      </w:pPr>
      <w:r>
        <w:t>The area director will then compile all preferences, track students to best ensure equity, and then make recommendations for students to teach specific courses to the department chair. The area director and counseling area make recommendations but do not have final say on assignments. The department chair has final say. Although most area recommendations are approved, there are occasional changes made at the department level due to such things as a greater need for teaching in certain courses or low course enrollment.</w:t>
      </w:r>
    </w:p>
    <w:p w14:paraId="0F393ACE" w14:textId="77777777" w:rsidR="00087278" w:rsidRDefault="00087278" w:rsidP="00D96C16">
      <w:pPr>
        <w:pStyle w:val="NoSpacing"/>
      </w:pPr>
    </w:p>
    <w:p w14:paraId="2191A98F" w14:textId="77777777" w:rsidR="00087278" w:rsidRDefault="00087278">
      <w:pPr>
        <w:pStyle w:val="NoSpacing"/>
        <w:numPr>
          <w:ilvl w:val="0"/>
          <w:numId w:val="76"/>
        </w:numPr>
        <w:rPr>
          <w:b/>
          <w:bCs/>
        </w:rPr>
      </w:pPr>
      <w:r w:rsidRPr="00737E06">
        <w:rPr>
          <w:b/>
          <w:bCs/>
        </w:rPr>
        <w:t xml:space="preserve">When do we know final course assignments? </w:t>
      </w:r>
    </w:p>
    <w:p w14:paraId="6C2299AE" w14:textId="77777777" w:rsidR="00087278" w:rsidRDefault="00087278" w:rsidP="00087278">
      <w:pPr>
        <w:pStyle w:val="NoSpacing"/>
        <w:rPr>
          <w:b/>
          <w:bCs/>
        </w:rPr>
      </w:pPr>
    </w:p>
    <w:p w14:paraId="066E9409" w14:textId="77777777" w:rsidR="00087278" w:rsidRDefault="00087278" w:rsidP="00087278">
      <w:pPr>
        <w:pStyle w:val="NoSpacing"/>
        <w:ind w:left="720"/>
      </w:pPr>
      <w:r>
        <w:t xml:space="preserve">Typically, about three months before the semester starts the area director will share a full list of all course assignments. This is an opportunity to make sure the date and time of your course assignment does not interfere with courses you are taking as a student. </w:t>
      </w:r>
    </w:p>
    <w:p w14:paraId="5B31DF6E" w14:textId="77777777" w:rsidR="00087278" w:rsidRDefault="00087278" w:rsidP="00087278">
      <w:pPr>
        <w:pStyle w:val="NoSpacing"/>
      </w:pPr>
    </w:p>
    <w:p w14:paraId="235567B6" w14:textId="77777777" w:rsidR="00087278" w:rsidRDefault="00087278">
      <w:pPr>
        <w:pStyle w:val="NoSpacing"/>
        <w:numPr>
          <w:ilvl w:val="0"/>
          <w:numId w:val="76"/>
        </w:numPr>
        <w:rPr>
          <w:b/>
          <w:bCs/>
        </w:rPr>
      </w:pPr>
      <w:r w:rsidRPr="7B9A8DE1">
        <w:rPr>
          <w:b/>
          <w:bCs/>
        </w:rPr>
        <w:t xml:space="preserve">If I do not like my final course assignment, can I change it? </w:t>
      </w:r>
    </w:p>
    <w:p w14:paraId="1E788869" w14:textId="77777777" w:rsidR="00087278" w:rsidRDefault="00087278" w:rsidP="00087278">
      <w:pPr>
        <w:pStyle w:val="NoSpacing"/>
        <w:rPr>
          <w:b/>
          <w:bCs/>
        </w:rPr>
      </w:pPr>
    </w:p>
    <w:p w14:paraId="1115EF13" w14:textId="77777777" w:rsidR="00087278" w:rsidRDefault="00087278" w:rsidP="00087278">
      <w:pPr>
        <w:pStyle w:val="NoSpacing"/>
        <w:ind w:left="720"/>
      </w:pPr>
      <w:r>
        <w:t xml:space="preserve">Typically, no. The final course assignment schedule represents the official schedule for that semester with budgets allocated based on those specific courses being offered and those specific instructors teaching them. However, occasionally students have been able to trade course assignments with one another as long as all courses remained covered. </w:t>
      </w:r>
    </w:p>
    <w:p w14:paraId="118177F5" w14:textId="77777777" w:rsidR="00087278" w:rsidRDefault="00087278" w:rsidP="00087278">
      <w:pPr>
        <w:pStyle w:val="NoSpacing"/>
      </w:pPr>
    </w:p>
    <w:p w14:paraId="2EE3B37E" w14:textId="77777777" w:rsidR="00087278" w:rsidRPr="00DE2138" w:rsidRDefault="00087278">
      <w:pPr>
        <w:pStyle w:val="NoSpacing"/>
        <w:numPr>
          <w:ilvl w:val="0"/>
          <w:numId w:val="76"/>
        </w:numPr>
        <w:rPr>
          <w:b/>
          <w:bCs/>
        </w:rPr>
      </w:pPr>
      <w:r w:rsidRPr="7B9A8DE1">
        <w:rPr>
          <w:b/>
          <w:bCs/>
        </w:rPr>
        <w:t>How do I best prepare to teach a course I have not taught before?</w:t>
      </w:r>
    </w:p>
    <w:p w14:paraId="7069B92B" w14:textId="77777777" w:rsidR="00087278" w:rsidRDefault="00087278" w:rsidP="00087278">
      <w:pPr>
        <w:pStyle w:val="NoSpacing"/>
      </w:pPr>
    </w:p>
    <w:p w14:paraId="22F1A301" w14:textId="77777777" w:rsidR="00087278" w:rsidRPr="00737E06" w:rsidRDefault="00087278" w:rsidP="00087278">
      <w:pPr>
        <w:pStyle w:val="NoSpacing"/>
        <w:ind w:left="720"/>
      </w:pPr>
      <w:r>
        <w:t xml:space="preserve">Virtually every course you will be assigned to teach has been taught by more senior students. Feel free to reach out to them with your questions and to ask for their materials. If you are not sure who has taught it before, ask the area director. </w:t>
      </w:r>
    </w:p>
    <w:p w14:paraId="2B0724EC" w14:textId="77777777" w:rsidR="00087278" w:rsidRDefault="00087278" w:rsidP="00087278">
      <w:pPr>
        <w:pStyle w:val="NoSpacing"/>
      </w:pPr>
    </w:p>
    <w:p w14:paraId="4C20371E" w14:textId="77777777" w:rsidR="00087278" w:rsidRDefault="00087278">
      <w:pPr>
        <w:pStyle w:val="NoSpacing"/>
        <w:numPr>
          <w:ilvl w:val="0"/>
          <w:numId w:val="76"/>
        </w:numPr>
        <w:rPr>
          <w:rFonts w:eastAsia="Times New Roman"/>
          <w:b/>
          <w:bCs/>
        </w:rPr>
      </w:pPr>
      <w:r w:rsidRPr="00E31109">
        <w:rPr>
          <w:b/>
          <w:bCs/>
        </w:rPr>
        <w:t>Can I teach in the summer?</w:t>
      </w:r>
    </w:p>
    <w:p w14:paraId="0AEF5B62" w14:textId="77777777" w:rsidR="00087278" w:rsidRDefault="00087278" w:rsidP="00087278">
      <w:pPr>
        <w:pStyle w:val="NoSpacing"/>
        <w:rPr>
          <w:b/>
          <w:bCs/>
        </w:rPr>
      </w:pPr>
    </w:p>
    <w:p w14:paraId="1B917E25" w14:textId="77777777" w:rsidR="00087278" w:rsidRPr="00E31109" w:rsidRDefault="00087278" w:rsidP="00087278">
      <w:pPr>
        <w:pStyle w:val="NoSpacing"/>
        <w:ind w:left="720"/>
      </w:pPr>
      <w:r w:rsidRPr="00E31109">
        <w:t xml:space="preserve">Maybe. Summer is separately budgeted and decided directly by the department chair and associate chair, without area or area director coordination. </w:t>
      </w:r>
      <w:r>
        <w:t>Watch</w:t>
      </w:r>
      <w:r w:rsidRPr="00E31109">
        <w:t xml:space="preserve"> for an email from the department during </w:t>
      </w:r>
      <w:r>
        <w:t>Fall</w:t>
      </w:r>
      <w:r w:rsidRPr="00E31109">
        <w:t xml:space="preserve"> semester soliciting student applicants to serve as instructors and </w:t>
      </w:r>
      <w:r>
        <w:t>teaching assistants</w:t>
      </w:r>
      <w:r w:rsidRPr="00E31109">
        <w:t>.</w:t>
      </w:r>
    </w:p>
    <w:p w14:paraId="37A1061E" w14:textId="77777777" w:rsidR="00087278" w:rsidRDefault="00087278" w:rsidP="00087278">
      <w:pPr>
        <w:pStyle w:val="NoSpacing"/>
      </w:pPr>
    </w:p>
    <w:p w14:paraId="37747AF9" w14:textId="77777777" w:rsidR="00087278" w:rsidRDefault="00087278" w:rsidP="00087278">
      <w:pPr>
        <w:pStyle w:val="NoSpacing"/>
      </w:pPr>
    </w:p>
    <w:p w14:paraId="0A1A0390" w14:textId="77777777" w:rsidR="00087278" w:rsidRDefault="00087278" w:rsidP="00A10BD1">
      <w:pPr>
        <w:autoSpaceDE w:val="0"/>
        <w:autoSpaceDN w:val="0"/>
        <w:adjustRightInd w:val="0"/>
        <w:rPr>
          <w:szCs w:val="24"/>
        </w:rPr>
      </w:pPr>
    </w:p>
    <w:p w14:paraId="646EBCC9" w14:textId="77777777" w:rsidR="00F11416" w:rsidRDefault="00F11416" w:rsidP="00F11416">
      <w:pPr>
        <w:rPr>
          <w:szCs w:val="24"/>
        </w:rPr>
      </w:pPr>
    </w:p>
    <w:p w14:paraId="074D45D6" w14:textId="77777777" w:rsidR="00F11416" w:rsidRDefault="00F11416" w:rsidP="00F11416">
      <w:pPr>
        <w:rPr>
          <w:szCs w:val="24"/>
        </w:rPr>
      </w:pPr>
    </w:p>
    <w:p w14:paraId="3A7CDBEA" w14:textId="77777777" w:rsidR="00E02593" w:rsidRPr="0036468B" w:rsidRDefault="00F11416" w:rsidP="00F11416">
      <w:pPr>
        <w:jc w:val="center"/>
        <w:rPr>
          <w:sz w:val="36"/>
          <w:szCs w:val="36"/>
        </w:rPr>
      </w:pPr>
      <w:r>
        <w:rPr>
          <w:b/>
          <w:sz w:val="28"/>
        </w:rPr>
        <w:br w:type="page"/>
      </w:r>
      <w:r w:rsidR="00E55844">
        <w:rPr>
          <w:b/>
          <w:sz w:val="36"/>
          <w:szCs w:val="36"/>
        </w:rPr>
        <w:t>Overview of Clinical Training</w:t>
      </w:r>
    </w:p>
    <w:p w14:paraId="630D6A2F" w14:textId="77777777" w:rsidR="00B96450" w:rsidRPr="00425015" w:rsidRDefault="003E0061" w:rsidP="00B96450">
      <w:r w:rsidRPr="00425015">
        <w:fldChar w:fldCharType="begin"/>
      </w:r>
      <w:r w:rsidR="00E02593" w:rsidRPr="00425015">
        <w:instrText>tc \l1 "3.</w:instrText>
      </w:r>
      <w:r w:rsidR="00E02593" w:rsidRPr="00425015">
        <w:tab/>
      </w:r>
      <w:r w:rsidR="00E02593" w:rsidRPr="00425015">
        <w:rPr>
          <w:b/>
          <w:u w:val="single"/>
        </w:rPr>
        <w:instrText>Counseling Experience</w:instrText>
      </w:r>
      <w:r w:rsidRPr="00425015">
        <w:fldChar w:fldCharType="end"/>
      </w:r>
    </w:p>
    <w:p w14:paraId="14AF8689" w14:textId="77777777" w:rsidR="00E02593" w:rsidRPr="0036468B" w:rsidRDefault="00E02593" w:rsidP="00E16C75">
      <w:pPr>
        <w:jc w:val="both"/>
        <w:rPr>
          <w:sz w:val="28"/>
          <w:szCs w:val="28"/>
        </w:rPr>
      </w:pPr>
      <w:r w:rsidRPr="0036468B">
        <w:rPr>
          <w:b/>
          <w:sz w:val="28"/>
          <w:szCs w:val="28"/>
        </w:rPr>
        <w:t>Practicum</w:t>
      </w:r>
      <w:r w:rsidR="003E0061" w:rsidRPr="0036468B">
        <w:rPr>
          <w:b/>
          <w:sz w:val="28"/>
          <w:szCs w:val="28"/>
        </w:rPr>
        <w:fldChar w:fldCharType="begin"/>
      </w:r>
      <w:r w:rsidRPr="0036468B">
        <w:rPr>
          <w:b/>
          <w:sz w:val="28"/>
          <w:szCs w:val="28"/>
        </w:rPr>
        <w:instrText>tc \l2 "3.1</w:instrText>
      </w:r>
      <w:r w:rsidRPr="0036468B">
        <w:rPr>
          <w:b/>
          <w:sz w:val="28"/>
          <w:szCs w:val="28"/>
        </w:rPr>
        <w:tab/>
        <w:instrText>Practicum</w:instrText>
      </w:r>
      <w:r w:rsidR="003E0061" w:rsidRPr="0036468B">
        <w:rPr>
          <w:b/>
          <w:sz w:val="28"/>
          <w:szCs w:val="28"/>
        </w:rPr>
        <w:fldChar w:fldCharType="end"/>
      </w:r>
    </w:p>
    <w:p w14:paraId="2CC8FA1B" w14:textId="77777777" w:rsidR="00E02593" w:rsidRPr="00425015" w:rsidRDefault="00E02593" w:rsidP="00E16C75">
      <w:pPr>
        <w:ind w:left="720"/>
        <w:jc w:val="both"/>
      </w:pPr>
    </w:p>
    <w:p w14:paraId="352FAA76" w14:textId="6CD4DC49" w:rsidR="00E02593" w:rsidRPr="00425015" w:rsidRDefault="00E02593" w:rsidP="00E16C75">
      <w:pPr>
        <w:jc w:val="both"/>
      </w:pPr>
      <w:r w:rsidRPr="00425015">
        <w:t xml:space="preserve">Students will be engaged in a pre-practicum experience during the Spring semester of their first year. In addition, students are required to complete a two-semester practicum at the </w:t>
      </w:r>
      <w:r w:rsidR="00482DAB">
        <w:t xml:space="preserve">UF </w:t>
      </w:r>
      <w:r w:rsidRPr="00425015">
        <w:t xml:space="preserve">Counseling </w:t>
      </w:r>
      <w:r w:rsidR="00482DAB">
        <w:t xml:space="preserve">and Wellness </w:t>
      </w:r>
      <w:r w:rsidRPr="00425015">
        <w:t xml:space="preserve">Center, and two advanced practica at approved university or community practicum sites. One (1) advanced practicum credit may be exempted by virtue of prior training or experience. Detailed information regarding practicum and advanced practicum training can be found in the Practicum and Advanced Practicum Manual for the Counseling Psychology Program at the end of this section. </w:t>
      </w:r>
      <w:r w:rsidR="005D0EEC" w:rsidRPr="005D0EEC">
        <w:rPr>
          <w:b/>
          <w:bCs/>
        </w:rPr>
        <w:t xml:space="preserve">It is imperative that international students make sure to meet with international advisor to ensure in compliance with Visa and CPT rules before taking any practicum or advanced practicum course. </w:t>
      </w:r>
    </w:p>
    <w:p w14:paraId="00AB43BE" w14:textId="77777777" w:rsidR="00E02593" w:rsidRPr="00425015" w:rsidRDefault="00E02593" w:rsidP="00E16C75">
      <w:pPr>
        <w:jc w:val="both"/>
      </w:pPr>
    </w:p>
    <w:p w14:paraId="45527F74" w14:textId="77777777" w:rsidR="00E02593" w:rsidRPr="0036468B" w:rsidRDefault="00E02593" w:rsidP="00E16C75">
      <w:pPr>
        <w:jc w:val="both"/>
        <w:rPr>
          <w:b/>
          <w:sz w:val="28"/>
          <w:szCs w:val="28"/>
        </w:rPr>
      </w:pPr>
      <w:r w:rsidRPr="0036468B">
        <w:rPr>
          <w:b/>
          <w:sz w:val="28"/>
          <w:szCs w:val="28"/>
        </w:rPr>
        <w:t>Professional Practice</w:t>
      </w:r>
      <w:r w:rsidR="003E0061" w:rsidRPr="0036468B">
        <w:rPr>
          <w:b/>
          <w:sz w:val="28"/>
          <w:szCs w:val="28"/>
        </w:rPr>
        <w:fldChar w:fldCharType="begin"/>
      </w:r>
      <w:r w:rsidRPr="0036468B">
        <w:rPr>
          <w:b/>
          <w:sz w:val="28"/>
          <w:szCs w:val="28"/>
        </w:rPr>
        <w:instrText>tc \l2 "3.2</w:instrText>
      </w:r>
      <w:r w:rsidRPr="0036468B">
        <w:rPr>
          <w:b/>
          <w:sz w:val="28"/>
          <w:szCs w:val="28"/>
        </w:rPr>
        <w:tab/>
        <w:instrText>Professional Practice</w:instrText>
      </w:r>
      <w:r w:rsidR="003E0061" w:rsidRPr="0036468B">
        <w:rPr>
          <w:b/>
          <w:sz w:val="28"/>
          <w:szCs w:val="28"/>
        </w:rPr>
        <w:fldChar w:fldCharType="end"/>
      </w:r>
    </w:p>
    <w:p w14:paraId="08F05E29" w14:textId="77777777" w:rsidR="00E02593" w:rsidRPr="00425015" w:rsidRDefault="00E02593" w:rsidP="00E16C75">
      <w:pPr>
        <w:ind w:left="720"/>
        <w:jc w:val="both"/>
      </w:pPr>
    </w:p>
    <w:p w14:paraId="085901BF" w14:textId="77777777" w:rsidR="00E02593" w:rsidRPr="00425015" w:rsidRDefault="00E02593" w:rsidP="00E16C75">
      <w:pPr>
        <w:jc w:val="both"/>
      </w:pPr>
      <w:r w:rsidRPr="00425015">
        <w:t>The Counseling Psychology Program has endorsed the general guidelines provided by APA for the provision of professional clinical services by trainees. The Program policy is as follows:</w:t>
      </w:r>
    </w:p>
    <w:p w14:paraId="59A4AE5D" w14:textId="77777777" w:rsidR="00E02593" w:rsidRPr="00425015" w:rsidRDefault="00E02593" w:rsidP="00E16C75">
      <w:pPr>
        <w:jc w:val="both"/>
      </w:pPr>
    </w:p>
    <w:p w14:paraId="1DC2058C" w14:textId="77777777" w:rsidR="0016581F" w:rsidRDefault="00E02593" w:rsidP="00E16C75">
      <w:pPr>
        <w:jc w:val="both"/>
      </w:pPr>
      <w:r w:rsidRPr="00425015">
        <w:t xml:space="preserve">APA ethical standards are binding on counseling psychology graduate students. Students are responsible for acquainting themselves with </w:t>
      </w:r>
    </w:p>
    <w:p w14:paraId="375B8495" w14:textId="77777777" w:rsidR="0016581F" w:rsidRDefault="00E02593" w:rsidP="00807EED">
      <w:pPr>
        <w:numPr>
          <w:ilvl w:val="0"/>
          <w:numId w:val="8"/>
        </w:numPr>
        <w:jc w:val="both"/>
      </w:pPr>
      <w:r w:rsidRPr="00425015">
        <w:t xml:space="preserve"> the APA Ethical Principles of Psychologists</w:t>
      </w:r>
    </w:p>
    <w:p w14:paraId="4CFA0EDC" w14:textId="77777777" w:rsidR="0016581F" w:rsidRDefault="00E02593" w:rsidP="00807EED">
      <w:pPr>
        <w:numPr>
          <w:ilvl w:val="0"/>
          <w:numId w:val="8"/>
        </w:numPr>
        <w:jc w:val="both"/>
      </w:pPr>
      <w:r w:rsidRPr="00425015">
        <w:t>Standards of Providers of Psychological Services</w:t>
      </w:r>
    </w:p>
    <w:p w14:paraId="3018F9BF" w14:textId="77777777" w:rsidR="0016581F" w:rsidRDefault="00E02593" w:rsidP="00807EED">
      <w:pPr>
        <w:numPr>
          <w:ilvl w:val="0"/>
          <w:numId w:val="8"/>
        </w:numPr>
        <w:jc w:val="both"/>
      </w:pPr>
      <w:r w:rsidRPr="00425015">
        <w:t>Specialty Guidelines for the Delivery of Services by Counseling Psychologists</w:t>
      </w:r>
    </w:p>
    <w:p w14:paraId="4931D679" w14:textId="77777777" w:rsidR="0016581F" w:rsidRDefault="00E02593" w:rsidP="00807EED">
      <w:pPr>
        <w:numPr>
          <w:ilvl w:val="0"/>
          <w:numId w:val="8"/>
        </w:numPr>
        <w:jc w:val="both"/>
      </w:pPr>
      <w:r w:rsidRPr="00425015">
        <w:t>Standards concerning the use of Psychological Tests</w:t>
      </w:r>
    </w:p>
    <w:p w14:paraId="17FDC1BE" w14:textId="77777777" w:rsidR="0016581F" w:rsidRDefault="00E02593" w:rsidP="00807EED">
      <w:pPr>
        <w:numPr>
          <w:ilvl w:val="0"/>
          <w:numId w:val="8"/>
        </w:numPr>
        <w:jc w:val="both"/>
      </w:pPr>
      <w:r w:rsidRPr="00425015">
        <w:t>Standards Governing the Use of Animals and Humans in Research</w:t>
      </w:r>
    </w:p>
    <w:p w14:paraId="7CFE4B12" w14:textId="77777777" w:rsidR="0016581F" w:rsidRDefault="00E02593" w:rsidP="00807EED">
      <w:pPr>
        <w:numPr>
          <w:ilvl w:val="0"/>
          <w:numId w:val="8"/>
        </w:numPr>
        <w:jc w:val="both"/>
      </w:pPr>
      <w:r w:rsidRPr="00425015">
        <w:t>Standards concerning Information Dissemination, and</w:t>
      </w:r>
    </w:p>
    <w:p w14:paraId="4292E275" w14:textId="77777777" w:rsidR="00E02593" w:rsidRPr="00425015" w:rsidRDefault="00E02593" w:rsidP="00807EED">
      <w:pPr>
        <w:numPr>
          <w:ilvl w:val="0"/>
          <w:numId w:val="8"/>
        </w:numPr>
        <w:jc w:val="both"/>
      </w:pPr>
      <w:r w:rsidRPr="00425015">
        <w:t>Standards concerning Professional Relationships.</w:t>
      </w:r>
    </w:p>
    <w:p w14:paraId="18067228" w14:textId="77777777" w:rsidR="00E02593" w:rsidRPr="00425015" w:rsidRDefault="00E02593" w:rsidP="00E16C75">
      <w:pPr>
        <w:jc w:val="both"/>
      </w:pPr>
    </w:p>
    <w:p w14:paraId="4A561F3B" w14:textId="77777777" w:rsidR="00E02593" w:rsidRPr="00425015" w:rsidRDefault="00E02593" w:rsidP="00E16C75">
      <w:pPr>
        <w:jc w:val="both"/>
      </w:pPr>
      <w:r w:rsidRPr="00425015">
        <w:t>Students seeking extra-curricular professional experience beyond the required practicum sequence must file a Professional Practice Request with the program. A copy of this Form is at the end of this section. Such practice must 1) be judged by the students</w:t>
      </w:r>
      <w:r w:rsidR="00530AA1" w:rsidRPr="00425015">
        <w:t>’</w:t>
      </w:r>
      <w:r w:rsidRPr="00425015">
        <w:t xml:space="preserve"> advisor</w:t>
      </w:r>
      <w:r w:rsidR="00482DAB">
        <w:t xml:space="preserve"> </w:t>
      </w:r>
      <w:r w:rsidRPr="00425015">
        <w:t xml:space="preserve">and the </w:t>
      </w:r>
      <w:r w:rsidR="00604A06">
        <w:t>Area/</w:t>
      </w:r>
      <w:r w:rsidRPr="00425015">
        <w:t xml:space="preserve">Training </w:t>
      </w:r>
      <w:r w:rsidR="00604A06">
        <w:t xml:space="preserve">Director </w:t>
      </w:r>
      <w:r w:rsidRPr="00425015">
        <w:t>to be consistent with the student</w:t>
      </w:r>
      <w:r w:rsidR="00530AA1" w:rsidRPr="00425015">
        <w:t>’</w:t>
      </w:r>
      <w:r w:rsidRPr="00425015">
        <w:t xml:space="preserve">s program of professional training, 2) be supervised by a licensed psychologist, or other licensed mental health professional reviewed and approved by the </w:t>
      </w:r>
      <w:r w:rsidR="00604A06">
        <w:t>Area/</w:t>
      </w:r>
      <w:r w:rsidRPr="00425015">
        <w:t xml:space="preserve">Training, </w:t>
      </w:r>
      <w:r w:rsidR="00604A06">
        <w:t xml:space="preserve">Director </w:t>
      </w:r>
      <w:r w:rsidRPr="00425015">
        <w:t>and 3) not otherwise interfere with the successful completion of the student</w:t>
      </w:r>
      <w:r w:rsidR="00530AA1" w:rsidRPr="00425015">
        <w:t>’</w:t>
      </w:r>
      <w:r w:rsidRPr="00425015">
        <w:t xml:space="preserve">s program of study. </w:t>
      </w:r>
    </w:p>
    <w:p w14:paraId="64F8E4D6" w14:textId="77777777" w:rsidR="00077791" w:rsidRDefault="00077791" w:rsidP="00077791">
      <w:pPr>
        <w:rPr>
          <w:szCs w:val="24"/>
        </w:rPr>
      </w:pPr>
    </w:p>
    <w:p w14:paraId="3B6FCDBE" w14:textId="77777777" w:rsidR="003A26E4" w:rsidRDefault="00077791" w:rsidP="003A26E4">
      <w:pPr>
        <w:autoSpaceDE w:val="0"/>
        <w:autoSpaceDN w:val="0"/>
        <w:adjustRightInd w:val="0"/>
        <w:rPr>
          <w:szCs w:val="24"/>
        </w:rPr>
      </w:pPr>
      <w:r>
        <w:rPr>
          <w:szCs w:val="24"/>
        </w:rPr>
        <w:t xml:space="preserve">Again, </w:t>
      </w:r>
      <w:r w:rsidR="00AE3E91">
        <w:rPr>
          <w:szCs w:val="24"/>
        </w:rPr>
        <w:t>extra-curricular</w:t>
      </w:r>
      <w:r>
        <w:rPr>
          <w:szCs w:val="24"/>
        </w:rPr>
        <w:t xml:space="preserve"> clinical training opportunities are optional and should be pursued in the context of students’ interests, goals, and other responsibilities, and in a manner that does not hinder students’ progress and performance in required coursework, Master’s or Dissertation research, required clinical training, or other required responsibilities (e.g., teaching assistantship). An important caveat is that clinical training obtained while a student is employed as a graduate assistant in a clinical setting has required time and effort responsibilities commensurate with the assistantship appointment.</w:t>
      </w:r>
      <w:r w:rsidR="00146F06" w:rsidRPr="00146F06">
        <w:rPr>
          <w:szCs w:val="24"/>
        </w:rPr>
        <w:t xml:space="preserve"> </w:t>
      </w:r>
      <w:r w:rsidR="00146F06">
        <w:rPr>
          <w:szCs w:val="24"/>
        </w:rPr>
        <w:t>Specifically, while work across an academic semester may vary and is not always consistent week-to-week, in accordance with the agreement between the Graduate Assistants United and the UF Board of Trustees, no research assistant shall be assigned employment responsibilities during semester that exceed an average of ten (10) hours per week for one-fourth time</w:t>
      </w:r>
      <w:r w:rsidR="003A26E4">
        <w:rPr>
          <w:szCs w:val="24"/>
        </w:rPr>
        <w:t xml:space="preserve">(.25 FTE); thirteen and one third (13.3) hours per week for one-third time (.33 FTE); twenty (20) hours per week for a one half time appointment (.50 FTE); or thirty (30) hours per week for a three-quarter time appointment (.75 FTE). </w:t>
      </w:r>
    </w:p>
    <w:p w14:paraId="4B34D05C" w14:textId="77777777" w:rsidR="005F6D45" w:rsidRDefault="005F6D45" w:rsidP="00D14741">
      <w:pPr>
        <w:jc w:val="both"/>
      </w:pPr>
    </w:p>
    <w:p w14:paraId="104723C5" w14:textId="545C8358" w:rsidR="007F25DE" w:rsidRDefault="00D14741" w:rsidP="00E16C75">
      <w:pPr>
        <w:jc w:val="both"/>
      </w:pPr>
      <w:r w:rsidRPr="00D14741">
        <w:t xml:space="preserve">In order for any counseling practice to be considered sanctioned training within the program and for the purposes of internship application, the practice must be approved by the student’s advisor and the Area/Training Director (see Approval for Professional Practice for Counseling Psychology Students form in this Handbook), and the student must be registered for appropriate course credit (typically PCO 7945 Advanced Practicum). </w:t>
      </w:r>
      <w:r w:rsidR="00E02593" w:rsidRPr="00425015">
        <w:t xml:space="preserve">Any counseling practice </w:t>
      </w:r>
      <w:r w:rsidR="005F6D45">
        <w:t xml:space="preserve">pursued as part of the students’ training in the program that is </w:t>
      </w:r>
      <w:r w:rsidR="00E02593" w:rsidRPr="00425015">
        <w:t>not cleared with a student</w:t>
      </w:r>
      <w:r w:rsidR="00530AA1" w:rsidRPr="00425015">
        <w:t>’</w:t>
      </w:r>
      <w:r w:rsidR="00E02593" w:rsidRPr="00425015">
        <w:t xml:space="preserve">s advisor and the </w:t>
      </w:r>
      <w:r w:rsidR="00604A06">
        <w:t>Area/</w:t>
      </w:r>
      <w:r w:rsidR="00E02593" w:rsidRPr="00425015">
        <w:t xml:space="preserve">Training </w:t>
      </w:r>
      <w:r w:rsidR="00604A06">
        <w:t xml:space="preserve">Director </w:t>
      </w:r>
      <w:r w:rsidR="00E02593" w:rsidRPr="00425015">
        <w:t>is in violation of program procedures</w:t>
      </w:r>
      <w:r w:rsidR="005F6D45">
        <w:t xml:space="preserve"> and </w:t>
      </w:r>
      <w:r w:rsidR="005F6D45" w:rsidRPr="005F6D45">
        <w:t>may not be listed on the internship application form.</w:t>
      </w:r>
    </w:p>
    <w:p w14:paraId="2B389D61" w14:textId="77777777" w:rsidR="007F25DE" w:rsidRPr="005F6D45" w:rsidRDefault="007F25DE" w:rsidP="00E16C75">
      <w:pPr>
        <w:jc w:val="both"/>
        <w:rPr>
          <w:b/>
        </w:rPr>
      </w:pPr>
    </w:p>
    <w:p w14:paraId="311E6176" w14:textId="77777777" w:rsidR="007F25DE" w:rsidRPr="007F25DE" w:rsidRDefault="007F25DE" w:rsidP="007F25DE">
      <w:pPr>
        <w:rPr>
          <w:rFonts w:eastAsia="Aptos"/>
          <w:szCs w:val="24"/>
        </w:rPr>
      </w:pPr>
      <w:r w:rsidRPr="007F25DE">
        <w:rPr>
          <w:rFonts w:eastAsia="Aptos"/>
          <w:b/>
          <w:bCs/>
          <w:szCs w:val="24"/>
        </w:rPr>
        <w:t>INTERNATIONAL STUDENTS:</w:t>
      </w:r>
      <w:r w:rsidRPr="007F25DE">
        <w:rPr>
          <w:rFonts w:eastAsia="Aptos"/>
          <w:szCs w:val="24"/>
        </w:rPr>
        <w:t xml:space="preserve"> Please contact your F-1 international student advisor in the UFIC* prior to engaging in any field experiences, training activities, employment, volunteering, etc. Field experiences/training activities may include and are not limited </w:t>
      </w:r>
      <w:proofErr w:type="gramStart"/>
      <w:r w:rsidRPr="007F25DE">
        <w:rPr>
          <w:rFonts w:eastAsia="Aptos"/>
          <w:szCs w:val="24"/>
        </w:rPr>
        <w:t>to:</w:t>
      </w:r>
      <w:proofErr w:type="gramEnd"/>
      <w:r w:rsidRPr="007F25DE">
        <w:rPr>
          <w:rFonts w:eastAsia="Aptos"/>
          <w:szCs w:val="24"/>
        </w:rPr>
        <w:t xml:space="preserve"> alternate work/study, internships, externships, shadowing, cooperative education, practicums, clerkships, clinicals, rotations, etc., whether required or optional, paid or unpaid/volunteer, part-time or full-time, on-campus or off-campus, on-site or remote.</w:t>
      </w:r>
    </w:p>
    <w:p w14:paraId="632E18EB" w14:textId="77777777" w:rsidR="007F25DE" w:rsidRPr="007F25DE" w:rsidRDefault="007F25DE" w:rsidP="007F25DE">
      <w:pPr>
        <w:rPr>
          <w:rFonts w:eastAsia="Aptos"/>
          <w:szCs w:val="24"/>
        </w:rPr>
      </w:pPr>
    </w:p>
    <w:p w14:paraId="758DB1EC" w14:textId="77777777" w:rsidR="007F25DE" w:rsidRPr="007F25DE" w:rsidRDefault="007F25DE">
      <w:pPr>
        <w:numPr>
          <w:ilvl w:val="0"/>
          <w:numId w:val="77"/>
        </w:numPr>
        <w:ind w:left="1080"/>
        <w:contextualSpacing/>
        <w:rPr>
          <w:rFonts w:eastAsia="Aptos"/>
          <w:szCs w:val="24"/>
        </w:rPr>
      </w:pPr>
      <w:r w:rsidRPr="007F25DE">
        <w:rPr>
          <w:rFonts w:eastAsia="Aptos"/>
          <w:szCs w:val="24"/>
        </w:rPr>
        <w:t xml:space="preserve">If you hold an F-1 visa, you may be required to apply for </w:t>
      </w:r>
      <w:hyperlink r:id="rId52" w:history="1">
        <w:r w:rsidRPr="007F25DE">
          <w:rPr>
            <w:rFonts w:eastAsia="Aptos"/>
            <w:szCs w:val="24"/>
            <w:u w:val="single"/>
          </w:rPr>
          <w:t>Curricular Practical Training (CPT)</w:t>
        </w:r>
      </w:hyperlink>
      <w:r w:rsidRPr="007F25DE">
        <w:rPr>
          <w:rFonts w:eastAsia="Aptos"/>
          <w:szCs w:val="24"/>
        </w:rPr>
        <w:t xml:space="preserve"> </w:t>
      </w:r>
      <w:proofErr w:type="gramStart"/>
      <w:r w:rsidRPr="007F25DE">
        <w:rPr>
          <w:rFonts w:eastAsia="Aptos"/>
          <w:szCs w:val="24"/>
        </w:rPr>
        <w:t>in order to</w:t>
      </w:r>
      <w:proofErr w:type="gramEnd"/>
      <w:r w:rsidRPr="007F25DE">
        <w:rPr>
          <w:rFonts w:eastAsia="Aptos"/>
          <w:szCs w:val="24"/>
        </w:rPr>
        <w:t xml:space="preserve"> engage in any field </w:t>
      </w:r>
      <w:proofErr w:type="gramStart"/>
      <w:r w:rsidRPr="007F25DE">
        <w:rPr>
          <w:rFonts w:eastAsia="Aptos"/>
          <w:szCs w:val="24"/>
        </w:rPr>
        <w:t>experiences</w:t>
      </w:r>
      <w:proofErr w:type="gramEnd"/>
      <w:r w:rsidRPr="007F25DE">
        <w:rPr>
          <w:rFonts w:eastAsia="Aptos"/>
          <w:szCs w:val="24"/>
        </w:rPr>
        <w:t xml:space="preserve">, training activities, employment, etc. Click on </w:t>
      </w:r>
      <w:hyperlink r:id="rId53" w:history="1">
        <w:r w:rsidRPr="007F25DE">
          <w:rPr>
            <w:rFonts w:eastAsia="Aptos"/>
            <w:szCs w:val="24"/>
            <w:u w:val="single"/>
          </w:rPr>
          <w:t>CPT</w:t>
        </w:r>
      </w:hyperlink>
      <w:r w:rsidRPr="007F25DE">
        <w:rPr>
          <w:rFonts w:eastAsia="Aptos"/>
          <w:szCs w:val="24"/>
        </w:rPr>
        <w:t xml:space="preserve"> to read the detailed information. Email your </w:t>
      </w:r>
      <w:hyperlink r:id="rId54" w:history="1">
        <w:r w:rsidRPr="007F25DE">
          <w:rPr>
            <w:rFonts w:eastAsia="Aptos"/>
            <w:szCs w:val="24"/>
            <w:u w:val="single"/>
          </w:rPr>
          <w:t>F-1 International Student Advisor</w:t>
        </w:r>
      </w:hyperlink>
      <w:r w:rsidRPr="007F25DE">
        <w:rPr>
          <w:rFonts w:eastAsia="Aptos"/>
          <w:szCs w:val="24"/>
        </w:rPr>
        <w:t xml:space="preserve">, or attend their </w:t>
      </w:r>
      <w:hyperlink r:id="rId55" w:history="1">
        <w:r w:rsidRPr="007F25DE">
          <w:rPr>
            <w:rFonts w:eastAsia="Aptos"/>
            <w:szCs w:val="24"/>
            <w:u w:val="single"/>
          </w:rPr>
          <w:t>Virtual Office Hours</w:t>
        </w:r>
      </w:hyperlink>
      <w:r w:rsidRPr="007F25DE">
        <w:rPr>
          <w:rFonts w:eastAsia="Aptos"/>
          <w:szCs w:val="24"/>
        </w:rPr>
        <w:t xml:space="preserve">, to determine your eligibility to engage in the field experiences, training activities, employment. Include your UFID number and information pertaining to the field experience/training activity, such as the offer letter, in your email. Failure to obtain authorization to engage in the field experience/training activity prior to starting the field experience/training activity may result in a violation of your F-1 visa status. </w:t>
      </w:r>
    </w:p>
    <w:p w14:paraId="57EFA491" w14:textId="77777777" w:rsidR="007F25DE" w:rsidRPr="007F25DE" w:rsidRDefault="007F25DE">
      <w:pPr>
        <w:numPr>
          <w:ilvl w:val="0"/>
          <w:numId w:val="77"/>
        </w:numPr>
        <w:ind w:left="1080"/>
        <w:contextualSpacing/>
        <w:rPr>
          <w:rFonts w:eastAsia="Aptos"/>
          <w:szCs w:val="24"/>
        </w:rPr>
      </w:pPr>
      <w:r w:rsidRPr="007F25DE">
        <w:rPr>
          <w:rFonts w:eastAsia="Aptos"/>
          <w:szCs w:val="24"/>
        </w:rPr>
        <w:t>F-2 visa holders may not engage in any field experiences, training activities, or employment.</w:t>
      </w:r>
    </w:p>
    <w:p w14:paraId="1F893601" w14:textId="77777777" w:rsidR="007F25DE" w:rsidRPr="007F25DE" w:rsidRDefault="007F25DE">
      <w:pPr>
        <w:numPr>
          <w:ilvl w:val="0"/>
          <w:numId w:val="77"/>
        </w:numPr>
        <w:spacing w:after="240"/>
        <w:ind w:left="1080"/>
        <w:contextualSpacing/>
        <w:rPr>
          <w:rFonts w:eastAsia="Aptos"/>
          <w:szCs w:val="24"/>
        </w:rPr>
      </w:pPr>
      <w:r w:rsidRPr="007F25DE">
        <w:rPr>
          <w:rFonts w:eastAsia="Aptos"/>
          <w:szCs w:val="24"/>
        </w:rPr>
        <w:t xml:space="preserve">If you hold a J-1 or J-2 visa, please contact your </w:t>
      </w:r>
      <w:hyperlink r:id="rId56" w:history="1">
        <w:r w:rsidRPr="007F25DE">
          <w:rPr>
            <w:rFonts w:eastAsia="Aptos"/>
            <w:szCs w:val="24"/>
            <w:u w:val="single"/>
          </w:rPr>
          <w:t>J Advisor</w:t>
        </w:r>
      </w:hyperlink>
      <w:r w:rsidRPr="007F25DE">
        <w:rPr>
          <w:rFonts w:eastAsia="Aptos"/>
          <w:szCs w:val="24"/>
        </w:rPr>
        <w:t xml:space="preserve"> regarding obtaining authorization to engage in any field experiences, training activities, employment.</w:t>
      </w:r>
    </w:p>
    <w:p w14:paraId="1A7012EC" w14:textId="77777777" w:rsidR="007F25DE" w:rsidRPr="007F25DE" w:rsidRDefault="007F25DE" w:rsidP="007F25DE">
      <w:pPr>
        <w:spacing w:after="240"/>
        <w:ind w:left="1080"/>
        <w:contextualSpacing/>
        <w:rPr>
          <w:rFonts w:eastAsia="Aptos"/>
          <w:szCs w:val="24"/>
        </w:rPr>
      </w:pPr>
    </w:p>
    <w:p w14:paraId="6DE98A58" w14:textId="77777777" w:rsidR="007F25DE" w:rsidRPr="007F25DE" w:rsidRDefault="007F25DE" w:rsidP="007F25DE">
      <w:pPr>
        <w:ind w:left="720"/>
        <w:rPr>
          <w:rFonts w:eastAsia="Aptos"/>
          <w:i/>
          <w:iCs/>
          <w:szCs w:val="24"/>
        </w:rPr>
      </w:pPr>
      <w:r w:rsidRPr="007F25DE">
        <w:rPr>
          <w:rFonts w:eastAsia="Aptos"/>
          <w:i/>
          <w:iCs/>
          <w:szCs w:val="24"/>
        </w:rPr>
        <w:t>* If you hold any other immigration status, please contact an immigration attorney to determine eligibility to engage in any field experiences, training activities, employment, etc.</w:t>
      </w:r>
    </w:p>
    <w:p w14:paraId="336D44D6" w14:textId="77777777" w:rsidR="007F25DE" w:rsidRPr="007F25DE" w:rsidRDefault="007F25DE" w:rsidP="007F25DE">
      <w:pPr>
        <w:rPr>
          <w:rFonts w:eastAsia="Aptos"/>
          <w:color w:val="002060"/>
          <w:szCs w:val="24"/>
        </w:rPr>
      </w:pPr>
    </w:p>
    <w:p w14:paraId="01F68AC1" w14:textId="77777777" w:rsidR="007F25DE" w:rsidRPr="007F25DE" w:rsidRDefault="007F25DE" w:rsidP="007F25DE">
      <w:pPr>
        <w:rPr>
          <w:rFonts w:ascii="Segoe UI" w:eastAsia="Aptos" w:hAnsi="Segoe UI" w:cs="Segoe UI"/>
          <w:color w:val="002060"/>
          <w:sz w:val="20"/>
        </w:rPr>
      </w:pPr>
    </w:p>
    <w:p w14:paraId="202E97D6" w14:textId="77777777" w:rsidR="005F6D45" w:rsidRPr="006D25B3" w:rsidRDefault="00F11416" w:rsidP="007F25DE">
      <w:pPr>
        <w:autoSpaceDE w:val="0"/>
        <w:autoSpaceDN w:val="0"/>
        <w:adjustRightInd w:val="0"/>
        <w:rPr>
          <w:b/>
          <w:sz w:val="28"/>
          <w:szCs w:val="28"/>
        </w:rPr>
      </w:pPr>
      <w:r>
        <w:rPr>
          <w:b/>
          <w:sz w:val="28"/>
          <w:szCs w:val="28"/>
        </w:rPr>
        <w:br w:type="page"/>
      </w:r>
    </w:p>
    <w:p w14:paraId="3683AB15" w14:textId="77777777" w:rsidR="006D25B3" w:rsidRPr="006D25B3" w:rsidRDefault="006D25B3" w:rsidP="00971E39">
      <w:pPr>
        <w:jc w:val="center"/>
        <w:rPr>
          <w:b/>
          <w:sz w:val="28"/>
          <w:szCs w:val="28"/>
        </w:rPr>
      </w:pPr>
      <w:r w:rsidRPr="006D25B3">
        <w:rPr>
          <w:b/>
          <w:sz w:val="28"/>
          <w:szCs w:val="28"/>
        </w:rPr>
        <w:t>Approval for Professional Practice for Counseling Psychology Students</w:t>
      </w:r>
    </w:p>
    <w:p w14:paraId="74472343" w14:textId="77777777" w:rsidR="00E02593" w:rsidRPr="006D25B3" w:rsidRDefault="006D25B3" w:rsidP="00D35D63">
      <w:pPr>
        <w:jc w:val="center"/>
      </w:pPr>
      <w:r w:rsidRPr="006D25B3">
        <w:t xml:space="preserve">Department of Psychology, </w:t>
      </w:r>
      <w:r w:rsidR="00E02593" w:rsidRPr="006D25B3">
        <w:t>University of Florida</w:t>
      </w:r>
    </w:p>
    <w:p w14:paraId="6820AAFD" w14:textId="77777777" w:rsidR="00E02593" w:rsidRPr="00425015" w:rsidRDefault="00E02593" w:rsidP="00D35D63"/>
    <w:p w14:paraId="484C8A3F" w14:textId="77777777" w:rsidR="006D25B3" w:rsidRPr="006D25B3" w:rsidRDefault="006D25B3" w:rsidP="006D25B3">
      <w:pPr>
        <w:tabs>
          <w:tab w:val="left" w:pos="4320"/>
          <w:tab w:val="left" w:pos="5040"/>
        </w:tabs>
      </w:pPr>
      <w:r w:rsidRPr="00425015">
        <w:t xml:space="preserve">Name: ______________________________ </w:t>
      </w:r>
      <w:r w:rsidRPr="00425015">
        <w:tab/>
        <w:t xml:space="preserve">UFID: </w:t>
      </w:r>
      <w:r w:rsidRPr="006D25B3">
        <w:rPr>
          <w:b/>
          <w:sz w:val="22"/>
        </w:rPr>
        <w:t>______________</w:t>
      </w:r>
      <w:r w:rsidR="00F54966" w:rsidRPr="006D25B3">
        <w:rPr>
          <w:b/>
          <w:sz w:val="22"/>
        </w:rPr>
        <w:t>_ -</w:t>
      </w:r>
      <w:r w:rsidR="00F54966">
        <w:rPr>
          <w:b/>
          <w:sz w:val="22"/>
        </w:rPr>
        <w:t xml:space="preserve"> _</w:t>
      </w:r>
      <w:r>
        <w:rPr>
          <w:b/>
          <w:sz w:val="22"/>
        </w:rPr>
        <w:t>______________</w:t>
      </w:r>
      <w:r w:rsidRPr="006D25B3">
        <w:tab/>
      </w:r>
    </w:p>
    <w:p w14:paraId="3B6060AA" w14:textId="77777777" w:rsidR="006D25B3" w:rsidRDefault="006D25B3" w:rsidP="006D25B3">
      <w:pPr>
        <w:tabs>
          <w:tab w:val="left" w:pos="4320"/>
        </w:tabs>
      </w:pPr>
    </w:p>
    <w:p w14:paraId="7B69220F" w14:textId="77777777" w:rsidR="006D25B3" w:rsidRPr="00425015" w:rsidRDefault="006D25B3" w:rsidP="006D25B3">
      <w:pPr>
        <w:tabs>
          <w:tab w:val="left" w:pos="4320"/>
        </w:tabs>
      </w:pPr>
      <w:r w:rsidRPr="00425015">
        <w:t>Email: ______________________________</w:t>
      </w:r>
      <w:r w:rsidRPr="00425015">
        <w:tab/>
      </w:r>
      <w:r w:rsidRPr="00425015">
        <w:tab/>
        <w:t>Phone: _______________</w:t>
      </w:r>
      <w:r>
        <w:t>___</w:t>
      </w:r>
      <w:r w:rsidRPr="00425015">
        <w:t>_________________</w:t>
      </w:r>
    </w:p>
    <w:p w14:paraId="0B4CA485" w14:textId="77777777" w:rsidR="006D25B3" w:rsidRPr="00425015" w:rsidRDefault="006D25B3" w:rsidP="006D25B3"/>
    <w:p w14:paraId="16503A97" w14:textId="77777777" w:rsidR="006D25B3" w:rsidRDefault="006D25B3" w:rsidP="006D25B3">
      <w:r w:rsidRPr="00425015">
        <w:t>Mailing Address: ______________________________________________</w:t>
      </w:r>
      <w:r>
        <w:t>___</w:t>
      </w:r>
      <w:r w:rsidRPr="00425015">
        <w:t>____________________</w:t>
      </w:r>
    </w:p>
    <w:p w14:paraId="1EE47625" w14:textId="77777777" w:rsidR="006D25B3" w:rsidRDefault="006D25B3" w:rsidP="006D25B3"/>
    <w:p w14:paraId="3D952143" w14:textId="77777777" w:rsidR="00E02593" w:rsidRPr="006D25B3" w:rsidRDefault="00E02593" w:rsidP="007C7E99">
      <w:pPr>
        <w:spacing w:line="360" w:lineRule="auto"/>
      </w:pPr>
      <w:r w:rsidRPr="00425015">
        <w:t xml:space="preserve">Place and nature of proposed Professional Practice: </w:t>
      </w:r>
      <w:r w:rsidR="007C7E99">
        <w:rPr>
          <w:u w:val="single"/>
        </w:rPr>
        <w:t>__________________________________________</w:t>
      </w:r>
    </w:p>
    <w:p w14:paraId="1D29ED8B" w14:textId="77777777" w:rsidR="00E02593" w:rsidRPr="00425015" w:rsidRDefault="00E02593" w:rsidP="007C7E99">
      <w:pPr>
        <w:spacing w:line="360" w:lineRule="auto"/>
        <w:rPr>
          <w:u w:val="single"/>
        </w:rPr>
      </w:pP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6C8ABE0B" w14:textId="77777777" w:rsidR="006D25B3" w:rsidRDefault="00E02593" w:rsidP="007C7E99">
      <w:pPr>
        <w:spacing w:line="360" w:lineRule="auto"/>
        <w:rPr>
          <w:u w:val="single"/>
        </w:rPr>
      </w:pP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21A98FF4" w14:textId="77777777" w:rsidR="006D25B3" w:rsidRDefault="006D25B3" w:rsidP="006D25B3">
      <w:pPr>
        <w:rPr>
          <w:u w:val="single"/>
        </w:rPr>
      </w:pPr>
    </w:p>
    <w:p w14:paraId="0104431C" w14:textId="77777777" w:rsidR="0062688F" w:rsidRPr="00822E65" w:rsidRDefault="0062688F" w:rsidP="0062688F">
      <w:pPr>
        <w:spacing w:line="360" w:lineRule="auto"/>
        <w:rPr>
          <w:u w:val="single"/>
        </w:rPr>
      </w:pPr>
      <w:r w:rsidRPr="00822E65">
        <w:t>Beginning Date: __________</w:t>
      </w:r>
      <w:r w:rsidRPr="00822E65">
        <w:tab/>
      </w:r>
      <w:r w:rsidRPr="00822E65">
        <w:tab/>
        <w:t>Ending Date: __________</w:t>
      </w:r>
      <w:r w:rsidRPr="00822E65">
        <w:tab/>
      </w:r>
      <w:r w:rsidRPr="00822E65">
        <w:tab/>
        <w:t>Semester:</w:t>
      </w:r>
      <w:r w:rsidRPr="00822E65">
        <w:rPr>
          <w:u w:val="single"/>
        </w:rPr>
        <w:t xml:space="preserve"> __________</w:t>
      </w:r>
    </w:p>
    <w:p w14:paraId="1B8F36E1" w14:textId="77777777" w:rsidR="006D25B3" w:rsidRDefault="006D25B3" w:rsidP="006D25B3">
      <w:pPr>
        <w:rPr>
          <w:u w:val="single"/>
        </w:rPr>
      </w:pPr>
    </w:p>
    <w:p w14:paraId="603927EF" w14:textId="77777777" w:rsidR="00E02593" w:rsidRPr="006D25B3" w:rsidRDefault="00E02593" w:rsidP="006D25B3">
      <w:pPr>
        <w:spacing w:line="360" w:lineRule="auto"/>
        <w:rPr>
          <w:u w:val="single"/>
        </w:rPr>
      </w:pPr>
      <w:r w:rsidRPr="00425015">
        <w:t xml:space="preserve">Number and types of clients involved: </w:t>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0BBDEB22" w14:textId="77777777" w:rsidR="006D25B3" w:rsidRDefault="00E02593" w:rsidP="006D25B3">
      <w:pPr>
        <w:spacing w:line="360" w:lineRule="auto"/>
        <w:rPr>
          <w:u w:val="single"/>
        </w:rPr>
      </w:pP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0FF23758" w14:textId="77777777" w:rsidR="006D25B3" w:rsidRPr="006D25B3" w:rsidRDefault="006D25B3" w:rsidP="006D25B3"/>
    <w:p w14:paraId="5A41E317" w14:textId="77777777" w:rsidR="006D25B3" w:rsidRDefault="00E02593" w:rsidP="000B0B51">
      <w:pPr>
        <w:spacing w:line="360" w:lineRule="auto"/>
      </w:pPr>
      <w:r w:rsidRPr="00425015">
        <w:t>S</w:t>
      </w:r>
      <w:r w:rsidR="000B0B51">
        <w:t>etting and hours of counseling: _________________________________________________________</w:t>
      </w:r>
    </w:p>
    <w:p w14:paraId="2CB1C512" w14:textId="77777777" w:rsidR="0062688F" w:rsidRPr="00822E65" w:rsidRDefault="0062688F" w:rsidP="0062688F">
      <w:pPr>
        <w:spacing w:line="360" w:lineRule="auto"/>
      </w:pPr>
      <w:r w:rsidRPr="00822E65">
        <w:t>Total Weekly Hours at Site: ______________</w:t>
      </w:r>
      <w:r w:rsidRPr="00822E65">
        <w:tab/>
        <w:t>Anticipated Client Contact Weekly Hours: _______</w:t>
      </w:r>
    </w:p>
    <w:p w14:paraId="3AE2039A" w14:textId="77777777" w:rsidR="000B0B51" w:rsidRDefault="000B0B51" w:rsidP="000B0B51">
      <w:pPr>
        <w:spacing w:line="360" w:lineRule="auto"/>
      </w:pPr>
      <w:r w:rsidRPr="00425015">
        <w:t xml:space="preserve">Nature of Supervision: </w:t>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0BB11067" w14:textId="77777777" w:rsidR="0062688F" w:rsidRPr="00822E65" w:rsidRDefault="0062688F" w:rsidP="0062688F">
      <w:pPr>
        <w:spacing w:line="360" w:lineRule="auto"/>
      </w:pPr>
      <w:r w:rsidRPr="00822E65">
        <w:t>Days and Times of Individual Supervision: _________________________________________________</w:t>
      </w:r>
    </w:p>
    <w:p w14:paraId="22CEF0A6" w14:textId="77777777" w:rsidR="0062688F" w:rsidRPr="00822E65" w:rsidRDefault="0062688F" w:rsidP="0062688F">
      <w:pPr>
        <w:spacing w:line="360" w:lineRule="auto"/>
        <w:rPr>
          <w:u w:val="single"/>
        </w:rPr>
      </w:pPr>
      <w:r w:rsidRPr="00822E65">
        <w:t>Weekly Hours of Group Supervision: _____</w:t>
      </w:r>
      <w:r w:rsidRPr="00822E65">
        <w:tab/>
      </w:r>
      <w:r w:rsidRPr="00822E65">
        <w:tab/>
        <w:t>Weekly Hours of Individual Supervision: ________</w:t>
      </w:r>
    </w:p>
    <w:p w14:paraId="77F2D0BD" w14:textId="77777777" w:rsidR="00E02593" w:rsidRPr="006D25B3" w:rsidRDefault="006D25B3" w:rsidP="000B0B51">
      <w:pPr>
        <w:spacing w:line="360" w:lineRule="auto"/>
        <w:rPr>
          <w:u w:val="single"/>
        </w:rPr>
      </w:pPr>
      <w:r>
        <w:t>Supervisor: ________________________</w:t>
      </w:r>
      <w:r>
        <w:tab/>
      </w:r>
      <w:r>
        <w:tab/>
        <w:t>Email: _______</w:t>
      </w:r>
      <w:r w:rsidR="000B0B51">
        <w:t>_</w:t>
      </w:r>
      <w:r>
        <w:t>____________________________</w:t>
      </w:r>
    </w:p>
    <w:p w14:paraId="393EEAF5" w14:textId="77777777" w:rsidR="00E02593" w:rsidRDefault="006D25B3" w:rsidP="001D7140">
      <w:pPr>
        <w:spacing w:line="360" w:lineRule="auto"/>
      </w:pPr>
      <w:r>
        <w:t>Phone: ____________________________</w:t>
      </w:r>
      <w:r>
        <w:tab/>
      </w:r>
      <w:r>
        <w:tab/>
      </w:r>
      <w:r w:rsidR="00E02593" w:rsidRPr="00425015">
        <w:t>Address</w:t>
      </w:r>
      <w:r>
        <w:t>:</w:t>
      </w:r>
      <w:r w:rsidR="00E02593" w:rsidRPr="00425015">
        <w:t xml:space="preserve"> </w:t>
      </w:r>
      <w:r w:rsidR="00E02593" w:rsidRPr="00425015">
        <w:rPr>
          <w:u w:val="single"/>
        </w:rPr>
        <w:tab/>
      </w:r>
      <w:r w:rsidR="00E02593" w:rsidRPr="00425015">
        <w:rPr>
          <w:u w:val="single"/>
        </w:rPr>
        <w:tab/>
      </w:r>
      <w:r w:rsidR="00E02593" w:rsidRPr="00425015">
        <w:rPr>
          <w:u w:val="single"/>
        </w:rPr>
        <w:tab/>
      </w:r>
      <w:r w:rsidR="00E02593" w:rsidRPr="00425015">
        <w:rPr>
          <w:u w:val="single"/>
        </w:rPr>
        <w:tab/>
      </w:r>
      <w:r>
        <w:rPr>
          <w:u w:val="single"/>
        </w:rPr>
        <w:t>_____</w:t>
      </w:r>
      <w:r w:rsidR="000B0B51">
        <w:rPr>
          <w:u w:val="single"/>
        </w:rPr>
        <w:t>_</w:t>
      </w:r>
      <w:r>
        <w:rPr>
          <w:u w:val="single"/>
        </w:rPr>
        <w:t>______</w:t>
      </w:r>
    </w:p>
    <w:p w14:paraId="3DC87C11" w14:textId="77777777" w:rsidR="00461E43" w:rsidRDefault="00461E43" w:rsidP="00461E43"/>
    <w:p w14:paraId="4F4C6174" w14:textId="77777777" w:rsidR="00461E43" w:rsidRDefault="00461E43" w:rsidP="00461E43">
      <w:r>
        <w:t xml:space="preserve">Is supervisor a licensed psychologist, or other licensed mental health professional? </w:t>
      </w:r>
      <w:r>
        <w:tab/>
        <w:t xml:space="preserve">Yes </w:t>
      </w:r>
      <w:r>
        <w:tab/>
        <w:t>No</w:t>
      </w:r>
    </w:p>
    <w:p w14:paraId="404391B5" w14:textId="77777777" w:rsidR="00461E43" w:rsidRDefault="00461E43" w:rsidP="00461E43"/>
    <w:p w14:paraId="7B399C2D" w14:textId="77777777" w:rsidR="00461E43" w:rsidRDefault="00461E43" w:rsidP="00461E43">
      <w:r>
        <w:t xml:space="preserve">Is supervisor present at the training site, including when the student is seeing clients? </w:t>
      </w:r>
      <w:r>
        <w:tab/>
        <w:t xml:space="preserve">Yes </w:t>
      </w:r>
      <w:r>
        <w:tab/>
        <w:t>No</w:t>
      </w:r>
    </w:p>
    <w:p w14:paraId="6C2958DD" w14:textId="77777777" w:rsidR="007165B4" w:rsidRDefault="007165B4" w:rsidP="00461E43"/>
    <w:p w14:paraId="0943137E" w14:textId="77777777" w:rsidR="007165B4" w:rsidRDefault="007165B4" w:rsidP="00461E43">
      <w:r>
        <w:t>Will evaluation be based in part on direct observation of the practicum student, either</w:t>
      </w:r>
      <w:r w:rsidR="00B46763">
        <w:t xml:space="preserve"> </w:t>
      </w:r>
      <w:r>
        <w:t>live or electronic?</w:t>
      </w:r>
      <w:r>
        <w:tab/>
      </w:r>
      <w:r>
        <w:tab/>
      </w:r>
      <w:r>
        <w:tab/>
      </w:r>
      <w:r>
        <w:tab/>
      </w:r>
      <w:r>
        <w:tab/>
      </w:r>
      <w:r>
        <w:tab/>
      </w:r>
      <w:r>
        <w:tab/>
      </w:r>
      <w:r>
        <w:tab/>
      </w:r>
      <w:r>
        <w:tab/>
      </w:r>
      <w:r>
        <w:tab/>
      </w:r>
      <w:r w:rsidR="00B46763">
        <w:tab/>
      </w:r>
      <w:r w:rsidR="00B46763">
        <w:tab/>
      </w:r>
      <w:r w:rsidR="00B46763">
        <w:tab/>
      </w:r>
      <w:r>
        <w:t>Yes</w:t>
      </w:r>
      <w:r>
        <w:tab/>
        <w:t>No</w:t>
      </w:r>
    </w:p>
    <w:p w14:paraId="6D4F9054" w14:textId="77777777" w:rsidR="0062688F" w:rsidRDefault="0062688F" w:rsidP="000B0B51"/>
    <w:p w14:paraId="2060D244" w14:textId="77777777" w:rsidR="000B0B51" w:rsidRDefault="000B0B51" w:rsidP="000B0B51">
      <w:r>
        <w:t>P</w:t>
      </w:r>
      <w:r w:rsidRPr="00425015">
        <w:t xml:space="preserve">lease attach </w:t>
      </w:r>
      <w:r w:rsidR="003B0069">
        <w:t>supervisor’s</w:t>
      </w:r>
      <w:r w:rsidRPr="00425015">
        <w:t xml:space="preserve"> vita</w:t>
      </w:r>
      <w:r w:rsidR="00461E43">
        <w:t>, including licensure information</w:t>
      </w:r>
      <w:r>
        <w:t>.</w:t>
      </w:r>
    </w:p>
    <w:p w14:paraId="3D6F35F9" w14:textId="77777777" w:rsidR="00461E43" w:rsidRDefault="00461E43" w:rsidP="00461E43"/>
    <w:p w14:paraId="6E765EEE" w14:textId="77777777" w:rsidR="0016581F" w:rsidRPr="00425015" w:rsidRDefault="006D25B3" w:rsidP="00D35D63">
      <w:r>
        <w:t xml:space="preserve">My signature indicates that </w:t>
      </w:r>
      <w:r w:rsidR="00E02593" w:rsidRPr="00425015">
        <w:t>I am willing to supervise this student as described above.</w:t>
      </w:r>
      <w:r w:rsidR="0016581F">
        <w:t xml:space="preserve"> </w:t>
      </w:r>
    </w:p>
    <w:p w14:paraId="4E24C99F" w14:textId="77777777" w:rsidR="00E02593" w:rsidRPr="00425015" w:rsidRDefault="00E02593" w:rsidP="00D35D63"/>
    <w:p w14:paraId="7457A7A9" w14:textId="77777777" w:rsidR="00E02593" w:rsidRPr="00425015" w:rsidRDefault="0016581F" w:rsidP="00826308">
      <w:pPr>
        <w:pStyle w:val="TOC1"/>
      </w:pPr>
      <w:r>
        <w:t>________________________________</w:t>
      </w:r>
      <w:r w:rsidR="00A506D3">
        <w:t>___</w:t>
      </w:r>
      <w:r>
        <w:t>_</w:t>
      </w:r>
      <w:r w:rsidR="00711A9F">
        <w:t xml:space="preserve">      </w:t>
      </w:r>
      <w:r w:rsidR="00604A06">
        <w:t xml:space="preserve">    __</w:t>
      </w:r>
      <w:r w:rsidR="00B108A1">
        <w:t>_______________________________________</w:t>
      </w:r>
    </w:p>
    <w:p w14:paraId="61C7E27F" w14:textId="77777777" w:rsidR="00E02593" w:rsidRPr="00AB3944" w:rsidRDefault="00B108A1" w:rsidP="00AB3944">
      <w:pPr>
        <w:pStyle w:val="TOC1"/>
        <w:rPr>
          <w:b w:val="0"/>
        </w:rPr>
      </w:pPr>
      <w:r w:rsidRPr="00AB3944">
        <w:rPr>
          <w:b w:val="0"/>
        </w:rPr>
        <w:t>Student</w:t>
      </w:r>
      <w:r w:rsidR="00711A9F" w:rsidRPr="00AB3944">
        <w:rPr>
          <w:b w:val="0"/>
        </w:rPr>
        <w:t xml:space="preserve">    </w:t>
      </w:r>
      <w:r w:rsidR="00711A9F">
        <w:rPr>
          <w:b w:val="0"/>
        </w:rPr>
        <w:t xml:space="preserve">                                      </w:t>
      </w:r>
      <w:r w:rsidRPr="00AB3944">
        <w:rPr>
          <w:b w:val="0"/>
        </w:rPr>
        <w:t xml:space="preserve">Date </w:t>
      </w:r>
      <w:r w:rsidR="00711A9F">
        <w:rPr>
          <w:b w:val="0"/>
        </w:rPr>
        <w:t xml:space="preserve">                      </w:t>
      </w:r>
      <w:r w:rsidR="00711A9F" w:rsidRPr="00AB3944">
        <w:rPr>
          <w:b w:val="0"/>
        </w:rPr>
        <w:t>S</w:t>
      </w:r>
      <w:r w:rsidR="0016581F" w:rsidRPr="00AB3944">
        <w:rPr>
          <w:b w:val="0"/>
        </w:rPr>
        <w:t>upervisor</w:t>
      </w:r>
      <w:r w:rsidR="00711A9F">
        <w:rPr>
          <w:b w:val="0"/>
        </w:rPr>
        <w:t xml:space="preserve">                                                    Date</w:t>
      </w:r>
    </w:p>
    <w:p w14:paraId="4C4915C0" w14:textId="77777777" w:rsidR="0016581F" w:rsidRDefault="0016581F" w:rsidP="00D35D63">
      <w:pPr>
        <w:rPr>
          <w:u w:val="single"/>
        </w:rPr>
      </w:pPr>
    </w:p>
    <w:p w14:paraId="2AD44B01" w14:textId="77777777" w:rsidR="0016581F" w:rsidRPr="00425015" w:rsidRDefault="0016581F" w:rsidP="00AB3944">
      <w:pPr>
        <w:pStyle w:val="TOC1"/>
        <w:tabs>
          <w:tab w:val="left" w:pos="4856"/>
        </w:tabs>
      </w:pPr>
      <w:r>
        <w:t>____________________________________</w:t>
      </w:r>
      <w:r w:rsidRPr="00425015">
        <w:tab/>
      </w:r>
      <w:r w:rsidR="00B108A1">
        <w:t>_________________________________________</w:t>
      </w:r>
    </w:p>
    <w:p w14:paraId="2D4E408D" w14:textId="77777777" w:rsidR="00E02593" w:rsidRPr="00425015" w:rsidRDefault="00E02593" w:rsidP="00D35D63">
      <w:r w:rsidRPr="00425015">
        <w:t>Supervisory Comm</w:t>
      </w:r>
      <w:r w:rsidR="0016581F">
        <w:t>ittee Chair</w:t>
      </w:r>
      <w:r w:rsidR="0016581F">
        <w:tab/>
      </w:r>
      <w:r w:rsidR="00B108A1">
        <w:tab/>
      </w:r>
      <w:r w:rsidRPr="00425015">
        <w:t xml:space="preserve">Date </w:t>
      </w:r>
      <w:r w:rsidR="00B108A1">
        <w:tab/>
      </w:r>
      <w:r w:rsidR="00B108A1">
        <w:tab/>
      </w:r>
      <w:r w:rsidR="00604A06">
        <w:t>Area/</w:t>
      </w:r>
      <w:r w:rsidR="00B108A1">
        <w:t>Training</w:t>
      </w:r>
      <w:r w:rsidR="00604A06">
        <w:t xml:space="preserve"> Director</w:t>
      </w:r>
      <w:r w:rsidR="00B108A1">
        <w:tab/>
      </w:r>
      <w:r w:rsidR="00B108A1">
        <w:tab/>
      </w:r>
      <w:r w:rsidR="00B108A1">
        <w:tab/>
        <w:t>Date</w:t>
      </w:r>
    </w:p>
    <w:p w14:paraId="2E0F3D3C" w14:textId="77777777" w:rsidR="00E02593" w:rsidRPr="00425015" w:rsidRDefault="00E02593" w:rsidP="00D35D63"/>
    <w:p w14:paraId="19AD02BD" w14:textId="77777777" w:rsidR="00E02593" w:rsidRPr="00425015" w:rsidRDefault="00E02593" w:rsidP="00D35D63"/>
    <w:p w14:paraId="1D4EBB45" w14:textId="77777777" w:rsidR="00D33B38" w:rsidRPr="00D33B38" w:rsidRDefault="00D33B38" w:rsidP="00D35D63">
      <w:pPr>
        <w:jc w:val="center"/>
        <w:rPr>
          <w:sz w:val="36"/>
          <w:szCs w:val="36"/>
        </w:rPr>
      </w:pPr>
    </w:p>
    <w:p w14:paraId="7072F8CA" w14:textId="77777777" w:rsidR="00D33B38" w:rsidRPr="00D33B38" w:rsidRDefault="00D33B38" w:rsidP="00D35D63">
      <w:pPr>
        <w:jc w:val="center"/>
        <w:rPr>
          <w:sz w:val="36"/>
          <w:szCs w:val="36"/>
        </w:rPr>
      </w:pPr>
    </w:p>
    <w:p w14:paraId="05BF5C77" w14:textId="77777777" w:rsidR="00D33B38" w:rsidRDefault="00D33B38" w:rsidP="00D35D63">
      <w:pPr>
        <w:jc w:val="center"/>
        <w:rPr>
          <w:sz w:val="36"/>
          <w:szCs w:val="36"/>
        </w:rPr>
      </w:pPr>
    </w:p>
    <w:p w14:paraId="194AF71B" w14:textId="77777777" w:rsidR="00D33B38" w:rsidRPr="00D33B38" w:rsidRDefault="00D33B38" w:rsidP="00D35D63">
      <w:pPr>
        <w:jc w:val="center"/>
        <w:rPr>
          <w:sz w:val="36"/>
          <w:szCs w:val="36"/>
        </w:rPr>
      </w:pPr>
    </w:p>
    <w:p w14:paraId="6BF69149" w14:textId="77777777" w:rsidR="00A03FEA" w:rsidRPr="00D33B38" w:rsidRDefault="00A03FEA" w:rsidP="00D35D63">
      <w:pPr>
        <w:jc w:val="center"/>
        <w:rPr>
          <w:sz w:val="96"/>
          <w:szCs w:val="96"/>
        </w:rPr>
      </w:pPr>
      <w:r w:rsidRPr="00D33B38">
        <w:rPr>
          <w:sz w:val="96"/>
          <w:szCs w:val="96"/>
        </w:rPr>
        <w:t>Practicum &amp; Advanced Practicum Manual</w:t>
      </w:r>
    </w:p>
    <w:p w14:paraId="6D308C7C" w14:textId="77777777" w:rsidR="00E02593" w:rsidRPr="00D33B38" w:rsidRDefault="00A03FEA" w:rsidP="00D35D63">
      <w:pPr>
        <w:jc w:val="center"/>
        <w:rPr>
          <w:sz w:val="52"/>
          <w:szCs w:val="52"/>
        </w:rPr>
      </w:pPr>
      <w:r w:rsidRPr="00D33B38">
        <w:rPr>
          <w:sz w:val="52"/>
          <w:szCs w:val="52"/>
        </w:rPr>
        <w:t>Counseling Psychology Program</w:t>
      </w:r>
    </w:p>
    <w:p w14:paraId="7A8A71B2" w14:textId="77777777" w:rsidR="00D33B38" w:rsidRPr="00D33B38" w:rsidRDefault="00D33B38" w:rsidP="00D35D63">
      <w:pPr>
        <w:jc w:val="center"/>
        <w:rPr>
          <w:sz w:val="36"/>
          <w:szCs w:val="36"/>
        </w:rPr>
      </w:pPr>
    </w:p>
    <w:p w14:paraId="2C38B539" w14:textId="72E586D2" w:rsidR="00E02593" w:rsidRPr="00D33B38" w:rsidRDefault="0013406D" w:rsidP="00D33B38">
      <w:pPr>
        <w:jc w:val="center"/>
        <w:rPr>
          <w:sz w:val="52"/>
          <w:szCs w:val="52"/>
        </w:rPr>
      </w:pPr>
      <w:r>
        <w:rPr>
          <w:sz w:val="52"/>
          <w:szCs w:val="52"/>
        </w:rPr>
        <w:t>2026</w:t>
      </w:r>
      <w:r w:rsidR="00EC598C">
        <w:rPr>
          <w:sz w:val="52"/>
          <w:szCs w:val="52"/>
        </w:rPr>
        <w:t>-</w:t>
      </w:r>
      <w:r>
        <w:rPr>
          <w:sz w:val="52"/>
          <w:szCs w:val="52"/>
        </w:rPr>
        <w:t>2027</w:t>
      </w:r>
    </w:p>
    <w:p w14:paraId="168D136B" w14:textId="77777777" w:rsidR="00D33B38" w:rsidRDefault="00D33B38" w:rsidP="00D35D63">
      <w:pPr>
        <w:jc w:val="center"/>
      </w:pPr>
    </w:p>
    <w:p w14:paraId="3D2E9CD4" w14:textId="77777777" w:rsidR="00D33B38" w:rsidRDefault="00D33B38" w:rsidP="00D35D63">
      <w:pPr>
        <w:jc w:val="center"/>
      </w:pPr>
    </w:p>
    <w:p w14:paraId="40434A41" w14:textId="77777777" w:rsidR="00D33B38" w:rsidRDefault="00D33B38" w:rsidP="00D35D63">
      <w:pPr>
        <w:jc w:val="center"/>
      </w:pPr>
    </w:p>
    <w:p w14:paraId="70848643" w14:textId="77777777" w:rsidR="00D33B38" w:rsidRDefault="00D33B38" w:rsidP="00D35D63">
      <w:pPr>
        <w:jc w:val="center"/>
      </w:pPr>
    </w:p>
    <w:p w14:paraId="271FB2B3" w14:textId="77777777" w:rsidR="00D33B38" w:rsidRDefault="00D33B38" w:rsidP="00D35D63">
      <w:pPr>
        <w:jc w:val="center"/>
      </w:pPr>
    </w:p>
    <w:p w14:paraId="06174856" w14:textId="77777777" w:rsidR="00D33B38" w:rsidRDefault="00D33B38" w:rsidP="00D35D63">
      <w:pPr>
        <w:jc w:val="center"/>
      </w:pPr>
    </w:p>
    <w:p w14:paraId="463EAD69" w14:textId="77777777" w:rsidR="00E02593" w:rsidRPr="00A03FEA" w:rsidRDefault="00E02593" w:rsidP="00D35D63">
      <w:pPr>
        <w:jc w:val="center"/>
      </w:pPr>
      <w:r w:rsidRPr="00A03FEA">
        <w:t>An APA Accredited Program</w:t>
      </w:r>
    </w:p>
    <w:p w14:paraId="6D8F6863" w14:textId="77777777" w:rsidR="00E02593" w:rsidRPr="00A03FEA" w:rsidRDefault="00E02593" w:rsidP="00D35D63">
      <w:pPr>
        <w:jc w:val="center"/>
      </w:pPr>
      <w:r w:rsidRPr="00A03FEA">
        <w:t>American Psychological Association</w:t>
      </w:r>
    </w:p>
    <w:p w14:paraId="31A4969A" w14:textId="77777777" w:rsidR="00E02593" w:rsidRPr="00A03FEA" w:rsidRDefault="00E02593" w:rsidP="00D35D63">
      <w:pPr>
        <w:jc w:val="center"/>
      </w:pPr>
      <w:r w:rsidRPr="00A03FEA">
        <w:t>Office of Program Consultation and Accreditation</w:t>
      </w:r>
    </w:p>
    <w:p w14:paraId="12325682" w14:textId="77777777" w:rsidR="00E02593" w:rsidRPr="00A03FEA" w:rsidRDefault="00E02593" w:rsidP="00D35D63">
      <w:pPr>
        <w:jc w:val="center"/>
      </w:pPr>
      <w:r w:rsidRPr="00A03FEA">
        <w:t>750 First Street NE</w:t>
      </w:r>
    </w:p>
    <w:p w14:paraId="302D746C" w14:textId="77777777" w:rsidR="00E02593" w:rsidRPr="00A03FEA" w:rsidRDefault="00E02593" w:rsidP="00D35D63">
      <w:pPr>
        <w:jc w:val="center"/>
      </w:pPr>
      <w:r w:rsidRPr="00A03FEA">
        <w:t>Washington, DC 20002-4242</w:t>
      </w:r>
    </w:p>
    <w:p w14:paraId="5AD819BE" w14:textId="77777777" w:rsidR="00E02593" w:rsidRPr="00A03FEA" w:rsidRDefault="00E02593" w:rsidP="00D35D63">
      <w:pPr>
        <w:jc w:val="center"/>
      </w:pPr>
      <w:r w:rsidRPr="00A03FEA">
        <w:t>(202) 336-5979</w:t>
      </w:r>
    </w:p>
    <w:p w14:paraId="2F6064F1" w14:textId="77777777" w:rsidR="00D33B38" w:rsidRDefault="00D33B38" w:rsidP="00341D9A"/>
    <w:p w14:paraId="200D4001" w14:textId="77777777" w:rsidR="00D33B38" w:rsidRDefault="00D33B38" w:rsidP="00D35D63">
      <w:pPr>
        <w:jc w:val="center"/>
      </w:pPr>
    </w:p>
    <w:p w14:paraId="375D20A9" w14:textId="77777777" w:rsidR="00D33B38" w:rsidRDefault="00D33B38" w:rsidP="00D35D63">
      <w:pPr>
        <w:jc w:val="center"/>
      </w:pPr>
    </w:p>
    <w:p w14:paraId="0ABAB303" w14:textId="77777777" w:rsidR="00D33B38" w:rsidRDefault="00D33B38" w:rsidP="00D35D63">
      <w:pPr>
        <w:jc w:val="center"/>
      </w:pPr>
    </w:p>
    <w:p w14:paraId="377235BC" w14:textId="77777777" w:rsidR="00D33B38" w:rsidRDefault="00D33B38" w:rsidP="00D35D63">
      <w:pPr>
        <w:jc w:val="center"/>
      </w:pPr>
    </w:p>
    <w:p w14:paraId="33843741" w14:textId="77777777" w:rsidR="00D33B38" w:rsidRDefault="00D33B38" w:rsidP="00D35D63">
      <w:pPr>
        <w:jc w:val="center"/>
      </w:pPr>
    </w:p>
    <w:p w14:paraId="724876CD" w14:textId="77777777" w:rsidR="00D33B38" w:rsidRDefault="00D33B38" w:rsidP="00D35D63">
      <w:pPr>
        <w:jc w:val="center"/>
      </w:pPr>
    </w:p>
    <w:p w14:paraId="61028D88" w14:textId="77777777" w:rsidR="00D33B38" w:rsidRDefault="00D33B38" w:rsidP="00D35D63">
      <w:pPr>
        <w:jc w:val="center"/>
      </w:pPr>
    </w:p>
    <w:p w14:paraId="39FC8C5F" w14:textId="77777777" w:rsidR="00D33B38" w:rsidRDefault="00D33B38" w:rsidP="00D33B38">
      <w:pPr>
        <w:jc w:val="center"/>
      </w:pPr>
      <w:r w:rsidRPr="00D33B38">
        <w:t>Department of Psychology, University of Florida</w:t>
      </w:r>
    </w:p>
    <w:p w14:paraId="28A1FCEB" w14:textId="77777777" w:rsidR="009B1027" w:rsidRDefault="009B1027" w:rsidP="009B1027">
      <w:pPr>
        <w:pStyle w:val="Heading4"/>
        <w:jc w:val="both"/>
        <w:rPr>
          <w:b w:val="0"/>
          <w:sz w:val="24"/>
          <w:szCs w:val="24"/>
          <w:u w:val="none"/>
        </w:rPr>
      </w:pPr>
    </w:p>
    <w:p w14:paraId="69708621" w14:textId="77777777" w:rsidR="009B1027" w:rsidRPr="009B1027" w:rsidRDefault="009B1027" w:rsidP="009B1027">
      <w:pPr>
        <w:pStyle w:val="Heading4"/>
        <w:jc w:val="both"/>
        <w:rPr>
          <w:b w:val="0"/>
          <w:i/>
          <w:sz w:val="24"/>
          <w:szCs w:val="24"/>
          <w:u w:val="none"/>
        </w:rPr>
      </w:pPr>
      <w:r w:rsidRPr="009B1027">
        <w:rPr>
          <w:b w:val="0"/>
          <w:i/>
          <w:sz w:val="24"/>
          <w:szCs w:val="24"/>
          <w:u w:val="none"/>
        </w:rPr>
        <w:t xml:space="preserve">Note: The Program Handbook is subject to change over </w:t>
      </w:r>
      <w:proofErr w:type="gramStart"/>
      <w:r w:rsidRPr="009B1027">
        <w:rPr>
          <w:b w:val="0"/>
          <w:i/>
          <w:sz w:val="24"/>
          <w:szCs w:val="24"/>
          <w:u w:val="none"/>
        </w:rPr>
        <w:t>time</w:t>
      </w:r>
      <w:proofErr w:type="gramEnd"/>
      <w:r w:rsidRPr="009B1027">
        <w:rPr>
          <w:b w:val="0"/>
          <w:i/>
          <w:sz w:val="24"/>
          <w:szCs w:val="24"/>
          <w:u w:val="none"/>
        </w:rPr>
        <w:t xml:space="preserve"> and this version of the Handbook may not contain the most current procedures and forms. Please use the most updated version of the Handbook on the program website for procedures</w:t>
      </w:r>
      <w:r>
        <w:rPr>
          <w:b w:val="0"/>
          <w:i/>
          <w:sz w:val="24"/>
          <w:szCs w:val="24"/>
          <w:u w:val="none"/>
        </w:rPr>
        <w:t>,</w:t>
      </w:r>
      <w:r w:rsidRPr="009B1027">
        <w:rPr>
          <w:b w:val="0"/>
          <w:i/>
          <w:sz w:val="24"/>
          <w:szCs w:val="24"/>
          <w:u w:val="none"/>
        </w:rPr>
        <w:t xml:space="preserve"> forms</w:t>
      </w:r>
      <w:r>
        <w:rPr>
          <w:b w:val="0"/>
          <w:i/>
          <w:sz w:val="24"/>
          <w:szCs w:val="24"/>
          <w:u w:val="none"/>
        </w:rPr>
        <w:t>, and appendices</w:t>
      </w:r>
      <w:r w:rsidRPr="009B1027">
        <w:rPr>
          <w:b w:val="0"/>
          <w:i/>
          <w:sz w:val="24"/>
          <w:szCs w:val="24"/>
          <w:u w:val="none"/>
        </w:rPr>
        <w:t xml:space="preserve"> related to practicum training. As per the introductory letter in this Handbook, changes to practicum procedures and forms will be applicable to all enrolled students in the program.</w:t>
      </w:r>
    </w:p>
    <w:p w14:paraId="1CD69A20" w14:textId="77777777" w:rsidR="00D33B38" w:rsidRPr="00425015" w:rsidRDefault="00D33B38" w:rsidP="00D35D63">
      <w:pPr>
        <w:jc w:val="center"/>
        <w:sectPr w:rsidR="00D33B38" w:rsidRPr="00425015">
          <w:footerReference w:type="even" r:id="rId57"/>
          <w:type w:val="nextColumn"/>
          <w:pgSz w:w="12240" w:h="15840"/>
          <w:pgMar w:top="1080" w:right="1080" w:bottom="1080" w:left="1080" w:header="720" w:footer="720" w:gutter="0"/>
          <w:cols w:space="720"/>
          <w:noEndnote/>
        </w:sectPr>
      </w:pPr>
    </w:p>
    <w:p w14:paraId="6FE373F2" w14:textId="77777777" w:rsidR="00473050" w:rsidRDefault="000E5A3B" w:rsidP="000E5A3B">
      <w:pPr>
        <w:pStyle w:val="Heading4"/>
        <w:rPr>
          <w:sz w:val="36"/>
          <w:szCs w:val="36"/>
          <w:u w:val="none"/>
        </w:rPr>
      </w:pPr>
      <w:r w:rsidRPr="000E5A3B">
        <w:rPr>
          <w:sz w:val="36"/>
          <w:szCs w:val="36"/>
          <w:u w:val="none"/>
        </w:rPr>
        <w:t>Counseling Psychology Training Through Practica</w:t>
      </w:r>
    </w:p>
    <w:p w14:paraId="03E3FF35" w14:textId="77777777" w:rsidR="001406C7" w:rsidRDefault="001406C7" w:rsidP="000E5A3B">
      <w:pPr>
        <w:pStyle w:val="Heading4"/>
        <w:rPr>
          <w:b w:val="0"/>
          <w:sz w:val="24"/>
          <w:szCs w:val="24"/>
          <w:u w:val="none"/>
        </w:rPr>
      </w:pPr>
    </w:p>
    <w:p w14:paraId="5CC24422" w14:textId="77777777" w:rsidR="000E5A3B" w:rsidRDefault="00E02593" w:rsidP="000E5A3B">
      <w:pPr>
        <w:jc w:val="both"/>
      </w:pPr>
      <w:r w:rsidRPr="00425015">
        <w:t>The practicum sequence in the Counseling Psychology Program at the University of Florida (UF) provides an excellent graduated and community-integrated training experience in counseling psychology. In addition to a pre-practicum experience, each student is required to complete two semesters of practicum (1</w:t>
      </w:r>
      <w:r w:rsidR="00077791">
        <w:t xml:space="preserve"> </w:t>
      </w:r>
      <w:r w:rsidRPr="00425015">
        <w:t xml:space="preserve">credit each) and two semesters of advanced practicum (1 credit each) before </w:t>
      </w:r>
      <w:r w:rsidR="00077791">
        <w:t>the</w:t>
      </w:r>
      <w:r w:rsidRPr="00425015">
        <w:t xml:space="preserve"> year-long pre-doctoral internship. Students ordinarily obtain experiences in university, community, and institutional/medical settings in preparation for internship, which customarily occurs during the fifth year in the Program.</w:t>
      </w:r>
      <w:bookmarkStart w:id="4" w:name="_Toc205884233"/>
    </w:p>
    <w:p w14:paraId="23BCA8D1" w14:textId="77777777" w:rsidR="000E5A3B" w:rsidRDefault="000E5A3B" w:rsidP="000E5A3B">
      <w:pPr>
        <w:jc w:val="both"/>
      </w:pPr>
    </w:p>
    <w:bookmarkEnd w:id="4"/>
    <w:p w14:paraId="17A512F3" w14:textId="77777777" w:rsidR="00E02593" w:rsidRPr="000E5A3B" w:rsidRDefault="000E5A3B" w:rsidP="000E5A3B">
      <w:pPr>
        <w:jc w:val="both"/>
        <w:rPr>
          <w:b/>
          <w:sz w:val="28"/>
          <w:szCs w:val="28"/>
        </w:rPr>
      </w:pPr>
      <w:r w:rsidRPr="000E5A3B">
        <w:rPr>
          <w:b/>
          <w:sz w:val="28"/>
          <w:szCs w:val="28"/>
        </w:rPr>
        <w:t>Practicum Structure</w:t>
      </w:r>
    </w:p>
    <w:p w14:paraId="32D4B085" w14:textId="77777777" w:rsidR="000E5A3B" w:rsidRPr="00425015" w:rsidRDefault="000E5A3B" w:rsidP="000E5A3B">
      <w:pPr>
        <w:jc w:val="both"/>
      </w:pPr>
    </w:p>
    <w:p w14:paraId="2484B9A8" w14:textId="77777777" w:rsidR="00E02593" w:rsidRPr="000E5A3B" w:rsidRDefault="00E02593" w:rsidP="00D35D63">
      <w:pPr>
        <w:pStyle w:val="Heading3"/>
        <w:rPr>
          <w:sz w:val="24"/>
          <w:u w:val="none"/>
        </w:rPr>
      </w:pPr>
      <w:bookmarkStart w:id="5" w:name="_Toc205884234"/>
      <w:r w:rsidRPr="000E5A3B">
        <w:rPr>
          <w:sz w:val="24"/>
          <w:u w:val="none"/>
        </w:rPr>
        <w:t>Pre-practicum</w:t>
      </w:r>
      <w:bookmarkEnd w:id="5"/>
    </w:p>
    <w:p w14:paraId="12D3259F" w14:textId="77777777" w:rsidR="00E02593" w:rsidRPr="00425015" w:rsidRDefault="00E02593" w:rsidP="00D35D63"/>
    <w:p w14:paraId="4956F218" w14:textId="77777777" w:rsidR="00E02593" w:rsidRPr="00425015" w:rsidRDefault="00E02593" w:rsidP="000E5A3B">
      <w:pPr>
        <w:jc w:val="both"/>
      </w:pPr>
      <w:r w:rsidRPr="00425015">
        <w:t xml:space="preserve">All </w:t>
      </w:r>
      <w:proofErr w:type="gramStart"/>
      <w:r w:rsidRPr="00425015">
        <w:t>first year</w:t>
      </w:r>
      <w:proofErr w:type="gramEnd"/>
      <w:r w:rsidRPr="00425015">
        <w:t xml:space="preserve"> students are enrolled in a professional training sequence. During the Spring semester of the </w:t>
      </w:r>
      <w:proofErr w:type="gramStart"/>
      <w:r w:rsidRPr="00425015">
        <w:t>first year</w:t>
      </w:r>
      <w:proofErr w:type="gramEnd"/>
      <w:r w:rsidRPr="00425015">
        <w:t xml:space="preserve"> students enroll in the pre-practicum (entitled Ethics and Skills, PCO 7217) in which they establish carefully monitored contact with clients through the </w:t>
      </w:r>
      <w:r w:rsidR="00220286">
        <w:t>UF Counseling and Wellness</w:t>
      </w:r>
      <w:r w:rsidRPr="00425015">
        <w:t xml:space="preserve"> Center</w:t>
      </w:r>
      <w:r w:rsidR="00220286">
        <w:t xml:space="preserve"> (CWC)</w:t>
      </w:r>
      <w:r w:rsidRPr="00425015">
        <w:t>. The objective of the pre-practicum is to develop proficiency in basic communication and interview skills, including the ability to establish therapeutic rapport, regulate therapeutic interaction, and terminate the counseling process.</w:t>
      </w:r>
    </w:p>
    <w:p w14:paraId="27925870" w14:textId="77777777" w:rsidR="00E02593" w:rsidRPr="00425015" w:rsidRDefault="00E02593" w:rsidP="00D35D63"/>
    <w:p w14:paraId="345792BC" w14:textId="77777777" w:rsidR="00E02593" w:rsidRPr="000E5A3B" w:rsidRDefault="00E02593" w:rsidP="00D35D63">
      <w:pPr>
        <w:pStyle w:val="Heading3"/>
        <w:rPr>
          <w:sz w:val="24"/>
          <w:u w:val="none"/>
        </w:rPr>
      </w:pPr>
      <w:bookmarkStart w:id="6" w:name="_Toc205884235"/>
      <w:r w:rsidRPr="000E5A3B">
        <w:rPr>
          <w:sz w:val="24"/>
          <w:u w:val="none"/>
        </w:rPr>
        <w:t>Overview of Practicum and Advanced Practicum Training</w:t>
      </w:r>
      <w:bookmarkEnd w:id="6"/>
    </w:p>
    <w:p w14:paraId="1EA50C2B" w14:textId="77777777" w:rsidR="00E02593" w:rsidRPr="00425015" w:rsidRDefault="00E02593" w:rsidP="00D35D63"/>
    <w:p w14:paraId="3CD0873E" w14:textId="77777777" w:rsidR="00E02593" w:rsidRPr="00425015" w:rsidRDefault="00E02593" w:rsidP="000E5A3B">
      <w:pPr>
        <w:jc w:val="both"/>
      </w:pPr>
      <w:r w:rsidRPr="00425015">
        <w:t>Practicum training is required to develop broad-based counseling competencies that are tailored to the student</w:t>
      </w:r>
      <w:r w:rsidR="00530AA1" w:rsidRPr="00425015">
        <w:t>’</w:t>
      </w:r>
      <w:r w:rsidRPr="00425015">
        <w:t xml:space="preserve">s </w:t>
      </w:r>
      <w:proofErr w:type="spellStart"/>
      <w:r w:rsidRPr="00425015">
        <w:t>subspecialization</w:t>
      </w:r>
      <w:proofErr w:type="spellEnd"/>
      <w:r w:rsidRPr="00425015">
        <w:t xml:space="preserve"> interests (e.g., vocational, family, assessment). This training involves a sequence of graduated practic</w:t>
      </w:r>
      <w:r w:rsidR="00220286">
        <w:t>um</w:t>
      </w:r>
      <w:r w:rsidRPr="00425015">
        <w:t xml:space="preserve"> experiences.</w:t>
      </w:r>
    </w:p>
    <w:p w14:paraId="26E12327" w14:textId="77777777" w:rsidR="00E02593" w:rsidRPr="00425015" w:rsidRDefault="00E02593" w:rsidP="00D35D63"/>
    <w:p w14:paraId="260E498A" w14:textId="77777777" w:rsidR="00E02593" w:rsidRPr="00425015" w:rsidRDefault="00E02593" w:rsidP="000E5A3B">
      <w:pPr>
        <w:jc w:val="both"/>
      </w:pPr>
      <w:r w:rsidRPr="00425015">
        <w:t>During the Fall and Spring semesters of students</w:t>
      </w:r>
      <w:r w:rsidR="00530AA1" w:rsidRPr="00425015">
        <w:t>’</w:t>
      </w:r>
      <w:r w:rsidRPr="00425015">
        <w:t xml:space="preserve"> second year, following the successful completion of the </w:t>
      </w:r>
      <w:proofErr w:type="gramStart"/>
      <w:r w:rsidRPr="00425015">
        <w:t>Pre-practicum</w:t>
      </w:r>
      <w:proofErr w:type="gramEnd"/>
      <w:r w:rsidRPr="00425015">
        <w:t xml:space="preserve"> experience (PCO 7217), students enroll for a two-semester Practicum (PCO 7944) at the University Counseling </w:t>
      </w:r>
      <w:r w:rsidR="00192428">
        <w:t xml:space="preserve">and Wellness </w:t>
      </w:r>
      <w:r w:rsidRPr="00425015">
        <w:t>Center. Practicum students are provided midpoint and final evaluations during each of the two semesters to maximize feedback regarding their progress and professional development. The successful completion of this two-semester practicum sequence qualifies students to enroll for an Advanced Practicum (currently listed as PCO 7945) in their third year. Successful completion of two Advanced Practica is required with enrollment in the second</w:t>
      </w:r>
      <w:r w:rsidR="00077791">
        <w:t xml:space="preserve"> Advanced Practicum</w:t>
      </w:r>
      <w:r w:rsidRPr="00425015">
        <w:t xml:space="preserve"> contingent upon successful completion of the first. Successful completion of the second Advanced Practicum must occur prior to the internship experience. </w:t>
      </w:r>
    </w:p>
    <w:p w14:paraId="0D27F9B8" w14:textId="77777777" w:rsidR="00E02593" w:rsidRPr="00425015" w:rsidRDefault="00E02593" w:rsidP="000E5A3B">
      <w:pPr>
        <w:jc w:val="both"/>
      </w:pPr>
    </w:p>
    <w:p w14:paraId="51A3BF5D" w14:textId="77777777" w:rsidR="00E02593" w:rsidRPr="00425015" w:rsidRDefault="00E02593" w:rsidP="000E5A3B">
      <w:pPr>
        <w:jc w:val="both"/>
      </w:pPr>
      <w:r w:rsidRPr="00425015">
        <w:t>The program requirements for the prac</w:t>
      </w:r>
      <w:r w:rsidR="00077791">
        <w:t>ticum sequence are designed to e</w:t>
      </w:r>
      <w:r w:rsidRPr="00425015">
        <w:t xml:space="preserve">nsure that each student accumulates </w:t>
      </w:r>
      <w:proofErr w:type="gramStart"/>
      <w:r w:rsidRPr="00425015">
        <w:t>in excess of</w:t>
      </w:r>
      <w:proofErr w:type="gramEnd"/>
      <w:r w:rsidRPr="00425015">
        <w:t xml:space="preserve"> 900 pre-doctoral, pre-internship practicum hours. Supervision should be conducted by licensed psychologists in individual or group supervision contexts, or by other licensed mental health professional subject to review and approval by the </w:t>
      </w:r>
      <w:r w:rsidR="00604A06">
        <w:t xml:space="preserve">Area/Training </w:t>
      </w:r>
      <w:r w:rsidRPr="00425015">
        <w:t xml:space="preserve">Director. In addition to the supervision provided during the pre-practicum, each student receives two hours of normally scheduled supervision per week as part of the two semesters of Practicum and as a part of the two semesters of Advanced Practicum, resulting in a total of approximately 120 hours of formally scheduled supervision across </w:t>
      </w:r>
      <w:r w:rsidR="00220286">
        <w:t>these four semesters of practicum</w:t>
      </w:r>
      <w:r w:rsidRPr="00425015">
        <w:t xml:space="preserve"> experiences, excluding the </w:t>
      </w:r>
      <w:proofErr w:type="gramStart"/>
      <w:r w:rsidRPr="00425015">
        <w:t>Pre-Practicum</w:t>
      </w:r>
      <w:proofErr w:type="gramEnd"/>
      <w:r w:rsidRPr="00425015">
        <w:t xml:space="preserve"> experiences that precedes them.</w:t>
      </w:r>
    </w:p>
    <w:p w14:paraId="11F1437B" w14:textId="77777777" w:rsidR="00341D9A" w:rsidRDefault="00341D9A" w:rsidP="00CF25E1">
      <w:pPr>
        <w:rPr>
          <w:b/>
        </w:rPr>
      </w:pPr>
    </w:p>
    <w:p w14:paraId="6FB6805A" w14:textId="77777777" w:rsidR="00234D3F" w:rsidRDefault="00234D3F" w:rsidP="00CF25E1">
      <w:pPr>
        <w:rPr>
          <w:b/>
        </w:rPr>
      </w:pPr>
    </w:p>
    <w:p w14:paraId="4766DF27" w14:textId="77777777" w:rsidR="00234D3F" w:rsidRDefault="00234D3F" w:rsidP="00CF25E1">
      <w:pPr>
        <w:rPr>
          <w:b/>
        </w:rPr>
      </w:pPr>
    </w:p>
    <w:p w14:paraId="508BA8B8" w14:textId="77777777" w:rsidR="00E02593" w:rsidRPr="000E5A3B" w:rsidRDefault="00E02593" w:rsidP="00CF25E1">
      <w:pPr>
        <w:rPr>
          <w:b/>
        </w:rPr>
      </w:pPr>
      <w:r w:rsidRPr="000E5A3B">
        <w:rPr>
          <w:b/>
        </w:rPr>
        <w:t xml:space="preserve">Counseling Center Practicum Requirements </w:t>
      </w:r>
    </w:p>
    <w:p w14:paraId="18D4749C" w14:textId="77777777" w:rsidR="00E02593" w:rsidRPr="00425015" w:rsidRDefault="00E02593" w:rsidP="00CF25E1"/>
    <w:p w14:paraId="298A4F61" w14:textId="4ABDE0C2" w:rsidR="00E02593" w:rsidRPr="00425015" w:rsidRDefault="00E02593" w:rsidP="000E5A3B">
      <w:pPr>
        <w:jc w:val="both"/>
      </w:pPr>
      <w:r w:rsidRPr="00425015">
        <w:t>During the two-semester practicum at the Counseling</w:t>
      </w:r>
      <w:r w:rsidR="00220286">
        <w:t xml:space="preserve"> and Wellness</w:t>
      </w:r>
      <w:r w:rsidRPr="00425015">
        <w:t xml:space="preserve"> Center, students are expected to see an average of 5</w:t>
      </w:r>
      <w:r w:rsidR="009968B4">
        <w:t>-6</w:t>
      </w:r>
      <w:r w:rsidRPr="00425015">
        <w:t xml:space="preserve"> clients per week.</w:t>
      </w:r>
      <w:r w:rsidR="009968B4">
        <w:t xml:space="preserve"> The CWC practicum typically ends the final full week of </w:t>
      </w:r>
      <w:proofErr w:type="gramStart"/>
      <w:r w:rsidR="009968B4">
        <w:t>courses</w:t>
      </w:r>
      <w:proofErr w:type="gramEnd"/>
      <w:r w:rsidR="009968B4">
        <w:t xml:space="preserve"> and you are expected to have all paperwork done by finals week. </w:t>
      </w:r>
      <w:r w:rsidR="00365DEB">
        <w:t>Students should plan hours accrual accordingly.</w:t>
      </w:r>
      <w:r w:rsidRPr="00425015">
        <w:t xml:space="preserve"> There is a minimum expectation of 40 client contact hours for the Fall semester, and a minimum of 5</w:t>
      </w:r>
      <w:r w:rsidR="00BE0E74">
        <w:t>0</w:t>
      </w:r>
      <w:r w:rsidRPr="00425015">
        <w:t xml:space="preserve"> hours during the Spring semester. Other criteria for obtaining a </w:t>
      </w:r>
      <w:r w:rsidR="00E74E80">
        <w:t>passing</w:t>
      </w:r>
      <w:r w:rsidR="00E74E80" w:rsidRPr="00425015">
        <w:t xml:space="preserve"> </w:t>
      </w:r>
      <w:r w:rsidRPr="00425015">
        <w:t xml:space="preserve">course grade include adherence to the Counseling </w:t>
      </w:r>
      <w:r w:rsidR="00220286">
        <w:t xml:space="preserve">and Wellness </w:t>
      </w:r>
      <w:r w:rsidRPr="00425015">
        <w:t xml:space="preserve">Center administrative policies and recommendations for professional behavior, attendance and participation at group and individual supervision meetings, and completion of all assigned work within the supervision settings. </w:t>
      </w:r>
    </w:p>
    <w:p w14:paraId="3A13F363" w14:textId="77777777" w:rsidR="00E02593" w:rsidRPr="00425015" w:rsidRDefault="00E02593" w:rsidP="000E5A3B">
      <w:pPr>
        <w:jc w:val="both"/>
      </w:pPr>
    </w:p>
    <w:p w14:paraId="2A6CEAD1" w14:textId="716460B2" w:rsidR="007C2EAC" w:rsidRDefault="007C2EAC" w:rsidP="007C2EAC">
      <w:pPr>
        <w:rPr>
          <w:i/>
          <w:sz w:val="23"/>
          <w:szCs w:val="23"/>
          <w:u w:val="single"/>
        </w:rPr>
      </w:pPr>
      <w:r>
        <w:rPr>
          <w:sz w:val="23"/>
          <w:szCs w:val="23"/>
        </w:rPr>
        <w:t>The practicum requires an average of 12 - 15 hours per week of on-site time</w:t>
      </w:r>
      <w:r w:rsidR="00077791">
        <w:rPr>
          <w:sz w:val="23"/>
          <w:szCs w:val="23"/>
        </w:rPr>
        <w:t xml:space="preserve">, typically distributed </w:t>
      </w:r>
      <w:r>
        <w:rPr>
          <w:sz w:val="23"/>
          <w:szCs w:val="23"/>
        </w:rPr>
        <w:t xml:space="preserve">as follows: 4 to 5 hours of client contact, 2 to 4 hours of case management, consultation and preparation of supervision (including watching of own video’s), 3 hours for group supervision, 1 hour of individual supervision, and 1.5 hours of participation in clinical team meetings.  Additional time </w:t>
      </w:r>
      <w:r w:rsidR="00C3667C">
        <w:rPr>
          <w:sz w:val="23"/>
          <w:szCs w:val="23"/>
        </w:rPr>
        <w:t xml:space="preserve">is </w:t>
      </w:r>
      <w:r w:rsidR="005F6D45">
        <w:rPr>
          <w:sz w:val="23"/>
          <w:szCs w:val="23"/>
        </w:rPr>
        <w:t xml:space="preserve">also </w:t>
      </w:r>
      <w:r>
        <w:rPr>
          <w:sz w:val="23"/>
          <w:szCs w:val="23"/>
        </w:rPr>
        <w:t xml:space="preserve">required for class requirements, such as preparation of case presentations, viewing of peer’s videos, etc. </w:t>
      </w:r>
    </w:p>
    <w:p w14:paraId="2F792334" w14:textId="77777777" w:rsidR="00E02593" w:rsidRPr="00425015" w:rsidRDefault="00E02593" w:rsidP="00CF25E1">
      <w:pPr>
        <w:ind w:firstLine="720"/>
      </w:pPr>
    </w:p>
    <w:p w14:paraId="55483C1C" w14:textId="77777777" w:rsidR="00E02593" w:rsidRPr="000E5A3B" w:rsidRDefault="00E02593" w:rsidP="00CF25E1">
      <w:pPr>
        <w:rPr>
          <w:b/>
        </w:rPr>
      </w:pPr>
      <w:r w:rsidRPr="000E5A3B">
        <w:rPr>
          <w:b/>
        </w:rPr>
        <w:t xml:space="preserve">Advanced Practicum Requirements </w:t>
      </w:r>
    </w:p>
    <w:p w14:paraId="4F36DD2E" w14:textId="77777777" w:rsidR="00E02593" w:rsidRPr="00425015" w:rsidRDefault="00E02593" w:rsidP="00CF25E1"/>
    <w:p w14:paraId="06D013D8" w14:textId="77777777" w:rsidR="00E02593" w:rsidRPr="00425015" w:rsidRDefault="00E02593" w:rsidP="000E5A3B">
      <w:pPr>
        <w:pStyle w:val="BodyTextIndent"/>
        <w:tabs>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firstLine="0"/>
        <w:jc w:val="both"/>
        <w:rPr>
          <w:rFonts w:ascii="Times New Roman" w:hAnsi="Times New Roman"/>
          <w:sz w:val="24"/>
        </w:rPr>
      </w:pPr>
      <w:r w:rsidRPr="00425015">
        <w:rPr>
          <w:rFonts w:ascii="Times New Roman" w:hAnsi="Times New Roman"/>
          <w:sz w:val="24"/>
        </w:rPr>
        <w:t xml:space="preserve">Each student will spend between 12 and 15 hours per week </w:t>
      </w:r>
      <w:r w:rsidR="00303E0C">
        <w:rPr>
          <w:rFonts w:ascii="Times New Roman" w:hAnsi="Times New Roman"/>
          <w:sz w:val="24"/>
        </w:rPr>
        <w:t>(</w:t>
      </w:r>
      <w:r w:rsidR="00303E0C" w:rsidRPr="008C33D6">
        <w:rPr>
          <w:rFonts w:ascii="Times New Roman" w:hAnsi="Times New Roman"/>
          <w:sz w:val="24"/>
        </w:rPr>
        <w:t>and no more than 20 hours</w:t>
      </w:r>
      <w:r w:rsidR="00303E0C">
        <w:rPr>
          <w:rFonts w:ascii="Times New Roman" w:hAnsi="Times New Roman"/>
          <w:sz w:val="24"/>
        </w:rPr>
        <w:t xml:space="preserve">) </w:t>
      </w:r>
      <w:r w:rsidRPr="00425015">
        <w:rPr>
          <w:rFonts w:ascii="Times New Roman" w:hAnsi="Times New Roman"/>
          <w:sz w:val="24"/>
        </w:rPr>
        <w:t xml:space="preserve">at their required two-semester Advanced Practica. Allowing for time spent getting started during the first week of each semester, students will log approximately 225 on-site hours (15 weeks x 15 hours) per semester of each of their two required Advanced Practica. Consequently, each student should accumulate approximately 450 hours of Advanced Practica. Students are expected to maintain a minimum service load of approximately 5 client contacts per week (including contacts with individuals, families, and groups), resulting in </w:t>
      </w:r>
      <w:r w:rsidR="00D95F72">
        <w:rPr>
          <w:rFonts w:ascii="Times New Roman" w:hAnsi="Times New Roman"/>
          <w:sz w:val="24"/>
        </w:rPr>
        <w:t xml:space="preserve">approximately </w:t>
      </w:r>
      <w:r w:rsidRPr="00425015">
        <w:rPr>
          <w:rFonts w:ascii="Times New Roman" w:hAnsi="Times New Roman"/>
          <w:sz w:val="24"/>
        </w:rPr>
        <w:t xml:space="preserve">75 client contact hours per semester, minimally (15 weeks x 5 clients). Over the course of the required two-semester Advanced Practicum, </w:t>
      </w:r>
      <w:r w:rsidR="00D95F72">
        <w:rPr>
          <w:rFonts w:ascii="Times New Roman" w:hAnsi="Times New Roman"/>
          <w:sz w:val="24"/>
        </w:rPr>
        <w:t xml:space="preserve">approximately </w:t>
      </w:r>
      <w:r w:rsidRPr="00425015">
        <w:rPr>
          <w:rFonts w:ascii="Times New Roman" w:hAnsi="Times New Roman"/>
          <w:sz w:val="24"/>
        </w:rPr>
        <w:t>150 client contacts will be logged</w:t>
      </w:r>
      <w:r w:rsidR="00D95F72">
        <w:rPr>
          <w:rFonts w:ascii="Times New Roman" w:hAnsi="Times New Roman"/>
          <w:sz w:val="24"/>
        </w:rPr>
        <w:t>, minimally</w:t>
      </w:r>
      <w:r w:rsidRPr="00425015">
        <w:rPr>
          <w:rFonts w:ascii="Times New Roman" w:hAnsi="Times New Roman"/>
          <w:sz w:val="24"/>
        </w:rPr>
        <w:t>.</w:t>
      </w:r>
    </w:p>
    <w:p w14:paraId="7795E8AF" w14:textId="77777777" w:rsidR="00E02593" w:rsidRPr="00425015" w:rsidRDefault="00E02593" w:rsidP="000E5A3B">
      <w:pPr>
        <w:jc w:val="both"/>
      </w:pPr>
    </w:p>
    <w:p w14:paraId="4D0C69A6" w14:textId="77777777" w:rsidR="00E02593" w:rsidRPr="00425015" w:rsidRDefault="00E02593" w:rsidP="000E5A3B">
      <w:pPr>
        <w:pStyle w:val="BodyTextIndent3"/>
        <w:ind w:left="0" w:firstLine="0"/>
        <w:jc w:val="both"/>
        <w:rPr>
          <w:sz w:val="24"/>
        </w:rPr>
      </w:pPr>
      <w:r w:rsidRPr="00425015">
        <w:rPr>
          <w:sz w:val="24"/>
        </w:rPr>
        <w:t>The two semesters of Advanced Practicum may be completed at one or more of the approved practicum agencies (see the Manual Appendices Section) or at an alternative Advanced Practicum site for which approval is requested by a student and then approved by the core program faculty, the student</w:t>
      </w:r>
      <w:r w:rsidR="00530AA1" w:rsidRPr="00425015">
        <w:rPr>
          <w:sz w:val="24"/>
        </w:rPr>
        <w:t>’</w:t>
      </w:r>
      <w:r w:rsidRPr="00425015">
        <w:rPr>
          <w:sz w:val="24"/>
        </w:rPr>
        <w:t xml:space="preserve">s advisor and the </w:t>
      </w:r>
      <w:r w:rsidR="00604A06">
        <w:rPr>
          <w:sz w:val="24"/>
        </w:rPr>
        <w:t>Area/</w:t>
      </w:r>
      <w:r w:rsidRPr="00425015">
        <w:rPr>
          <w:sz w:val="24"/>
        </w:rPr>
        <w:t>Training</w:t>
      </w:r>
      <w:r w:rsidR="00604A06">
        <w:rPr>
          <w:sz w:val="24"/>
        </w:rPr>
        <w:t xml:space="preserve"> Director</w:t>
      </w:r>
      <w:r w:rsidRPr="00425015">
        <w:rPr>
          <w:sz w:val="24"/>
        </w:rPr>
        <w:t xml:space="preserve">. </w:t>
      </w:r>
      <w:r w:rsidRPr="00EF508B">
        <w:rPr>
          <w:sz w:val="24"/>
        </w:rPr>
        <w:t xml:space="preserve">Students may elect to enroll in an Advanced Practicum in the summer </w:t>
      </w:r>
      <w:r w:rsidR="005F6D45">
        <w:rPr>
          <w:sz w:val="24"/>
        </w:rPr>
        <w:t xml:space="preserve">following their first year </w:t>
      </w:r>
      <w:proofErr w:type="gramStart"/>
      <w:r w:rsidR="005F6D45">
        <w:rPr>
          <w:sz w:val="24"/>
        </w:rPr>
        <w:t>provided</w:t>
      </w:r>
      <w:r w:rsidRPr="00EF508B">
        <w:rPr>
          <w:sz w:val="24"/>
        </w:rPr>
        <w:t xml:space="preserve"> that</w:t>
      </w:r>
      <w:proofErr w:type="gramEnd"/>
      <w:r w:rsidRPr="00EF508B">
        <w:rPr>
          <w:sz w:val="24"/>
        </w:rPr>
        <w:t xml:space="preserve"> they have suitable practicum experience prior to their matriculation in the Counseling Psychology Program (i.e., a master</w:t>
      </w:r>
      <w:r w:rsidR="00530AA1" w:rsidRPr="00EF508B">
        <w:rPr>
          <w:sz w:val="24"/>
        </w:rPr>
        <w:t>’</w:t>
      </w:r>
      <w:r w:rsidRPr="00EF508B">
        <w:rPr>
          <w:sz w:val="24"/>
        </w:rPr>
        <w:t>s degree). This</w:t>
      </w:r>
      <w:r w:rsidRPr="00425015">
        <w:rPr>
          <w:sz w:val="24"/>
        </w:rPr>
        <w:t xml:space="preserve"> option requires the prior approval of the student</w:t>
      </w:r>
      <w:r w:rsidR="00530AA1" w:rsidRPr="00425015">
        <w:rPr>
          <w:sz w:val="24"/>
        </w:rPr>
        <w:t>’</w:t>
      </w:r>
      <w:r w:rsidRPr="00425015">
        <w:rPr>
          <w:sz w:val="24"/>
        </w:rPr>
        <w:t xml:space="preserve">s advisor and the </w:t>
      </w:r>
      <w:r w:rsidR="00604A06">
        <w:rPr>
          <w:sz w:val="24"/>
        </w:rPr>
        <w:t>Area/Training Director</w:t>
      </w:r>
      <w:r w:rsidRPr="00425015">
        <w:rPr>
          <w:sz w:val="24"/>
        </w:rPr>
        <w:t xml:space="preserve">. </w:t>
      </w:r>
      <w:proofErr w:type="gramStart"/>
      <w:r w:rsidRPr="00425015">
        <w:rPr>
          <w:sz w:val="24"/>
        </w:rPr>
        <w:t>In order to</w:t>
      </w:r>
      <w:proofErr w:type="gramEnd"/>
      <w:r w:rsidRPr="00425015">
        <w:rPr>
          <w:sz w:val="24"/>
        </w:rPr>
        <w:t xml:space="preserve"> secure Advanced Practica, students follow these steps:</w:t>
      </w:r>
    </w:p>
    <w:p w14:paraId="703DEAAE" w14:textId="77777777" w:rsidR="00E02593" w:rsidRPr="00425015" w:rsidRDefault="00E02593" w:rsidP="00CF25E1">
      <w:pPr>
        <w:rPr>
          <w:u w:val="single"/>
        </w:rPr>
      </w:pPr>
    </w:p>
    <w:p w14:paraId="12610C33" w14:textId="77777777" w:rsidR="00E02593" w:rsidRPr="000E5A3B" w:rsidRDefault="00E02593" w:rsidP="000E5A3B">
      <w:pPr>
        <w:ind w:left="900" w:hanging="900"/>
      </w:pPr>
      <w:r w:rsidRPr="000E5A3B">
        <w:t>Step 1.</w:t>
      </w:r>
      <w:r w:rsidR="000E5A3B">
        <w:tab/>
      </w:r>
      <w:r w:rsidRPr="000E5A3B">
        <w:t>Contact the Practicum Coordinator during the Spring Semester of their first year to discuss professional interests and practicum availability.</w:t>
      </w:r>
    </w:p>
    <w:p w14:paraId="301DC517" w14:textId="77777777" w:rsidR="00E02593" w:rsidRPr="000E5A3B" w:rsidRDefault="00E02593" w:rsidP="000E5A3B">
      <w:pPr>
        <w:ind w:left="900" w:hanging="900"/>
      </w:pPr>
      <w:r w:rsidRPr="000E5A3B">
        <w:t xml:space="preserve">Step 2. </w:t>
      </w:r>
      <w:r w:rsidR="000E5A3B">
        <w:tab/>
      </w:r>
      <w:r w:rsidRPr="000E5A3B">
        <w:t>Complete the site</w:t>
      </w:r>
      <w:r w:rsidR="00530AA1" w:rsidRPr="000E5A3B">
        <w:t>’</w:t>
      </w:r>
      <w:r w:rsidRPr="000E5A3B">
        <w:t>s application and contact that agency no later than midterm of the semester preceding their proposed practicum assignment.</w:t>
      </w:r>
    </w:p>
    <w:p w14:paraId="011EBE8E" w14:textId="77777777" w:rsidR="00E02593" w:rsidRPr="000E5A3B" w:rsidRDefault="00E02593" w:rsidP="000E5A3B">
      <w:pPr>
        <w:ind w:left="900" w:hanging="900"/>
      </w:pPr>
      <w:r w:rsidRPr="000E5A3B">
        <w:t xml:space="preserve">Step 3. </w:t>
      </w:r>
      <w:r w:rsidR="000E5A3B">
        <w:tab/>
      </w:r>
      <w:r w:rsidRPr="000E5A3B">
        <w:t>Notify the Practicum Coordinator of the acceptance of their application by the appropriate person at the practicum site. A course section number is provided for registration purposes.</w:t>
      </w:r>
    </w:p>
    <w:p w14:paraId="1380EDBC" w14:textId="77777777" w:rsidR="00E02593" w:rsidRPr="000E5A3B" w:rsidRDefault="00E02593" w:rsidP="000E5A3B">
      <w:pPr>
        <w:ind w:left="900" w:hanging="900"/>
      </w:pPr>
      <w:r w:rsidRPr="000E5A3B">
        <w:t xml:space="preserve">Step 4. </w:t>
      </w:r>
      <w:r w:rsidR="000E5A3B">
        <w:tab/>
      </w:r>
      <w:r w:rsidRPr="000E5A3B">
        <w:t xml:space="preserve">Once a supervisor is identified, the supervisor and student sign an Advanced Practicum Supervisory Agreement Form. Ordinarily, at least two hours per week of supervision are provided: one hour of individual supervision and one hour of group supervision or case conference. </w:t>
      </w:r>
    </w:p>
    <w:p w14:paraId="542CF5DA" w14:textId="77777777" w:rsidR="00E02593" w:rsidRPr="00425015" w:rsidRDefault="00E02593" w:rsidP="00D35D63"/>
    <w:p w14:paraId="5BE08625" w14:textId="0095B31C" w:rsidR="00341D9A" w:rsidRPr="002C0B4B" w:rsidRDefault="002C0B4B" w:rsidP="00D35D63">
      <w:pPr>
        <w:pStyle w:val="Heading3"/>
        <w:rPr>
          <w:b w:val="0"/>
          <w:sz w:val="24"/>
          <w:u w:val="none"/>
        </w:rPr>
      </w:pPr>
      <w:bookmarkStart w:id="7" w:name="_Toc205884236"/>
      <w:r w:rsidRPr="002C0B4B">
        <w:rPr>
          <w:b w:val="0"/>
          <w:sz w:val="24"/>
          <w:u w:val="none"/>
        </w:rPr>
        <w:t xml:space="preserve">Some advanced students may choose to do a smaller advanced practicum that does not accrue the typical total hours for advanced </w:t>
      </w:r>
      <w:proofErr w:type="gramStart"/>
      <w:r w:rsidRPr="002C0B4B">
        <w:rPr>
          <w:b w:val="0"/>
          <w:sz w:val="24"/>
          <w:u w:val="none"/>
        </w:rPr>
        <w:t>practicum,</w:t>
      </w:r>
      <w:r w:rsidR="00F36577">
        <w:rPr>
          <w:b w:val="0"/>
          <w:sz w:val="24"/>
          <w:u w:val="none"/>
        </w:rPr>
        <w:t xml:space="preserve"> but</w:t>
      </w:r>
      <w:proofErr w:type="gramEnd"/>
      <w:r w:rsidR="00F36577">
        <w:rPr>
          <w:b w:val="0"/>
          <w:sz w:val="24"/>
          <w:u w:val="none"/>
        </w:rPr>
        <w:t xml:space="preserve"> otherwise meets all program </w:t>
      </w:r>
      <w:r w:rsidRPr="002C0B4B">
        <w:rPr>
          <w:b w:val="0"/>
          <w:sz w:val="24"/>
          <w:u w:val="none"/>
        </w:rPr>
        <w:t xml:space="preserve">requirements for program sanctioned and for “counting” for internship. In such cases, students would be evaluated according to their performance in the advanced practicum and not penalized for hours below the minimum for advanced practicum. </w:t>
      </w:r>
      <w:r w:rsidR="00113C82" w:rsidRPr="00113C82">
        <w:rPr>
          <w:b w:val="0"/>
          <w:sz w:val="24"/>
          <w:u w:val="none"/>
        </w:rPr>
        <w:t xml:space="preserve">However, this option would only be available and allowed AFTER the two required semesters of advanced practicum have been completed </w:t>
      </w:r>
      <w:r w:rsidR="00D62B06" w:rsidRPr="00D62B06">
        <w:rPr>
          <w:b w:val="0"/>
          <w:sz w:val="24"/>
          <w:u w:val="none"/>
        </w:rPr>
        <w:t xml:space="preserve">and to students who have successfully completed the program’s practicum requirement and are pursuing a </w:t>
      </w:r>
      <w:proofErr w:type="gramStart"/>
      <w:r w:rsidR="00D62B06" w:rsidRPr="00D62B06">
        <w:rPr>
          <w:b w:val="0"/>
          <w:sz w:val="24"/>
          <w:u w:val="none"/>
        </w:rPr>
        <w:t>small advanced</w:t>
      </w:r>
      <w:proofErr w:type="gramEnd"/>
      <w:r w:rsidR="00D62B06" w:rsidRPr="00D62B06">
        <w:rPr>
          <w:b w:val="0"/>
          <w:sz w:val="24"/>
          <w:u w:val="none"/>
        </w:rPr>
        <w:t xml:space="preserve"> practicum during the summer before starting a full advanced practicum</w:t>
      </w:r>
      <w:r w:rsidR="00113C82" w:rsidRPr="00113C82">
        <w:rPr>
          <w:b w:val="0"/>
          <w:sz w:val="24"/>
          <w:u w:val="none"/>
        </w:rPr>
        <w:t>. It is important to document the expected number of hours in the supervisory agreement form at the beginning of the semester.</w:t>
      </w:r>
    </w:p>
    <w:p w14:paraId="4F8728C9" w14:textId="77777777" w:rsidR="002C0B4B" w:rsidRDefault="002C0B4B" w:rsidP="00D35D63">
      <w:pPr>
        <w:pStyle w:val="Heading3"/>
        <w:rPr>
          <w:sz w:val="24"/>
          <w:u w:val="none"/>
        </w:rPr>
      </w:pPr>
    </w:p>
    <w:bookmarkEnd w:id="7"/>
    <w:p w14:paraId="3D2990AE" w14:textId="77777777" w:rsidR="005F114C" w:rsidRPr="005F114C" w:rsidRDefault="005F114C" w:rsidP="005F114C">
      <w:pPr>
        <w:rPr>
          <w:b/>
          <w:sz w:val="28"/>
          <w:szCs w:val="28"/>
        </w:rPr>
      </w:pPr>
      <w:r w:rsidRPr="005F114C">
        <w:rPr>
          <w:b/>
          <w:sz w:val="28"/>
          <w:szCs w:val="28"/>
        </w:rPr>
        <w:t>Criteria for Established and Alternative Advanced Practic</w:t>
      </w:r>
      <w:r w:rsidR="009E25C8">
        <w:rPr>
          <w:b/>
          <w:sz w:val="28"/>
          <w:szCs w:val="28"/>
        </w:rPr>
        <w:t>um</w:t>
      </w:r>
      <w:r w:rsidRPr="005F114C">
        <w:rPr>
          <w:b/>
          <w:sz w:val="28"/>
          <w:szCs w:val="28"/>
        </w:rPr>
        <w:t xml:space="preserve"> Sites</w:t>
      </w:r>
    </w:p>
    <w:p w14:paraId="7EA0407E" w14:textId="77777777" w:rsidR="00E02593" w:rsidRPr="00425015" w:rsidRDefault="00E02593" w:rsidP="00D35D63"/>
    <w:p w14:paraId="64D72772" w14:textId="77777777" w:rsidR="00E02593" w:rsidRPr="00425015" w:rsidRDefault="00E02593" w:rsidP="005F114C">
      <w:pPr>
        <w:jc w:val="both"/>
      </w:pPr>
      <w:r w:rsidRPr="00425015">
        <w:t>Criteria that are met by established Practica and Advanced Practica sites and that are used to determine the viability of alternative sites include:</w:t>
      </w:r>
    </w:p>
    <w:p w14:paraId="2D111C0E" w14:textId="77777777" w:rsidR="00E02593" w:rsidRPr="00425015" w:rsidRDefault="00E02593" w:rsidP="005F114C">
      <w:pPr>
        <w:jc w:val="both"/>
      </w:pPr>
    </w:p>
    <w:p w14:paraId="046DFE2F" w14:textId="77777777" w:rsidR="00E02593" w:rsidRPr="00425015" w:rsidRDefault="00E02593" w:rsidP="00807EED">
      <w:pPr>
        <w:numPr>
          <w:ilvl w:val="0"/>
          <w:numId w:val="9"/>
        </w:numPr>
        <w:jc w:val="both"/>
      </w:pPr>
      <w:r w:rsidRPr="00425015">
        <w:t>Overall satisfactory conformity to the American Psychological Association and program standards;</w:t>
      </w:r>
    </w:p>
    <w:p w14:paraId="0ABD144A" w14:textId="77777777" w:rsidR="00E02593" w:rsidRPr="00425015" w:rsidRDefault="00E02593" w:rsidP="00807EED">
      <w:pPr>
        <w:numPr>
          <w:ilvl w:val="0"/>
          <w:numId w:val="9"/>
        </w:numPr>
        <w:jc w:val="both"/>
      </w:pPr>
      <w:r w:rsidRPr="00425015">
        <w:t>Goodness-of-fit between the training that will be provided and the specialty interests of the student;</w:t>
      </w:r>
    </w:p>
    <w:p w14:paraId="12C00BBD" w14:textId="77777777" w:rsidR="00E02593" w:rsidRPr="00425015" w:rsidRDefault="00E02593" w:rsidP="00807EED">
      <w:pPr>
        <w:numPr>
          <w:ilvl w:val="0"/>
          <w:numId w:val="9"/>
        </w:numPr>
        <w:jc w:val="both"/>
      </w:pPr>
      <w:r w:rsidRPr="00425015">
        <w:t>Completion of a satisfactory contract within the agency concerning the nature of training experience; and</w:t>
      </w:r>
    </w:p>
    <w:p w14:paraId="6C8F159E" w14:textId="77777777" w:rsidR="00E02593" w:rsidRPr="00425015" w:rsidRDefault="00E02593" w:rsidP="00807EED">
      <w:pPr>
        <w:numPr>
          <w:ilvl w:val="0"/>
          <w:numId w:val="9"/>
        </w:numPr>
        <w:jc w:val="both"/>
        <w:rPr>
          <w:szCs w:val="24"/>
        </w:rPr>
      </w:pPr>
      <w:r w:rsidRPr="00425015">
        <w:rPr>
          <w:szCs w:val="24"/>
        </w:rPr>
        <w:t xml:space="preserve">Availability of a licensed psychologist, or other licensed mental health professional for supervision. </w:t>
      </w:r>
    </w:p>
    <w:p w14:paraId="483D44EF" w14:textId="77777777" w:rsidR="00E02593" w:rsidRPr="00EC7152" w:rsidRDefault="00FF10BA" w:rsidP="00807EED">
      <w:pPr>
        <w:numPr>
          <w:ilvl w:val="0"/>
          <w:numId w:val="9"/>
        </w:numPr>
        <w:jc w:val="both"/>
        <w:rPr>
          <w:szCs w:val="24"/>
        </w:rPr>
      </w:pPr>
      <w:r w:rsidRPr="00EC7152">
        <w:rPr>
          <w:szCs w:val="24"/>
        </w:rPr>
        <w:t xml:space="preserve">Presence of a supervisor at the site where the practicum will occur. A supervisor must be present </w:t>
      </w:r>
      <w:r w:rsidR="00221E73" w:rsidRPr="00EC7152">
        <w:rPr>
          <w:szCs w:val="24"/>
        </w:rPr>
        <w:t xml:space="preserve">on site </w:t>
      </w:r>
      <w:r w:rsidRPr="00EC7152">
        <w:rPr>
          <w:szCs w:val="24"/>
        </w:rPr>
        <w:t>during any time in which a student is seeing clients.</w:t>
      </w:r>
    </w:p>
    <w:p w14:paraId="718A6C73" w14:textId="1A53DE5D" w:rsidR="00D44618" w:rsidRPr="00425015" w:rsidRDefault="00D44618" w:rsidP="00807EED">
      <w:pPr>
        <w:numPr>
          <w:ilvl w:val="0"/>
          <w:numId w:val="9"/>
        </w:numPr>
        <w:jc w:val="both"/>
        <w:rPr>
          <w:szCs w:val="24"/>
        </w:rPr>
      </w:pPr>
      <w:r w:rsidRPr="00D44618">
        <w:rPr>
          <w:szCs w:val="24"/>
        </w:rPr>
        <w:t xml:space="preserve">Evaluation of practicum student will be based in part on direct observation of the practicum student, </w:t>
      </w:r>
      <w:r w:rsidR="00E01B68">
        <w:rPr>
          <w:szCs w:val="24"/>
        </w:rPr>
        <w:t xml:space="preserve">as defined by APA and organizational practices. </w:t>
      </w:r>
    </w:p>
    <w:p w14:paraId="666F59A2" w14:textId="77777777" w:rsidR="00FF10BA" w:rsidRPr="00425015" w:rsidRDefault="00FF10BA" w:rsidP="005F114C">
      <w:pPr>
        <w:ind w:left="720" w:hanging="720"/>
        <w:jc w:val="both"/>
      </w:pPr>
    </w:p>
    <w:p w14:paraId="58CE7E62" w14:textId="77777777" w:rsidR="00E02593" w:rsidRPr="00425015" w:rsidRDefault="00E02593" w:rsidP="005F114C">
      <w:pPr>
        <w:jc w:val="both"/>
      </w:pPr>
      <w:r w:rsidRPr="00425015">
        <w:t>Arrangements regarding Advanced Practicum assignment to alternative sites are initiated with the Practicum Coordinator.</w:t>
      </w:r>
    </w:p>
    <w:p w14:paraId="04D349FA" w14:textId="77777777" w:rsidR="00E02593" w:rsidRDefault="00E02593" w:rsidP="00D35D63"/>
    <w:p w14:paraId="38C99D2A" w14:textId="722C0F89" w:rsidR="005F114C" w:rsidRPr="005F114C" w:rsidRDefault="005F114C" w:rsidP="005F114C">
      <w:pPr>
        <w:pStyle w:val="Heading2"/>
        <w:jc w:val="left"/>
        <w:rPr>
          <w:sz w:val="28"/>
          <w:szCs w:val="28"/>
        </w:rPr>
      </w:pPr>
      <w:bookmarkStart w:id="8" w:name="_Toc205884237"/>
      <w:r w:rsidRPr="005F114C">
        <w:rPr>
          <w:sz w:val="28"/>
          <w:szCs w:val="28"/>
        </w:rPr>
        <w:t>Supervision</w:t>
      </w:r>
      <w:r w:rsidR="00634D99">
        <w:rPr>
          <w:sz w:val="28"/>
          <w:szCs w:val="28"/>
        </w:rPr>
        <w:t xml:space="preserve"> and Tele</w:t>
      </w:r>
      <w:r w:rsidR="00B24056">
        <w:rPr>
          <w:sz w:val="28"/>
          <w:szCs w:val="28"/>
        </w:rPr>
        <w:t>-S</w:t>
      </w:r>
      <w:r w:rsidR="00634D99">
        <w:rPr>
          <w:sz w:val="28"/>
          <w:szCs w:val="28"/>
        </w:rPr>
        <w:t>upervision</w:t>
      </w:r>
    </w:p>
    <w:bookmarkEnd w:id="8"/>
    <w:p w14:paraId="299F2794" w14:textId="77777777" w:rsidR="00E02593" w:rsidRPr="00425015" w:rsidRDefault="00E02593" w:rsidP="00D35D63"/>
    <w:p w14:paraId="59BE3201" w14:textId="2FB7D77E" w:rsidR="00966775" w:rsidRPr="00634D99" w:rsidRDefault="00E02593" w:rsidP="00966775">
      <w:pPr>
        <w:rPr>
          <w:rFonts w:eastAsia="Times New Roman"/>
          <w:szCs w:val="24"/>
        </w:rPr>
      </w:pPr>
      <w:r w:rsidRPr="00425015">
        <w:t>Students in the University of Florida</w:t>
      </w:r>
      <w:r w:rsidR="00530AA1" w:rsidRPr="00425015">
        <w:t>’</w:t>
      </w:r>
      <w:r w:rsidRPr="00425015">
        <w:t xml:space="preserve">s Counseling Psychology Doctoral Program are viewed as psychotherapists-in-training. A very large component of learning how to conduct psychotherapy </w:t>
      </w:r>
      <w:r w:rsidR="008D111C">
        <w:t>results from</w:t>
      </w:r>
      <w:r w:rsidRPr="00425015">
        <w:t xml:space="preserve"> the development and maintenance of a supervisory relationship with a clinical supervisor. To this end, all doctoral students who are enrolled in Practica or Advanced Practica (PCO 7944 and PCO 7945 respectively) should receive at least one hour per week (or one hour for every 5-10 direct service hours) of individual supervision for the clinical work that they do. Practicum students cannot render clinical services unless or until they have an individual supervisor. Additionally, one or more hours must be devoted to participation in group supervision, case conferences, </w:t>
      </w:r>
      <w:proofErr w:type="spellStart"/>
      <w:r w:rsidRPr="00425015">
        <w:t>staffings</w:t>
      </w:r>
      <w:proofErr w:type="spellEnd"/>
      <w:r w:rsidRPr="00425015">
        <w:t xml:space="preserve">, </w:t>
      </w:r>
      <w:r w:rsidR="00966775">
        <w:t>and other activities</w:t>
      </w:r>
      <w:r w:rsidRPr="00425015">
        <w:t xml:space="preserve">. </w:t>
      </w:r>
      <w:r w:rsidR="00966775">
        <w:rPr>
          <w:rFonts w:eastAsia="Times New Roman"/>
          <w:szCs w:val="24"/>
        </w:rPr>
        <w:t xml:space="preserve">Additionally, the content of supervision may vary from site to site. </w:t>
      </w:r>
      <w:r w:rsidR="00966775" w:rsidRPr="00634D99">
        <w:rPr>
          <w:rFonts w:eastAsia="Times New Roman"/>
          <w:szCs w:val="24"/>
        </w:rPr>
        <w:t xml:space="preserve"> </w:t>
      </w:r>
    </w:p>
    <w:p w14:paraId="53031AF3" w14:textId="38F8F87A" w:rsidR="00634D99" w:rsidRPr="00C0271D" w:rsidRDefault="00634D99" w:rsidP="00634D99">
      <w:pPr>
        <w:spacing w:before="100" w:beforeAutospacing="1" w:after="100" w:afterAutospacing="1"/>
        <w:rPr>
          <w:rFonts w:eastAsia="Times New Roman"/>
          <w:color w:val="000000"/>
          <w:szCs w:val="24"/>
        </w:rPr>
      </w:pPr>
      <w:proofErr w:type="spellStart"/>
      <w:r w:rsidRPr="00C0271D">
        <w:rPr>
          <w:rFonts w:eastAsia="Times New Roman"/>
          <w:b/>
          <w:bCs/>
          <w:color w:val="000000"/>
          <w:szCs w:val="24"/>
        </w:rPr>
        <w:t>Telesupervision</w:t>
      </w:r>
      <w:proofErr w:type="spellEnd"/>
      <w:r w:rsidRPr="00C0271D">
        <w:rPr>
          <w:rFonts w:eastAsia="Times New Roman"/>
          <w:color w:val="000000"/>
          <w:szCs w:val="24"/>
        </w:rPr>
        <w:t xml:space="preserve"> may be used in advanced practicum sites that provide telehealth services and/or face-to-face </w:t>
      </w:r>
      <w:proofErr w:type="gramStart"/>
      <w:r w:rsidRPr="00C0271D">
        <w:rPr>
          <w:rFonts w:eastAsia="Times New Roman"/>
          <w:color w:val="000000"/>
          <w:szCs w:val="24"/>
        </w:rPr>
        <w:t>service</w:t>
      </w:r>
      <w:proofErr w:type="gramEnd"/>
      <w:r w:rsidRPr="00C0271D">
        <w:rPr>
          <w:rFonts w:eastAsia="Times New Roman"/>
          <w:color w:val="000000"/>
          <w:szCs w:val="24"/>
        </w:rPr>
        <w:t xml:space="preserve"> and which have established </w:t>
      </w:r>
      <w:proofErr w:type="spellStart"/>
      <w:r w:rsidRPr="00C0271D">
        <w:rPr>
          <w:rFonts w:eastAsia="Times New Roman"/>
          <w:color w:val="000000"/>
          <w:szCs w:val="24"/>
        </w:rPr>
        <w:t>telesupervision</w:t>
      </w:r>
      <w:proofErr w:type="spellEnd"/>
      <w:r w:rsidRPr="00C0271D">
        <w:rPr>
          <w:rFonts w:eastAsia="Times New Roman"/>
          <w:color w:val="000000"/>
          <w:szCs w:val="24"/>
        </w:rPr>
        <w:t xml:space="preserve"> procedures in accordance with applicable laws, regulations, and professional and ethical standards. Students training at these sites will have completed the required pre-practicum and two semesters of practicum focused on in-person service delivery and using in-person supervision.</w:t>
      </w:r>
      <w:r>
        <w:rPr>
          <w:rFonts w:eastAsia="Times New Roman"/>
          <w:color w:val="000000"/>
          <w:szCs w:val="24"/>
        </w:rPr>
        <w:t xml:space="preserve"> </w:t>
      </w:r>
      <w:r w:rsidRPr="00C0271D">
        <w:rPr>
          <w:rFonts w:eastAsia="Times New Roman"/>
          <w:color w:val="000000"/>
          <w:szCs w:val="24"/>
        </w:rPr>
        <w:t xml:space="preserve">Only students who have successfully completed pre-practicum and two semesters of in-person beginning practicum training are eligible to participate in </w:t>
      </w:r>
      <w:proofErr w:type="spellStart"/>
      <w:r w:rsidRPr="00C0271D">
        <w:rPr>
          <w:rFonts w:eastAsia="Times New Roman"/>
          <w:color w:val="000000"/>
          <w:szCs w:val="24"/>
        </w:rPr>
        <w:t>telesupervision</w:t>
      </w:r>
      <w:proofErr w:type="spellEnd"/>
      <w:r>
        <w:rPr>
          <w:rFonts w:eastAsia="Times New Roman"/>
          <w:color w:val="000000"/>
          <w:szCs w:val="24"/>
        </w:rPr>
        <w:t xml:space="preserve"> (see Appendix C for the Program’s </w:t>
      </w:r>
      <w:proofErr w:type="spellStart"/>
      <w:r>
        <w:rPr>
          <w:rFonts w:eastAsia="Times New Roman"/>
          <w:color w:val="000000"/>
          <w:szCs w:val="24"/>
        </w:rPr>
        <w:t>Telesupervision</w:t>
      </w:r>
      <w:proofErr w:type="spellEnd"/>
      <w:r>
        <w:rPr>
          <w:rFonts w:eastAsia="Times New Roman"/>
          <w:color w:val="000000"/>
          <w:szCs w:val="24"/>
        </w:rPr>
        <w:t xml:space="preserve"> Policy)</w:t>
      </w:r>
      <w:r w:rsidRPr="00C0271D">
        <w:rPr>
          <w:rFonts w:eastAsia="Times New Roman"/>
          <w:color w:val="000000"/>
          <w:szCs w:val="24"/>
        </w:rPr>
        <w:t>.</w:t>
      </w:r>
    </w:p>
    <w:p w14:paraId="70913703" w14:textId="0F59650B" w:rsidR="00966775" w:rsidRDefault="00BC4151" w:rsidP="00966775">
      <w:pPr>
        <w:rPr>
          <w:rFonts w:eastAsia="Times New Roman"/>
          <w:szCs w:val="24"/>
        </w:rPr>
      </w:pPr>
      <w:r w:rsidRPr="00634D99">
        <w:rPr>
          <w:rFonts w:eastAsia="Times New Roman"/>
          <w:color w:val="000000"/>
          <w:szCs w:val="24"/>
        </w:rPr>
        <w:t xml:space="preserve">If </w:t>
      </w:r>
      <w:r w:rsidR="001A3FCF" w:rsidRPr="00634D99">
        <w:rPr>
          <w:rFonts w:eastAsia="Times New Roman"/>
          <w:color w:val="000000"/>
          <w:szCs w:val="24"/>
        </w:rPr>
        <w:t>students</w:t>
      </w:r>
      <w:r w:rsidRPr="00634D99">
        <w:rPr>
          <w:rFonts w:eastAsia="Times New Roman"/>
          <w:color w:val="000000"/>
          <w:szCs w:val="24"/>
        </w:rPr>
        <w:t xml:space="preserve"> are not supervised by a licensed psychologist in </w:t>
      </w:r>
      <w:r w:rsidR="00225651" w:rsidRPr="00634D99">
        <w:rPr>
          <w:rFonts w:eastAsia="Times New Roman"/>
          <w:color w:val="000000"/>
          <w:szCs w:val="24"/>
        </w:rPr>
        <w:t xml:space="preserve">the </w:t>
      </w:r>
      <w:r w:rsidRPr="00634D99">
        <w:rPr>
          <w:rFonts w:eastAsia="Times New Roman"/>
          <w:color w:val="000000"/>
          <w:szCs w:val="24"/>
        </w:rPr>
        <w:t xml:space="preserve">State of Florida </w:t>
      </w:r>
      <w:r w:rsidR="00293195" w:rsidRPr="00634D99">
        <w:rPr>
          <w:rFonts w:eastAsia="Times New Roman"/>
          <w:color w:val="000000"/>
          <w:szCs w:val="24"/>
        </w:rPr>
        <w:t xml:space="preserve">at a practicum site </w:t>
      </w:r>
      <w:r w:rsidRPr="00634D99">
        <w:rPr>
          <w:rFonts w:eastAsia="Times New Roman"/>
          <w:color w:val="000000"/>
          <w:szCs w:val="24"/>
        </w:rPr>
        <w:t xml:space="preserve">and want an opportunity to consult with one, the program will </w:t>
      </w:r>
      <w:r w:rsidRPr="00634D99">
        <w:rPr>
          <w:rFonts w:eastAsia="Times New Roman"/>
          <w:szCs w:val="24"/>
        </w:rPr>
        <w:t>p</w:t>
      </w:r>
      <w:r w:rsidRPr="00634D99">
        <w:rPr>
          <w:rFonts w:eastAsia="Times New Roman"/>
          <w:color w:val="000000"/>
          <w:szCs w:val="24"/>
        </w:rPr>
        <w:t>rovide</w:t>
      </w:r>
      <w:r w:rsidR="00634D99">
        <w:rPr>
          <w:rFonts w:eastAsia="Times New Roman"/>
          <w:color w:val="000000"/>
          <w:szCs w:val="24"/>
        </w:rPr>
        <w:t xml:space="preserve"> an</w:t>
      </w:r>
      <w:r w:rsidRPr="00634D99">
        <w:rPr>
          <w:rFonts w:eastAsia="Times New Roman"/>
          <w:color w:val="000000"/>
          <w:szCs w:val="24"/>
        </w:rPr>
        <w:t xml:space="preserve"> o</w:t>
      </w:r>
      <w:r w:rsidRPr="00CC63D9">
        <w:rPr>
          <w:rFonts w:eastAsia="Times New Roman"/>
          <w:color w:val="000000"/>
          <w:szCs w:val="24"/>
        </w:rPr>
        <w:t>ngoing weekly opportunity to discuss clinical work</w:t>
      </w:r>
      <w:r w:rsidR="001A3FCF">
        <w:rPr>
          <w:rFonts w:eastAsia="Times New Roman"/>
          <w:color w:val="000000"/>
          <w:szCs w:val="24"/>
        </w:rPr>
        <w:t>.</w:t>
      </w:r>
    </w:p>
    <w:p w14:paraId="37027B62" w14:textId="77777777" w:rsidR="00225651" w:rsidRDefault="00225651" w:rsidP="00966775">
      <w:pPr>
        <w:rPr>
          <w:rFonts w:eastAsia="Times New Roman"/>
          <w:szCs w:val="24"/>
        </w:rPr>
      </w:pPr>
    </w:p>
    <w:p w14:paraId="0DF86873" w14:textId="26A22F6F" w:rsidR="00966775" w:rsidRDefault="00BF744E" w:rsidP="00966775">
      <w:pPr>
        <w:rPr>
          <w:rFonts w:eastAsia="Times New Roman"/>
          <w:szCs w:val="24"/>
        </w:rPr>
      </w:pPr>
      <w:r>
        <w:rPr>
          <w:rFonts w:eastAsia="Times New Roman"/>
          <w:szCs w:val="24"/>
        </w:rPr>
        <w:t>S</w:t>
      </w:r>
      <w:r w:rsidR="00966775">
        <w:rPr>
          <w:rFonts w:eastAsia="Times New Roman"/>
          <w:szCs w:val="24"/>
        </w:rPr>
        <w:t xml:space="preserve">tudents </w:t>
      </w:r>
      <w:r>
        <w:rPr>
          <w:rFonts w:eastAsia="Times New Roman"/>
          <w:szCs w:val="24"/>
        </w:rPr>
        <w:t xml:space="preserve">should </w:t>
      </w:r>
      <w:r w:rsidR="00966775">
        <w:rPr>
          <w:rFonts w:eastAsia="Times New Roman"/>
          <w:szCs w:val="24"/>
        </w:rPr>
        <w:t>understand the following characteristics of supervision experiences:</w:t>
      </w:r>
    </w:p>
    <w:p w14:paraId="0DCBCF15" w14:textId="77777777" w:rsidR="00966775" w:rsidRDefault="00966775" w:rsidP="00966775">
      <w:pPr>
        <w:rPr>
          <w:rFonts w:eastAsia="Times New Roman"/>
          <w:szCs w:val="24"/>
        </w:rPr>
      </w:pPr>
    </w:p>
    <w:p w14:paraId="5ED42128" w14:textId="77777777" w:rsidR="00966775" w:rsidRDefault="00966775" w:rsidP="00966775">
      <w:pPr>
        <w:rPr>
          <w:rFonts w:eastAsia="Times New Roman"/>
          <w:szCs w:val="24"/>
        </w:rPr>
      </w:pPr>
      <w:r w:rsidRPr="008B0348">
        <w:rPr>
          <w:rFonts w:eastAsia="Times New Roman"/>
          <w:szCs w:val="24"/>
        </w:rPr>
        <w:t xml:space="preserve">a) Supervision is not therapy, and therefore all communication in supervision is not </w:t>
      </w:r>
      <w:r>
        <w:rPr>
          <w:rFonts w:eastAsia="Times New Roman"/>
          <w:szCs w:val="24"/>
        </w:rPr>
        <w:t>confidential</w:t>
      </w:r>
      <w:r w:rsidRPr="008B0348">
        <w:rPr>
          <w:rFonts w:eastAsia="Times New Roman"/>
          <w:szCs w:val="24"/>
        </w:rPr>
        <w:t xml:space="preserve"> and </w:t>
      </w:r>
      <w:r>
        <w:rPr>
          <w:rFonts w:eastAsia="Times New Roman"/>
          <w:szCs w:val="24"/>
        </w:rPr>
        <w:t>can be mentioned during evaluations</w:t>
      </w:r>
      <w:r w:rsidR="007A438F">
        <w:rPr>
          <w:rFonts w:eastAsia="Times New Roman"/>
          <w:szCs w:val="24"/>
        </w:rPr>
        <w:t>.</w:t>
      </w:r>
    </w:p>
    <w:p w14:paraId="0B08F525" w14:textId="77777777" w:rsidR="00966775" w:rsidRDefault="00966775" w:rsidP="00966775">
      <w:pPr>
        <w:rPr>
          <w:rFonts w:eastAsia="Times New Roman"/>
          <w:szCs w:val="24"/>
        </w:rPr>
      </w:pPr>
      <w:r w:rsidRPr="008B0348">
        <w:rPr>
          <w:rFonts w:eastAsia="Times New Roman"/>
          <w:szCs w:val="24"/>
        </w:rPr>
        <w:br/>
        <w:t xml:space="preserve">b) Clinical faculty </w:t>
      </w:r>
      <w:r>
        <w:rPr>
          <w:rFonts w:eastAsia="Times New Roman"/>
          <w:szCs w:val="24"/>
        </w:rPr>
        <w:t>members from</w:t>
      </w:r>
      <w:r w:rsidRPr="008B0348">
        <w:rPr>
          <w:rFonts w:eastAsia="Times New Roman"/>
          <w:szCs w:val="24"/>
        </w:rPr>
        <w:t xml:space="preserve"> the UF Counseling </w:t>
      </w:r>
      <w:r>
        <w:rPr>
          <w:rFonts w:eastAsia="Times New Roman"/>
          <w:szCs w:val="24"/>
        </w:rPr>
        <w:t xml:space="preserve">and Wellness </w:t>
      </w:r>
      <w:r w:rsidRPr="008B0348">
        <w:rPr>
          <w:rFonts w:eastAsia="Times New Roman"/>
          <w:szCs w:val="24"/>
        </w:rPr>
        <w:t>Center meet with Counseling P</w:t>
      </w:r>
      <w:r w:rsidRPr="00001BBD">
        <w:rPr>
          <w:rFonts w:eastAsia="Times New Roman"/>
          <w:szCs w:val="24"/>
        </w:rPr>
        <w:t>sychology core faculty each seme</w:t>
      </w:r>
      <w:r w:rsidRPr="008B0348">
        <w:rPr>
          <w:rFonts w:eastAsia="Times New Roman"/>
          <w:szCs w:val="24"/>
        </w:rPr>
        <w:t>ste</w:t>
      </w:r>
      <w:r>
        <w:rPr>
          <w:rFonts w:eastAsia="Times New Roman"/>
          <w:szCs w:val="24"/>
        </w:rPr>
        <w:t>r</w:t>
      </w:r>
      <w:r w:rsidRPr="008B0348">
        <w:rPr>
          <w:rFonts w:eastAsia="Times New Roman"/>
          <w:szCs w:val="24"/>
        </w:rPr>
        <w:t xml:space="preserve"> to discuss the progress of students in </w:t>
      </w:r>
      <w:r>
        <w:rPr>
          <w:rFonts w:eastAsia="Times New Roman"/>
          <w:szCs w:val="24"/>
        </w:rPr>
        <w:t>pre</w:t>
      </w:r>
      <w:r w:rsidR="009806D5">
        <w:rPr>
          <w:rFonts w:eastAsia="Times New Roman"/>
          <w:szCs w:val="24"/>
        </w:rPr>
        <w:t>-</w:t>
      </w:r>
      <w:r>
        <w:rPr>
          <w:rFonts w:eastAsia="Times New Roman"/>
          <w:szCs w:val="24"/>
        </w:rPr>
        <w:t>practicum and practicum</w:t>
      </w:r>
      <w:r w:rsidR="007A438F">
        <w:rPr>
          <w:rFonts w:eastAsia="Times New Roman"/>
          <w:szCs w:val="24"/>
        </w:rPr>
        <w:t>.</w:t>
      </w:r>
    </w:p>
    <w:p w14:paraId="71B13859" w14:textId="77777777" w:rsidR="00966775" w:rsidRDefault="00966775" w:rsidP="00966775">
      <w:pPr>
        <w:rPr>
          <w:rFonts w:eastAsia="Times New Roman"/>
          <w:szCs w:val="24"/>
        </w:rPr>
      </w:pPr>
    </w:p>
    <w:p w14:paraId="36CB991B" w14:textId="77777777" w:rsidR="00966775" w:rsidRDefault="00966775" w:rsidP="00966775">
      <w:pPr>
        <w:rPr>
          <w:rFonts w:eastAsia="Times New Roman"/>
          <w:szCs w:val="24"/>
        </w:rPr>
      </w:pPr>
      <w:r w:rsidRPr="00EF508B">
        <w:rPr>
          <w:rFonts w:eastAsia="Times New Roman"/>
          <w:szCs w:val="24"/>
        </w:rPr>
        <w:t xml:space="preserve">c) </w:t>
      </w:r>
      <w:r w:rsidR="001B5DEF">
        <w:rPr>
          <w:rFonts w:eastAsia="Times New Roman"/>
          <w:szCs w:val="24"/>
        </w:rPr>
        <w:t xml:space="preserve">Forms used to evaluate Advanced Practicum sites and supervisors are </w:t>
      </w:r>
      <w:r w:rsidRPr="00EF508B">
        <w:rPr>
          <w:rFonts w:eastAsia="Times New Roman"/>
          <w:szCs w:val="24"/>
        </w:rPr>
        <w:t xml:space="preserve">not given directly to the individual supervisors. Instead, </w:t>
      </w:r>
      <w:r w:rsidR="00AC2C04" w:rsidRPr="00EF508B">
        <w:rPr>
          <w:rFonts w:eastAsia="Times New Roman"/>
          <w:szCs w:val="24"/>
        </w:rPr>
        <w:t xml:space="preserve">students should complete and give this form to </w:t>
      </w:r>
      <w:r w:rsidRPr="00EF508B">
        <w:rPr>
          <w:rFonts w:eastAsia="Times New Roman"/>
          <w:szCs w:val="24"/>
        </w:rPr>
        <w:t xml:space="preserve">the </w:t>
      </w:r>
      <w:r w:rsidR="001B5DEF">
        <w:rPr>
          <w:rFonts w:eastAsia="Times New Roman"/>
          <w:szCs w:val="24"/>
        </w:rPr>
        <w:t xml:space="preserve">Advanced </w:t>
      </w:r>
      <w:r w:rsidR="00EF508B" w:rsidRPr="00EF508B">
        <w:rPr>
          <w:rFonts w:eastAsia="Times New Roman"/>
          <w:szCs w:val="24"/>
        </w:rPr>
        <w:t xml:space="preserve">Practicum </w:t>
      </w:r>
      <w:r w:rsidR="001B5DEF">
        <w:rPr>
          <w:rFonts w:eastAsia="Times New Roman"/>
          <w:szCs w:val="24"/>
        </w:rPr>
        <w:t>Instructor</w:t>
      </w:r>
      <w:r w:rsidR="0032253A" w:rsidRPr="00EF508B">
        <w:rPr>
          <w:rFonts w:eastAsia="Times New Roman"/>
          <w:szCs w:val="24"/>
        </w:rPr>
        <w:t>. This feedback is used to inform the Progra</w:t>
      </w:r>
      <w:r w:rsidR="00E05377" w:rsidRPr="00EF508B">
        <w:rPr>
          <w:rFonts w:eastAsia="Times New Roman"/>
          <w:szCs w:val="24"/>
        </w:rPr>
        <w:t>m faculty regarding practicum sites and reasonable efforts will be made to keep the identity of the student providing feedback confidential from the individual supervisor; this may involve aggregating feedback across semesters or years.</w:t>
      </w:r>
      <w:r w:rsidR="00E05377">
        <w:rPr>
          <w:rFonts w:eastAsia="Times New Roman"/>
          <w:szCs w:val="24"/>
        </w:rPr>
        <w:t xml:space="preserve"> </w:t>
      </w:r>
      <w:r w:rsidR="0006114A">
        <w:rPr>
          <w:rFonts w:eastAsia="Times New Roman"/>
          <w:szCs w:val="24"/>
        </w:rPr>
        <w:t>The forms used to evaluate the CWC practicum experience are also treated with respect and concern for student confidentiality.</w:t>
      </w:r>
    </w:p>
    <w:p w14:paraId="3BBD7481" w14:textId="77777777" w:rsidR="00E02593" w:rsidRDefault="00E02593" w:rsidP="00D35D63"/>
    <w:p w14:paraId="6E2B4E94" w14:textId="77777777" w:rsidR="005F114C" w:rsidRPr="005F114C" w:rsidRDefault="005F114C" w:rsidP="005F114C">
      <w:pPr>
        <w:pStyle w:val="Heading2"/>
        <w:jc w:val="left"/>
        <w:rPr>
          <w:sz w:val="28"/>
          <w:szCs w:val="28"/>
        </w:rPr>
      </w:pPr>
      <w:bookmarkStart w:id="9" w:name="_Toc205884238"/>
      <w:r w:rsidRPr="005F114C">
        <w:rPr>
          <w:sz w:val="28"/>
          <w:szCs w:val="28"/>
        </w:rPr>
        <w:t>Student Malpractice Insurance</w:t>
      </w:r>
    </w:p>
    <w:bookmarkEnd w:id="9"/>
    <w:p w14:paraId="0E727C2E" w14:textId="77777777" w:rsidR="00E02593" w:rsidRPr="00425015" w:rsidRDefault="00E02593" w:rsidP="00D35D63">
      <w:pPr>
        <w:ind w:firstLine="720"/>
        <w:jc w:val="center"/>
        <w:rPr>
          <w:b/>
        </w:rPr>
      </w:pPr>
    </w:p>
    <w:p w14:paraId="5912A04A" w14:textId="77777777" w:rsidR="00E02593" w:rsidRDefault="00E02593" w:rsidP="005F114C">
      <w:pPr>
        <w:jc w:val="both"/>
      </w:pPr>
      <w:r w:rsidRPr="00425015">
        <w:t>All students who are enrolled in Pre-practicum, Practicum, or an Advanced Practicum, are required to possess an active student malpractice insurance policy. By becoming student member</w:t>
      </w:r>
      <w:r w:rsidR="00A506D3">
        <w:t>s</w:t>
      </w:r>
      <w:r w:rsidRPr="00425015">
        <w:t xml:space="preserve"> of the American Counseling Association or the American Psychological Association, students can purchase malpractice insurance for a very reasonable cost. Information about insurance policies can be found at: </w:t>
      </w:r>
      <w:hyperlink r:id="rId58" w:history="1">
        <w:r w:rsidRPr="00425015">
          <w:rPr>
            <w:rStyle w:val="Hyperlink"/>
            <w:color w:val="auto"/>
          </w:rPr>
          <w:t>www.apait.org</w:t>
        </w:r>
      </w:hyperlink>
      <w:r w:rsidRPr="00425015">
        <w:t xml:space="preserve"> or </w:t>
      </w:r>
      <w:hyperlink r:id="rId59" w:history="1">
        <w:r w:rsidR="007B4336" w:rsidRPr="00147E28">
          <w:rPr>
            <w:rStyle w:val="Hyperlink"/>
          </w:rPr>
          <w:t>http://www.counseling.org/Students/PDF/ACA_Student_Coverage_FAQs.pdf</w:t>
        </w:r>
      </w:hyperlink>
      <w:r w:rsidRPr="00425015">
        <w:t>. Students ar</w:t>
      </w:r>
      <w:r w:rsidR="007B4336">
        <w:t xml:space="preserve">e expected to </w:t>
      </w:r>
      <w:r w:rsidRPr="00425015">
        <w:t xml:space="preserve">purchase coverage prior to the time that they begin their </w:t>
      </w:r>
      <w:proofErr w:type="gramStart"/>
      <w:r w:rsidRPr="00425015">
        <w:t>Pre-practicum</w:t>
      </w:r>
      <w:proofErr w:type="gramEnd"/>
      <w:r w:rsidRPr="00425015">
        <w:t xml:space="preserve"> work with their clients at the Counseling Center. That is, students should purchase this insurance before beginning the pre-practicum (Ethics &amp; Skills Course) in the spring semester of their first year. Students also can be required to provide proof of their insurance coverage upon inquiry by either the Practicum Coordinator or their supervisor(s) at the Practicum or Advanced Practicum site.</w:t>
      </w:r>
    </w:p>
    <w:p w14:paraId="4763EB2A" w14:textId="77777777" w:rsidR="009F7733" w:rsidRDefault="009F7733" w:rsidP="005F114C">
      <w:pPr>
        <w:jc w:val="both"/>
      </w:pPr>
    </w:p>
    <w:p w14:paraId="723B84CF" w14:textId="65AD31F4" w:rsidR="009F7733" w:rsidRPr="009F7733" w:rsidRDefault="009F7733" w:rsidP="005F114C">
      <w:pPr>
        <w:jc w:val="both"/>
        <w:rPr>
          <w:b/>
          <w:bCs/>
          <w:sz w:val="28"/>
          <w:szCs w:val="28"/>
        </w:rPr>
      </w:pPr>
      <w:r w:rsidRPr="009F7733">
        <w:rPr>
          <w:b/>
          <w:bCs/>
          <w:sz w:val="28"/>
          <w:szCs w:val="28"/>
        </w:rPr>
        <w:t>Practicum Hours Documentation</w:t>
      </w:r>
    </w:p>
    <w:p w14:paraId="3A9C1DD6" w14:textId="77777777" w:rsidR="005F114C" w:rsidRDefault="005F114C" w:rsidP="005F114C">
      <w:bookmarkStart w:id="10" w:name="_Toc205884239"/>
    </w:p>
    <w:p w14:paraId="3D5436E2" w14:textId="3A8AFCE0" w:rsidR="009F7733" w:rsidRDefault="009F7733" w:rsidP="009F7733">
      <w:pPr>
        <w:shd w:val="clear" w:color="auto" w:fill="FFFFFF"/>
        <w:textAlignment w:val="baseline"/>
        <w:rPr>
          <w:color w:val="000000"/>
        </w:rPr>
      </w:pPr>
      <w:r>
        <w:rPr>
          <w:color w:val="000000"/>
        </w:rPr>
        <w:t xml:space="preserve">All students use the online service Time2Track to document all practicum hours and activities. The Department covers the annual cost. This </w:t>
      </w:r>
      <w:hyperlink r:id="rId60" w:tooltip="Quick Start Guide for Trainees with Group Subscriptions" w:history="1">
        <w:r w:rsidRPr="009F7733">
          <w:rPr>
            <w:rStyle w:val="Hyperlink"/>
            <w:b/>
            <w:bCs/>
            <w:color w:val="1E57A0"/>
            <w:bdr w:val="none" w:sz="0" w:space="0" w:color="auto" w:frame="1"/>
          </w:rPr>
          <w:t>Quick Start Guide</w:t>
        </w:r>
      </w:hyperlink>
      <w:r>
        <w:rPr>
          <w:rFonts w:ascii="inherit" w:hAnsi="inherit"/>
          <w:b/>
          <w:bCs/>
          <w:color w:val="1E57A0"/>
          <w:bdr w:val="none" w:sz="0" w:space="0" w:color="auto" w:frame="1"/>
        </w:rPr>
        <w:t xml:space="preserve"> </w:t>
      </w:r>
      <w:r>
        <w:rPr>
          <w:color w:val="000000"/>
        </w:rPr>
        <w:t>explains the service and answers frequently asked questions.</w:t>
      </w:r>
    </w:p>
    <w:p w14:paraId="61329E1A" w14:textId="77777777" w:rsidR="009F7733" w:rsidRPr="005F114C" w:rsidRDefault="009F7733" w:rsidP="005F114C"/>
    <w:p w14:paraId="12316440" w14:textId="77777777" w:rsidR="00C32429" w:rsidRPr="00C32429" w:rsidRDefault="00C32429" w:rsidP="00C32429">
      <w:pPr>
        <w:rPr>
          <w:sz w:val="28"/>
          <w:szCs w:val="28"/>
        </w:rPr>
      </w:pPr>
      <w:r w:rsidRPr="00C32429">
        <w:rPr>
          <w:b/>
          <w:sz w:val="28"/>
          <w:szCs w:val="28"/>
        </w:rPr>
        <w:t>Procedures for Practicum Evaluations</w:t>
      </w:r>
      <w:r w:rsidR="00BB463F">
        <w:rPr>
          <w:b/>
          <w:sz w:val="28"/>
          <w:szCs w:val="28"/>
        </w:rPr>
        <w:t xml:space="preserve"> and Grading</w:t>
      </w:r>
    </w:p>
    <w:p w14:paraId="0BDFA5FF" w14:textId="77777777" w:rsidR="00C32429" w:rsidRPr="00425015" w:rsidRDefault="00C32429" w:rsidP="00C32429"/>
    <w:p w14:paraId="1DEFEAB3" w14:textId="77777777" w:rsidR="00C32429" w:rsidRPr="00EF508B" w:rsidRDefault="00C32429" w:rsidP="00C32429">
      <w:pPr>
        <w:pStyle w:val="BodyText"/>
        <w:widowControl w:val="0"/>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pPr>
      <w:r w:rsidRPr="00EF508B">
        <w:rPr>
          <w:b w:val="0"/>
          <w:i w:val="0"/>
          <w:sz w:val="24"/>
        </w:rPr>
        <w:t xml:space="preserve">Each semester students are enrolled in practicum they must complete and submit evaluations of their current skills, practicum site, and supervisor. </w:t>
      </w:r>
    </w:p>
    <w:p w14:paraId="180B9E4F" w14:textId="77777777" w:rsidR="00C32429" w:rsidRPr="00EF508B" w:rsidRDefault="00C32429" w:rsidP="00C32429">
      <w:pPr>
        <w:pStyle w:val="Heading1"/>
        <w:rPr>
          <w:sz w:val="24"/>
        </w:rPr>
      </w:pPr>
    </w:p>
    <w:p w14:paraId="10C508E8" w14:textId="77777777" w:rsidR="00C32429" w:rsidRPr="00EF508B" w:rsidRDefault="00C32429" w:rsidP="00C32429">
      <w:pPr>
        <w:pStyle w:val="Heading1"/>
        <w:rPr>
          <w:sz w:val="24"/>
        </w:rPr>
      </w:pPr>
      <w:bookmarkStart w:id="11" w:name="_Toc205884244"/>
      <w:r w:rsidRPr="00EF508B">
        <w:rPr>
          <w:sz w:val="24"/>
        </w:rPr>
        <w:t>Practicum (PCO 7944)</w:t>
      </w:r>
      <w:bookmarkEnd w:id="11"/>
    </w:p>
    <w:p w14:paraId="71F35557" w14:textId="77777777" w:rsidR="00C32429" w:rsidRPr="00EF508B" w:rsidRDefault="00C32429" w:rsidP="00C32429"/>
    <w:p w14:paraId="1F1DD921" w14:textId="77777777" w:rsidR="00C32429" w:rsidRDefault="00C32429" w:rsidP="00C32429">
      <w:pPr>
        <w:jc w:val="both"/>
      </w:pPr>
      <w:r w:rsidRPr="00EF508B">
        <w:t>The UF Counseling and Wellness Center has an established evaluation procedure that will be described to students during their practicum orientation.</w:t>
      </w:r>
      <w:r w:rsidRPr="00856688">
        <w:t xml:space="preserve"> </w:t>
      </w:r>
      <w:r>
        <w:t>In this procedure, students will be evaluated by their individual and group supervisor and graded by the Practicum Course instructor with input from their individual and group supervisor.  In addition:</w:t>
      </w:r>
    </w:p>
    <w:p w14:paraId="571F7777" w14:textId="77777777" w:rsidR="00C32429" w:rsidRDefault="00C32429" w:rsidP="00C32429">
      <w:pPr>
        <w:jc w:val="both"/>
      </w:pPr>
      <w:r>
        <w:tab/>
      </w:r>
    </w:p>
    <w:p w14:paraId="6D36FE13" w14:textId="76AE7937" w:rsidR="00C32429" w:rsidRDefault="00C32429" w:rsidP="00C32429">
      <w:pPr>
        <w:jc w:val="both"/>
      </w:pPr>
      <w:r>
        <w:t>1.</w:t>
      </w:r>
      <w:r>
        <w:tab/>
        <w:t xml:space="preserve">It is the student’s responsibility to </w:t>
      </w:r>
      <w:r w:rsidR="00CB5FA2">
        <w:t>track their</w:t>
      </w:r>
      <w:r w:rsidR="00E81058">
        <w:t xml:space="preserve"> direct, supervision, and indirect</w:t>
      </w:r>
      <w:r w:rsidR="00CB5FA2">
        <w:t xml:space="preserve"> hours using Time to Track, paid for by the department. Their hours documentation forms should be signed by their supervisor at the end of the semester. </w:t>
      </w:r>
      <w:r>
        <w:t xml:space="preserve">One copy is retained by the CWC, one copy should be retained for the student’s own records, and a third copy should be provided to the Training Director (either by the student or the CWC practicum coordinator) by the end of Finals week each semester. </w:t>
      </w:r>
    </w:p>
    <w:p w14:paraId="71BE03AE" w14:textId="77777777" w:rsidR="00C32429" w:rsidRDefault="00C32429" w:rsidP="00C32429">
      <w:pPr>
        <w:jc w:val="both"/>
      </w:pPr>
      <w:r>
        <w:tab/>
      </w:r>
    </w:p>
    <w:p w14:paraId="21A00FE4" w14:textId="77777777" w:rsidR="00C32429" w:rsidRDefault="00C32429" w:rsidP="00C32429">
      <w:pPr>
        <w:jc w:val="both"/>
      </w:pPr>
      <w:r>
        <w:t>2.</w:t>
      </w:r>
      <w:r>
        <w:tab/>
        <w:t xml:space="preserve">Students are required to complete evaluation forms of their training experience, their individual supervisor, their group supervisor, and the CWC practicum coordinator.  These will be provided by the CWC practicum </w:t>
      </w:r>
      <w:proofErr w:type="gramStart"/>
      <w:r>
        <w:t>coordinator, and</w:t>
      </w:r>
      <w:proofErr w:type="gramEnd"/>
      <w:r>
        <w:t xml:space="preserve"> then redacted and sent to the Area/Training Director.</w:t>
      </w:r>
    </w:p>
    <w:p w14:paraId="148E640A" w14:textId="77777777" w:rsidR="00C32429" w:rsidRPr="00EF508B" w:rsidRDefault="00C32429" w:rsidP="00C32429">
      <w:pPr>
        <w:jc w:val="both"/>
      </w:pPr>
      <w:r>
        <w:tab/>
      </w:r>
    </w:p>
    <w:p w14:paraId="35A08EAD" w14:textId="77777777" w:rsidR="00C32429" w:rsidRPr="00EF508B" w:rsidRDefault="00C32429" w:rsidP="00C32429">
      <w:pPr>
        <w:pStyle w:val="Heading1"/>
        <w:rPr>
          <w:sz w:val="24"/>
        </w:rPr>
      </w:pPr>
      <w:bookmarkStart w:id="12" w:name="_Toc205884245"/>
      <w:r w:rsidRPr="00EF508B">
        <w:rPr>
          <w:sz w:val="24"/>
        </w:rPr>
        <w:t>Advanced Practicum (PCO 7945)</w:t>
      </w:r>
      <w:bookmarkEnd w:id="12"/>
    </w:p>
    <w:p w14:paraId="6B8E61C8" w14:textId="77777777" w:rsidR="00C32429" w:rsidRPr="00EF508B" w:rsidRDefault="00C32429" w:rsidP="00C32429"/>
    <w:p w14:paraId="504A14D1" w14:textId="77777777" w:rsidR="00C32429" w:rsidRDefault="00C32429" w:rsidP="00C32429">
      <w:r>
        <w:t>Each agency may have its own forms and procedures for evaluation. In addition to any agency-specific forms and procedures, the Program requires the following procedures.</w:t>
      </w:r>
    </w:p>
    <w:p w14:paraId="450D63C7" w14:textId="77777777" w:rsidR="00C32429" w:rsidRDefault="00C32429" w:rsidP="00C32429">
      <w:r>
        <w:t xml:space="preserve"> </w:t>
      </w:r>
    </w:p>
    <w:p w14:paraId="2DB99892" w14:textId="77777777" w:rsidR="00C32429" w:rsidRDefault="00C32429" w:rsidP="00C32429">
      <w:r>
        <w:rPr>
          <w:u w:val="single"/>
        </w:rPr>
        <w:t>One week before the last week of classes</w:t>
      </w:r>
      <w:r>
        <w:t>, students must submit the following completed forms to the Advanced Practicum Instructor (all forms are included in this Handbook). Students should also retain a copy of all completed forms for their own records.</w:t>
      </w:r>
    </w:p>
    <w:p w14:paraId="441ED342" w14:textId="77777777" w:rsidR="00C32429" w:rsidRDefault="00C32429" w:rsidP="00C32429"/>
    <w:p w14:paraId="6D9B69FC" w14:textId="77777777" w:rsidR="00C32429" w:rsidRDefault="00C32429" w:rsidP="00807EED">
      <w:pPr>
        <w:numPr>
          <w:ilvl w:val="0"/>
          <w:numId w:val="34"/>
        </w:numPr>
        <w:tabs>
          <w:tab w:val="num" w:pos="360"/>
        </w:tabs>
        <w:ind w:left="360" w:hanging="360"/>
      </w:pPr>
      <w:r>
        <w:t xml:space="preserve">Students are required to provide their supervisor(s) with the </w:t>
      </w:r>
      <w:r>
        <w:rPr>
          <w:b/>
        </w:rPr>
        <w:t>Advanced Practicum Evaluation Form</w:t>
      </w:r>
      <w:r>
        <w:t xml:space="preserve">. This form is completed by the student’s supervisor(s) and signed by the supervisor(s) and student. The supervisor will also be asked to go over this form with the trainee. Students should submit (or have their supervisor submit) the completed and signed form to the Advanced Practicum Instructor.  </w:t>
      </w:r>
    </w:p>
    <w:p w14:paraId="7E3DCEAC" w14:textId="77777777" w:rsidR="00C32429" w:rsidRDefault="00C32429" w:rsidP="00C32429">
      <w:pPr>
        <w:ind w:left="360"/>
      </w:pPr>
      <w:r>
        <w:t xml:space="preserve"> </w:t>
      </w:r>
    </w:p>
    <w:p w14:paraId="242E8C81" w14:textId="327BDD9E" w:rsidR="00C32429" w:rsidRDefault="00C32429" w:rsidP="00807EED">
      <w:pPr>
        <w:numPr>
          <w:ilvl w:val="0"/>
          <w:numId w:val="34"/>
        </w:numPr>
        <w:tabs>
          <w:tab w:val="num" w:pos="360"/>
          <w:tab w:val="left" w:pos="540"/>
        </w:tabs>
        <w:ind w:left="360" w:hanging="360"/>
      </w:pPr>
      <w:r>
        <w:t>Students are required to complete t</w:t>
      </w:r>
      <w:r w:rsidRPr="00F64B4D">
        <w:rPr>
          <w:szCs w:val="24"/>
        </w:rPr>
        <w:t xml:space="preserve">he </w:t>
      </w:r>
      <w:r w:rsidRPr="00F64B4D">
        <w:rPr>
          <w:b/>
          <w:szCs w:val="24"/>
        </w:rPr>
        <w:t>Practicum Hours Documentation Form</w:t>
      </w:r>
      <w:r w:rsidRPr="00F64B4D">
        <w:rPr>
          <w:szCs w:val="24"/>
        </w:rPr>
        <w:t xml:space="preserve"> and obtain their supervisor’s signature approving these hours.</w:t>
      </w:r>
      <w:r w:rsidR="00CB5FA2">
        <w:rPr>
          <w:szCs w:val="24"/>
        </w:rPr>
        <w:t xml:space="preserve"> Students should track their hours using Time to Track, which is paid for by the department. </w:t>
      </w:r>
      <w:r w:rsidRPr="00F64B4D">
        <w:rPr>
          <w:szCs w:val="24"/>
        </w:rPr>
        <w:t xml:space="preserve"> </w:t>
      </w:r>
    </w:p>
    <w:p w14:paraId="28D0F99F" w14:textId="77777777" w:rsidR="00C32429" w:rsidRDefault="00C32429" w:rsidP="00C32429">
      <w:pPr>
        <w:pStyle w:val="ListParagraph"/>
      </w:pPr>
    </w:p>
    <w:p w14:paraId="74050A8C" w14:textId="77777777" w:rsidR="00C32429" w:rsidRDefault="00C32429" w:rsidP="00807EED">
      <w:pPr>
        <w:numPr>
          <w:ilvl w:val="0"/>
          <w:numId w:val="34"/>
        </w:numPr>
        <w:tabs>
          <w:tab w:val="num" w:pos="360"/>
          <w:tab w:val="left" w:pos="540"/>
        </w:tabs>
        <w:ind w:left="360" w:hanging="360"/>
      </w:pPr>
      <w:r>
        <w:t xml:space="preserve">Students are required to complete the </w:t>
      </w:r>
      <w:r w:rsidRPr="00F64B4D">
        <w:rPr>
          <w:b/>
        </w:rPr>
        <w:t>Practicum Site, Supervisor, and Student Evaluation Form</w:t>
      </w:r>
      <w:r>
        <w:t xml:space="preserve"> and to submit it to the Advanced Practicum Instructor. </w:t>
      </w:r>
    </w:p>
    <w:p w14:paraId="00728923" w14:textId="77777777" w:rsidR="00C32429" w:rsidRDefault="00C32429" w:rsidP="00C32429">
      <w:pPr>
        <w:ind w:left="360"/>
      </w:pPr>
    </w:p>
    <w:p w14:paraId="4503A2F6" w14:textId="77777777" w:rsidR="00C32429" w:rsidRDefault="00C32429" w:rsidP="00807EED">
      <w:pPr>
        <w:numPr>
          <w:ilvl w:val="0"/>
          <w:numId w:val="34"/>
        </w:numPr>
        <w:tabs>
          <w:tab w:val="num" w:pos="360"/>
        </w:tabs>
        <w:ind w:left="360" w:hanging="360"/>
      </w:pPr>
      <w:r>
        <w:t>The Advanced Practicum Instructor will be responsible for receiving the forms, monitoring their timely submission, and submitting grades based on an assessment of supervisor evaluations, any additional information, and completion of the required forms. Forms not submitted for any reason by the deadline will result in a grade of incomplete for the semester and/or may warrant further review and remediation.</w:t>
      </w:r>
    </w:p>
    <w:p w14:paraId="378F8765" w14:textId="77777777" w:rsidR="00C32429" w:rsidRDefault="00C32429" w:rsidP="00C32429">
      <w:pPr>
        <w:ind w:left="360"/>
      </w:pPr>
    </w:p>
    <w:p w14:paraId="1849EC56" w14:textId="77777777" w:rsidR="00C32429" w:rsidRPr="00EF508B" w:rsidRDefault="00C32429" w:rsidP="00807EED">
      <w:pPr>
        <w:numPr>
          <w:ilvl w:val="0"/>
          <w:numId w:val="34"/>
        </w:numPr>
        <w:tabs>
          <w:tab w:val="num" w:pos="360"/>
        </w:tabs>
        <w:ind w:left="360" w:hanging="360"/>
      </w:pPr>
      <w:r>
        <w:t xml:space="preserve">The Advanced Practicum Instructor will share the forms above with faculty advisor and area faculty so that this information can be incorporated into the Annual Evaluation. The Advanced Practicum Instructor will then place the evaluation forms in the student file. </w:t>
      </w:r>
      <w:r>
        <w:br/>
      </w:r>
    </w:p>
    <w:bookmarkEnd w:id="10"/>
    <w:p w14:paraId="66FC4D05" w14:textId="77777777" w:rsidR="00E02593" w:rsidRPr="00425015" w:rsidRDefault="00E02593" w:rsidP="005F114C">
      <w:pPr>
        <w:jc w:val="both"/>
      </w:pPr>
      <w:r w:rsidRPr="00425015">
        <w:t xml:space="preserve">Each student in a Practicum or Advanced Practicum receives two evaluations per practicum; one </w:t>
      </w:r>
      <w:r w:rsidR="0006114A">
        <w:t xml:space="preserve">formal or </w:t>
      </w:r>
      <w:r w:rsidRPr="00425015">
        <w:t xml:space="preserve">informal mid-point evaluation and one </w:t>
      </w:r>
      <w:r w:rsidR="0006114A">
        <w:t xml:space="preserve">formal </w:t>
      </w:r>
      <w:r w:rsidRPr="00425015">
        <w:t xml:space="preserve">written evaluation at the end of the semester. </w:t>
      </w:r>
      <w:r w:rsidR="0006114A">
        <w:t>W</w:t>
      </w:r>
      <w:r w:rsidRPr="00425015">
        <w:t>ritten evaluation</w:t>
      </w:r>
      <w:r w:rsidR="0006114A">
        <w:t>s</w:t>
      </w:r>
      <w:r w:rsidRPr="00425015">
        <w:t xml:space="preserve"> </w:t>
      </w:r>
      <w:r w:rsidR="0006114A">
        <w:t>are</w:t>
      </w:r>
      <w:r w:rsidRPr="00425015">
        <w:t xml:space="preserve"> retained in the student</w:t>
      </w:r>
      <w:r w:rsidR="00530AA1" w:rsidRPr="00425015">
        <w:t>’</w:t>
      </w:r>
      <w:r w:rsidRPr="00425015">
        <w:t xml:space="preserve">s </w:t>
      </w:r>
      <w:r w:rsidR="003D5C59" w:rsidRPr="00425015">
        <w:t xml:space="preserve">program </w:t>
      </w:r>
      <w:r w:rsidRPr="00425015">
        <w:t xml:space="preserve">file. </w:t>
      </w:r>
    </w:p>
    <w:p w14:paraId="7823B857" w14:textId="77777777" w:rsidR="00E02593" w:rsidRPr="00425015" w:rsidRDefault="00E02593" w:rsidP="005F114C">
      <w:pPr>
        <w:ind w:firstLine="720"/>
        <w:jc w:val="both"/>
      </w:pPr>
    </w:p>
    <w:p w14:paraId="0D63E7A8" w14:textId="42AA475D" w:rsidR="0006114A" w:rsidRDefault="00E02593" w:rsidP="0006114A">
      <w:pPr>
        <w:autoSpaceDE w:val="0"/>
        <w:autoSpaceDN w:val="0"/>
        <w:adjustRightInd w:val="0"/>
        <w:jc w:val="both"/>
      </w:pPr>
      <w:r w:rsidRPr="00425015">
        <w:t xml:space="preserve">The Pre-practicum, Practicum, and Advanced Practicum experiences are </w:t>
      </w:r>
      <w:r w:rsidR="00117565" w:rsidRPr="00425015">
        <w:t>graded</w:t>
      </w:r>
      <w:r w:rsidR="00117565">
        <w:t xml:space="preserve"> </w:t>
      </w:r>
      <w:proofErr w:type="gramStart"/>
      <w:r w:rsidR="00117565">
        <w:t>as</w:t>
      </w:r>
      <w:r w:rsidR="003B301C">
        <w:t xml:space="preserve"> </w:t>
      </w:r>
      <w:r w:rsidR="00755B19">
        <w:t xml:space="preserve"> follows</w:t>
      </w:r>
      <w:proofErr w:type="gramEnd"/>
      <w:r w:rsidR="00936ACC">
        <w:t>:</w:t>
      </w:r>
      <w:r w:rsidRPr="00425015">
        <w:t xml:space="preserve"> </w:t>
      </w:r>
    </w:p>
    <w:p w14:paraId="4CBAC9DC" w14:textId="77777777" w:rsidR="00936ACC" w:rsidRPr="0032701A" w:rsidRDefault="00936ACC" w:rsidP="0006114A">
      <w:pPr>
        <w:autoSpaceDE w:val="0"/>
        <w:autoSpaceDN w:val="0"/>
        <w:adjustRightInd w:val="0"/>
        <w:jc w:val="both"/>
        <w:rPr>
          <w:b/>
        </w:rPr>
      </w:pPr>
    </w:p>
    <w:p w14:paraId="34DECEBF" w14:textId="260AB36B" w:rsidR="0006114A" w:rsidRDefault="0006114A" w:rsidP="00936ACC">
      <w:pPr>
        <w:autoSpaceDE w:val="0"/>
        <w:autoSpaceDN w:val="0"/>
        <w:adjustRightInd w:val="0"/>
        <w:ind w:left="270" w:hanging="270"/>
        <w:jc w:val="both"/>
      </w:pPr>
      <w:r>
        <w:rPr>
          <w:b/>
        </w:rPr>
        <w:t>A</w:t>
      </w:r>
      <w:r w:rsidR="00936ACC">
        <w:t xml:space="preserve">: </w:t>
      </w:r>
      <w:r w:rsidR="00D0395D">
        <w:t>Complete all</w:t>
      </w:r>
      <w:r>
        <w:t xml:space="preserve"> requirements and met expectation</w:t>
      </w:r>
      <w:r w:rsidR="00936ACC">
        <w:t xml:space="preserve">s of the practicum. </w:t>
      </w:r>
      <w:r w:rsidR="00D0395D">
        <w:t xml:space="preserve">Additionally, students must </w:t>
      </w:r>
      <w:r>
        <w:t>demonstrate competency in counseling skills and professional beh</w:t>
      </w:r>
      <w:r w:rsidR="00936ACC">
        <w:t xml:space="preserve">avior expected at this level of </w:t>
      </w:r>
      <w:r>
        <w:t>counselor development</w:t>
      </w:r>
      <w:r w:rsidR="00614C7A">
        <w:t xml:space="preserve">, as well as achieve </w:t>
      </w:r>
      <w:r>
        <w:t xml:space="preserve">expected number of client contact hours, supervision, and participation in training activities. </w:t>
      </w:r>
    </w:p>
    <w:p w14:paraId="62AE3659" w14:textId="198085B7" w:rsidR="0006114A" w:rsidRDefault="0006114A" w:rsidP="00936ACC">
      <w:pPr>
        <w:autoSpaceDE w:val="0"/>
        <w:autoSpaceDN w:val="0"/>
        <w:adjustRightInd w:val="0"/>
        <w:ind w:left="270" w:hanging="270"/>
        <w:jc w:val="both"/>
      </w:pPr>
      <w:r>
        <w:rPr>
          <w:b/>
        </w:rPr>
        <w:t>B</w:t>
      </w:r>
      <w:r>
        <w:t>:</w:t>
      </w:r>
      <w:r w:rsidR="00936ACC">
        <w:t xml:space="preserve"> </w:t>
      </w:r>
      <w:r>
        <w:t>Student has demonstrated competency in some of the counseling s</w:t>
      </w:r>
      <w:r w:rsidR="00936ACC">
        <w:t xml:space="preserve">kills and professional behavior </w:t>
      </w:r>
      <w:r>
        <w:t>expected at this level of counselor development, however s</w:t>
      </w:r>
      <w:r w:rsidR="00936ACC">
        <w:t xml:space="preserve">ignificant weaknesses have been </w:t>
      </w:r>
      <w:r>
        <w:t xml:space="preserve">observed in counseling or overall professional functioning. Student has achieved </w:t>
      </w:r>
      <w:r w:rsidR="00117565">
        <w:t>the expected</w:t>
      </w:r>
      <w:r>
        <w:t xml:space="preserve"> number of client contact hours, supervision and participation in training activities. </w:t>
      </w:r>
    </w:p>
    <w:p w14:paraId="5067E0AD" w14:textId="3FCE30A7" w:rsidR="0006114A" w:rsidRDefault="0006114A" w:rsidP="00936ACC">
      <w:pPr>
        <w:autoSpaceDE w:val="0"/>
        <w:autoSpaceDN w:val="0"/>
        <w:adjustRightInd w:val="0"/>
        <w:ind w:left="270" w:hanging="270"/>
        <w:jc w:val="both"/>
      </w:pPr>
      <w:r>
        <w:rPr>
          <w:b/>
        </w:rPr>
        <w:t>I</w:t>
      </w:r>
      <w:r>
        <w:t>:</w:t>
      </w:r>
      <w:r w:rsidR="00936ACC">
        <w:t xml:space="preserve"> </w:t>
      </w:r>
      <w:r>
        <w:t>Student has demonstrated competency in counseling skills and professional behav</w:t>
      </w:r>
      <w:r w:rsidR="00936ACC">
        <w:t xml:space="preserve">ior expected at </w:t>
      </w:r>
      <w:r>
        <w:t>this level of development, however, student has failed to complete the expected number of client</w:t>
      </w:r>
      <w:r w:rsidR="00936ACC">
        <w:t xml:space="preserve"> </w:t>
      </w:r>
      <w:r>
        <w:t>contact hours or other required training activities. Grade is withheld pending completion of requirements.</w:t>
      </w:r>
    </w:p>
    <w:p w14:paraId="3C233FB7" w14:textId="32952927" w:rsidR="0006114A" w:rsidRDefault="0006114A" w:rsidP="00936ACC">
      <w:pPr>
        <w:autoSpaceDE w:val="0"/>
        <w:autoSpaceDN w:val="0"/>
        <w:adjustRightInd w:val="0"/>
        <w:ind w:left="270" w:hanging="270"/>
        <w:jc w:val="both"/>
      </w:pPr>
      <w:r>
        <w:rPr>
          <w:b/>
        </w:rPr>
        <w:t>E</w:t>
      </w:r>
      <w:r>
        <w:t>:</w:t>
      </w:r>
      <w:r w:rsidR="00936ACC">
        <w:t xml:space="preserve"> </w:t>
      </w:r>
      <w:r>
        <w:t>Student has failed to meet expectations of the practicu</w:t>
      </w:r>
      <w:r w:rsidR="00936ACC">
        <w:t xml:space="preserve">m. Student has not demonstrated </w:t>
      </w:r>
      <w:r>
        <w:t xml:space="preserve">competency in counseling skills and professional behavior expected at this level of development. </w:t>
      </w:r>
    </w:p>
    <w:p w14:paraId="2F50146A" w14:textId="77777777" w:rsidR="0006114A" w:rsidRDefault="0006114A" w:rsidP="0006114A">
      <w:pPr>
        <w:jc w:val="both"/>
        <w:rPr>
          <w:b/>
        </w:rPr>
      </w:pPr>
    </w:p>
    <w:p w14:paraId="2E2C048B" w14:textId="77777777" w:rsidR="00E02593" w:rsidRPr="005F114C" w:rsidRDefault="00E02593" w:rsidP="0006114A">
      <w:pPr>
        <w:jc w:val="both"/>
      </w:pPr>
      <w:r w:rsidRPr="005F114C">
        <w:rPr>
          <w:b/>
        </w:rPr>
        <w:t>Unsatisfactory Progress</w:t>
      </w:r>
      <w:r w:rsidRPr="005F114C">
        <w:t xml:space="preserve"> </w:t>
      </w:r>
    </w:p>
    <w:p w14:paraId="69B720C2" w14:textId="77777777" w:rsidR="00E02593" w:rsidRPr="00425015" w:rsidRDefault="00E02593" w:rsidP="00D35D63"/>
    <w:p w14:paraId="3170B1A2" w14:textId="06D6D117" w:rsidR="005F114C" w:rsidRDefault="00856688" w:rsidP="005F114C">
      <w:pPr>
        <w:pStyle w:val="BodyTextIndent"/>
        <w:tabs>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firstLine="0"/>
        <w:jc w:val="both"/>
        <w:rPr>
          <w:rFonts w:ascii="Times New Roman" w:hAnsi="Times New Roman"/>
          <w:sz w:val="24"/>
        </w:rPr>
      </w:pPr>
      <w:bookmarkStart w:id="13" w:name="_Toc205884240"/>
      <w:r>
        <w:rPr>
          <w:rFonts w:ascii="Times New Roman" w:hAnsi="Times New Roman"/>
          <w:sz w:val="24"/>
        </w:rPr>
        <w:t>In cases of unsatisfactory progress</w:t>
      </w:r>
      <w:r w:rsidR="00254C74">
        <w:rPr>
          <w:rFonts w:ascii="Times New Roman" w:hAnsi="Times New Roman"/>
          <w:sz w:val="24"/>
        </w:rPr>
        <w:t xml:space="preserve"> o</w:t>
      </w:r>
      <w:r w:rsidR="0018214C">
        <w:rPr>
          <w:rFonts w:ascii="Times New Roman" w:hAnsi="Times New Roman"/>
          <w:sz w:val="24"/>
        </w:rPr>
        <w:t>r a failing grade</w:t>
      </w:r>
      <w:r>
        <w:rPr>
          <w:rFonts w:ascii="Times New Roman" w:hAnsi="Times New Roman"/>
          <w:sz w:val="24"/>
        </w:rPr>
        <w:t>, the procedures outlined in the Evaluation of Student Competencies section are followed.</w:t>
      </w:r>
    </w:p>
    <w:p w14:paraId="4B5B50B1" w14:textId="77777777" w:rsidR="007B4336" w:rsidRDefault="007B4336" w:rsidP="005F114C">
      <w:pPr>
        <w:pStyle w:val="BodyTextIndent"/>
        <w:tabs>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s>
        <w:ind w:firstLine="0"/>
        <w:jc w:val="both"/>
        <w:rPr>
          <w:rFonts w:ascii="Times New Roman" w:hAnsi="Times New Roman"/>
          <w:sz w:val="24"/>
        </w:rPr>
      </w:pPr>
    </w:p>
    <w:p w14:paraId="09338307" w14:textId="77777777" w:rsidR="00E02593" w:rsidRPr="005F114C" w:rsidRDefault="00E02593" w:rsidP="00D35D63">
      <w:pPr>
        <w:pStyle w:val="Heading2"/>
        <w:jc w:val="left"/>
        <w:rPr>
          <w:sz w:val="24"/>
        </w:rPr>
      </w:pPr>
      <w:bookmarkStart w:id="14" w:name="_Toc205884241"/>
      <w:bookmarkEnd w:id="13"/>
      <w:r w:rsidRPr="005F114C">
        <w:rPr>
          <w:sz w:val="24"/>
        </w:rPr>
        <w:t>Incompletes</w:t>
      </w:r>
      <w:bookmarkEnd w:id="14"/>
    </w:p>
    <w:p w14:paraId="1836462A" w14:textId="77777777" w:rsidR="00E02593" w:rsidRPr="00425015" w:rsidRDefault="00E02593" w:rsidP="00D35D63">
      <w:pPr>
        <w:jc w:val="center"/>
      </w:pPr>
    </w:p>
    <w:p w14:paraId="752E6995" w14:textId="14270E43" w:rsidR="00E02593" w:rsidRPr="00425015" w:rsidRDefault="00E02593" w:rsidP="00C0271D">
      <w:r w:rsidRPr="00425015">
        <w:t>Students</w:t>
      </w:r>
      <w:r w:rsidR="00256E22">
        <w:t xml:space="preserve"> will receive a grade </w:t>
      </w:r>
      <w:r w:rsidRPr="00425015">
        <w:t>of Incomplete (I) because they have not logged the required number of contacts or practicum hours</w:t>
      </w:r>
      <w:r w:rsidR="0018214C">
        <w:t xml:space="preserve"> </w:t>
      </w:r>
      <w:r w:rsidRPr="00425015">
        <w:t>the allotted semester. Incompletes must be resolved as soon as possible given the student</w:t>
      </w:r>
      <w:r w:rsidR="00530AA1" w:rsidRPr="00425015">
        <w:t>’</w:t>
      </w:r>
      <w:r w:rsidRPr="00425015">
        <w:t>s and practicum site</w:t>
      </w:r>
      <w:r w:rsidR="00530AA1" w:rsidRPr="00425015">
        <w:t>’</w:t>
      </w:r>
      <w:r w:rsidRPr="00425015">
        <w:t>s availability for students to see clients and be supervised beyond the semester-long Practicum or Advanced Practicum training period. Once the semester requirement has been met for removing the incomplete, a student for whom the Incomplete should be removed will submit a completed Practicum Evaluat</w:t>
      </w:r>
      <w:r w:rsidR="00856688">
        <w:t xml:space="preserve">ion form and </w:t>
      </w:r>
      <w:r w:rsidRPr="00425015">
        <w:t xml:space="preserve">notify the practicum </w:t>
      </w:r>
      <w:r w:rsidR="00856688">
        <w:t>course instructor and the Area/Training Director.</w:t>
      </w:r>
    </w:p>
    <w:p w14:paraId="10957F67" w14:textId="77777777" w:rsidR="00DF67E9" w:rsidRDefault="00DF67E9" w:rsidP="00117565">
      <w:pPr>
        <w:pStyle w:val="Heading2"/>
        <w:jc w:val="left"/>
        <w:rPr>
          <w:sz w:val="24"/>
        </w:rPr>
      </w:pPr>
      <w:bookmarkStart w:id="15" w:name="_Toc205884242"/>
    </w:p>
    <w:bookmarkEnd w:id="15"/>
    <w:p w14:paraId="52455913" w14:textId="479D5BE4" w:rsidR="00E02593" w:rsidRPr="00425015" w:rsidRDefault="00E02593" w:rsidP="00C0271D">
      <w:pPr>
        <w:sectPr w:rsidR="00E02593" w:rsidRPr="00425015">
          <w:footerReference w:type="even" r:id="rId61"/>
          <w:footerReference w:type="default" r:id="rId62"/>
          <w:type w:val="nextColumn"/>
          <w:pgSz w:w="12240" w:h="15840"/>
          <w:pgMar w:top="1080" w:right="1080" w:bottom="1080" w:left="1080" w:header="900" w:footer="864" w:gutter="0"/>
          <w:cols w:space="720"/>
          <w:noEndnote/>
        </w:sectPr>
      </w:pPr>
    </w:p>
    <w:p w14:paraId="497712C1" w14:textId="77777777" w:rsidR="0020009D" w:rsidRPr="0020009D" w:rsidRDefault="0020009D" w:rsidP="0020009D">
      <w:pPr>
        <w:keepNext/>
        <w:keepLines/>
        <w:jc w:val="center"/>
        <w:rPr>
          <w:sz w:val="28"/>
          <w:szCs w:val="28"/>
        </w:rPr>
      </w:pPr>
      <w:r w:rsidRPr="0020009D">
        <w:rPr>
          <w:b/>
          <w:sz w:val="28"/>
          <w:szCs w:val="28"/>
        </w:rPr>
        <w:t>Advanced Practicum Supervisory Agreement Form</w:t>
      </w:r>
      <w:r w:rsidR="003E0061" w:rsidRPr="0020009D">
        <w:rPr>
          <w:b/>
          <w:sz w:val="28"/>
          <w:szCs w:val="28"/>
        </w:rPr>
        <w:fldChar w:fldCharType="begin"/>
      </w:r>
      <w:r w:rsidRPr="0020009D">
        <w:rPr>
          <w:b/>
          <w:sz w:val="28"/>
          <w:szCs w:val="28"/>
        </w:rPr>
        <w:instrText>tc \l1 "Advanced Practicum Supervisory Agreement Form</w:instrText>
      </w:r>
      <w:r w:rsidR="003E0061" w:rsidRPr="0020009D">
        <w:rPr>
          <w:b/>
          <w:sz w:val="28"/>
          <w:szCs w:val="28"/>
        </w:rPr>
        <w:fldChar w:fldCharType="end"/>
      </w:r>
    </w:p>
    <w:p w14:paraId="781762AE" w14:textId="77777777" w:rsidR="00E02593" w:rsidRPr="0020009D" w:rsidRDefault="0020009D" w:rsidP="00D35D63">
      <w:pPr>
        <w:jc w:val="center"/>
      </w:pPr>
      <w:r w:rsidRPr="0020009D">
        <w:t xml:space="preserve">Department of Psychology, </w:t>
      </w:r>
      <w:r w:rsidR="00E02593" w:rsidRPr="0020009D">
        <w:t>University of Florida</w:t>
      </w:r>
    </w:p>
    <w:p w14:paraId="3431B4FB" w14:textId="77777777" w:rsidR="00E02593" w:rsidRPr="00425015" w:rsidRDefault="00E02593" w:rsidP="00D35D63"/>
    <w:p w14:paraId="71F8E01D" w14:textId="77777777" w:rsidR="007B3D84" w:rsidRPr="006D25B3" w:rsidRDefault="007B3D84" w:rsidP="007B3D84">
      <w:pPr>
        <w:tabs>
          <w:tab w:val="left" w:pos="4320"/>
          <w:tab w:val="left" w:pos="5040"/>
        </w:tabs>
      </w:pPr>
      <w:r w:rsidRPr="00425015">
        <w:t xml:space="preserve">Name: ______________________________ </w:t>
      </w:r>
      <w:r w:rsidRPr="00425015">
        <w:tab/>
        <w:t xml:space="preserve">UFID: </w:t>
      </w:r>
      <w:r w:rsidRPr="006D25B3">
        <w:rPr>
          <w:b/>
          <w:sz w:val="22"/>
        </w:rPr>
        <w:t>______________</w:t>
      </w:r>
      <w:proofErr w:type="gramStart"/>
      <w:r w:rsidRPr="006D25B3">
        <w:rPr>
          <w:b/>
          <w:sz w:val="22"/>
        </w:rPr>
        <w:t>_  -</w:t>
      </w:r>
      <w:proofErr w:type="gramEnd"/>
      <w:r>
        <w:rPr>
          <w:b/>
          <w:sz w:val="22"/>
        </w:rPr>
        <w:t xml:space="preserve">  _______________</w:t>
      </w:r>
      <w:r w:rsidRPr="006D25B3">
        <w:tab/>
      </w:r>
    </w:p>
    <w:p w14:paraId="73BABE0E" w14:textId="77777777" w:rsidR="007B3D84" w:rsidRDefault="007B3D84" w:rsidP="007B3D84">
      <w:pPr>
        <w:tabs>
          <w:tab w:val="left" w:pos="4320"/>
        </w:tabs>
      </w:pPr>
    </w:p>
    <w:p w14:paraId="5E1A134C" w14:textId="77777777" w:rsidR="007B3D84" w:rsidRPr="00425015" w:rsidRDefault="007B3D84" w:rsidP="007B3D84">
      <w:pPr>
        <w:tabs>
          <w:tab w:val="left" w:pos="4320"/>
        </w:tabs>
      </w:pPr>
      <w:r w:rsidRPr="00425015">
        <w:t>Email: ______________________________</w:t>
      </w:r>
      <w:r w:rsidRPr="00425015">
        <w:tab/>
      </w:r>
      <w:r w:rsidRPr="00425015">
        <w:tab/>
        <w:t>Phone: _______________</w:t>
      </w:r>
      <w:r>
        <w:t>___</w:t>
      </w:r>
      <w:r w:rsidR="00881479">
        <w:t>___________</w:t>
      </w:r>
    </w:p>
    <w:p w14:paraId="29634053" w14:textId="77777777" w:rsidR="007B3D84" w:rsidRPr="00425015" w:rsidRDefault="007B3D84" w:rsidP="007B3D84"/>
    <w:p w14:paraId="5FA77157" w14:textId="77777777" w:rsidR="007B3D84" w:rsidRDefault="007B3D84" w:rsidP="007B3D84">
      <w:r w:rsidRPr="00425015">
        <w:t>Mailing Address: ______________________________________________</w:t>
      </w:r>
      <w:r>
        <w:t>___</w:t>
      </w:r>
      <w:r w:rsidR="00881479">
        <w:t>______________</w:t>
      </w:r>
    </w:p>
    <w:p w14:paraId="35B3F17F" w14:textId="77777777" w:rsidR="007B3D84" w:rsidRDefault="007B3D84" w:rsidP="007B3D84"/>
    <w:p w14:paraId="53445546" w14:textId="77777777" w:rsidR="007B3D84" w:rsidRPr="006D25B3" w:rsidRDefault="007B3D84" w:rsidP="007B3D84">
      <w:pPr>
        <w:spacing w:line="360" w:lineRule="auto"/>
      </w:pPr>
      <w:r w:rsidRPr="00425015">
        <w:t xml:space="preserve">Place and nature of </w:t>
      </w:r>
      <w:r>
        <w:t>Advanced Practicum Activities</w:t>
      </w:r>
      <w:r w:rsidRPr="00425015">
        <w:t xml:space="preserve">: </w:t>
      </w:r>
    </w:p>
    <w:p w14:paraId="7F884AD9" w14:textId="77777777" w:rsidR="007B3D84" w:rsidRPr="00425015" w:rsidRDefault="007B3D84" w:rsidP="007B3D84">
      <w:pPr>
        <w:spacing w:line="360" w:lineRule="auto"/>
        <w:rPr>
          <w:u w:val="single"/>
        </w:rPr>
      </w:pP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2AAC60AB" w14:textId="77777777" w:rsidR="007B3D84" w:rsidRDefault="007B3D84" w:rsidP="007B3D84">
      <w:pPr>
        <w:spacing w:line="360" w:lineRule="auto"/>
        <w:rPr>
          <w:u w:val="single"/>
        </w:rPr>
      </w:pP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32054116" w14:textId="77777777" w:rsidR="00903431" w:rsidRDefault="00903431" w:rsidP="00903431"/>
    <w:p w14:paraId="0E9EAEFB" w14:textId="77777777" w:rsidR="007B3D84" w:rsidRDefault="007B3D84" w:rsidP="007B3D84">
      <w:pPr>
        <w:spacing w:line="360" w:lineRule="auto"/>
        <w:rPr>
          <w:u w:val="single"/>
        </w:rPr>
      </w:pPr>
      <w:r w:rsidRPr="00425015">
        <w:t xml:space="preserve">Beginning Date: </w:t>
      </w:r>
      <w:r>
        <w:t>__________</w:t>
      </w:r>
      <w:r>
        <w:tab/>
      </w:r>
      <w:r>
        <w:tab/>
      </w:r>
      <w:r w:rsidRPr="00425015">
        <w:t>Ending Date</w:t>
      </w:r>
      <w:r w:rsidRPr="007B3D84">
        <w:t>:</w:t>
      </w:r>
      <w:r>
        <w:t xml:space="preserve"> __________</w:t>
      </w:r>
      <w:r>
        <w:tab/>
      </w:r>
      <w:r>
        <w:tab/>
      </w:r>
      <w:r w:rsidRPr="007B3D84">
        <w:t>Semester:</w:t>
      </w:r>
      <w:r w:rsidR="00881479">
        <w:t xml:space="preserve"> </w:t>
      </w:r>
      <w:r>
        <w:rPr>
          <w:u w:val="single"/>
        </w:rPr>
        <w:t>_________</w:t>
      </w:r>
    </w:p>
    <w:p w14:paraId="78AB7952" w14:textId="77777777" w:rsidR="007B3D84" w:rsidRDefault="007B3D84" w:rsidP="00903431">
      <w:pPr>
        <w:rPr>
          <w:u w:val="single"/>
        </w:rPr>
      </w:pPr>
    </w:p>
    <w:p w14:paraId="655A2A16" w14:textId="77777777" w:rsidR="007B3D84" w:rsidRPr="006D25B3" w:rsidRDefault="007B3D84" w:rsidP="007B3D84">
      <w:pPr>
        <w:spacing w:line="360" w:lineRule="auto"/>
        <w:rPr>
          <w:u w:val="single"/>
        </w:rPr>
      </w:pPr>
      <w:r w:rsidRPr="00425015">
        <w:t xml:space="preserve">Number and types of clients involved: </w:t>
      </w:r>
      <w:r w:rsidR="00881479">
        <w:rPr>
          <w:u w:val="single"/>
        </w:rPr>
        <w:tab/>
      </w:r>
      <w:r w:rsidR="00881479">
        <w:rPr>
          <w:u w:val="single"/>
        </w:rPr>
        <w:tab/>
      </w:r>
      <w:r w:rsidR="00881479">
        <w:rPr>
          <w:u w:val="single"/>
        </w:rPr>
        <w:tab/>
      </w:r>
      <w:r w:rsidR="00881479">
        <w:rPr>
          <w:u w:val="single"/>
        </w:rPr>
        <w:tab/>
      </w:r>
      <w:r w:rsidR="00881479">
        <w:rPr>
          <w:u w:val="single"/>
        </w:rPr>
        <w:tab/>
      </w:r>
      <w:r w:rsidR="00881479">
        <w:rPr>
          <w:u w:val="single"/>
        </w:rPr>
        <w:tab/>
      </w:r>
      <w:r w:rsidR="00881479">
        <w:rPr>
          <w:u w:val="single"/>
        </w:rPr>
        <w:tab/>
      </w:r>
      <w:r w:rsidRPr="00425015">
        <w:rPr>
          <w:u w:val="single"/>
        </w:rPr>
        <w:tab/>
      </w:r>
    </w:p>
    <w:p w14:paraId="4F0D6C07" w14:textId="77777777" w:rsidR="00881479" w:rsidRDefault="007B3D84" w:rsidP="007B3D84">
      <w:pPr>
        <w:spacing w:line="360" w:lineRule="auto"/>
      </w:pP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50F620CF" w14:textId="77777777" w:rsidR="007B3D84" w:rsidRDefault="007B3D84" w:rsidP="007B3D84">
      <w:pPr>
        <w:spacing w:line="360" w:lineRule="auto"/>
      </w:pPr>
      <w:r w:rsidRPr="00425015">
        <w:t xml:space="preserve">Total </w:t>
      </w:r>
      <w:r w:rsidR="00903431">
        <w:t xml:space="preserve">Weekly </w:t>
      </w:r>
      <w:r w:rsidRPr="00425015">
        <w:t>Hours at Site</w:t>
      </w:r>
      <w:r>
        <w:t>: ______________</w:t>
      </w:r>
      <w:r w:rsidRPr="00425015">
        <w:t xml:space="preserve">Anticipated Client Contact </w:t>
      </w:r>
      <w:r w:rsidR="00903431">
        <w:t xml:space="preserve">Weekly </w:t>
      </w:r>
      <w:proofErr w:type="gramStart"/>
      <w:r w:rsidRPr="00425015">
        <w:t>Hours</w:t>
      </w:r>
      <w:r w:rsidR="00881479">
        <w:t>:_</w:t>
      </w:r>
      <w:proofErr w:type="gramEnd"/>
      <w:r w:rsidR="00881479">
        <w:t>_____</w:t>
      </w:r>
    </w:p>
    <w:p w14:paraId="0D557DFE" w14:textId="77777777" w:rsidR="00903431" w:rsidRDefault="00903431" w:rsidP="00903431"/>
    <w:p w14:paraId="23CF361E" w14:textId="77777777" w:rsidR="00881479" w:rsidRDefault="007B3D84" w:rsidP="00B963F5">
      <w:pPr>
        <w:spacing w:line="360" w:lineRule="auto"/>
      </w:pPr>
      <w:r w:rsidRPr="00425015">
        <w:t xml:space="preserve">Nature of Supervision: </w:t>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r w:rsidRPr="00425015">
        <w:rPr>
          <w:u w:val="single"/>
        </w:rPr>
        <w:tab/>
      </w:r>
    </w:p>
    <w:p w14:paraId="5F5BE341" w14:textId="77777777" w:rsidR="007B3D84" w:rsidRDefault="007B3D84" w:rsidP="00B963F5">
      <w:pPr>
        <w:spacing w:line="360" w:lineRule="auto"/>
      </w:pPr>
      <w:r w:rsidRPr="00425015">
        <w:t>Days and Times of Individual Supervision</w:t>
      </w:r>
      <w:r>
        <w:t>: _________________</w:t>
      </w:r>
      <w:r w:rsidR="00881479">
        <w:t>__________________________</w:t>
      </w:r>
    </w:p>
    <w:p w14:paraId="632A23F4" w14:textId="77777777" w:rsidR="00903431" w:rsidRPr="00903431" w:rsidRDefault="00903431" w:rsidP="00B963F5">
      <w:pPr>
        <w:spacing w:line="360" w:lineRule="auto"/>
        <w:rPr>
          <w:u w:val="single"/>
        </w:rPr>
      </w:pPr>
      <w:r>
        <w:t xml:space="preserve">Weekly </w:t>
      </w:r>
      <w:r w:rsidRPr="00425015">
        <w:t>Hours of Group Supervision</w:t>
      </w:r>
      <w:r>
        <w:t xml:space="preserve">: </w:t>
      </w:r>
      <w:r w:rsidR="00DE7366">
        <w:t>_____</w:t>
      </w:r>
      <w:r w:rsidRPr="00903431">
        <w:tab/>
      </w:r>
      <w:r>
        <w:t xml:space="preserve">Weekly </w:t>
      </w:r>
      <w:r w:rsidRPr="00425015">
        <w:t>Hours of Individual Supervision</w:t>
      </w:r>
      <w:r>
        <w:t>: ________</w:t>
      </w:r>
    </w:p>
    <w:p w14:paraId="62B244B2" w14:textId="77777777" w:rsidR="007B3D84" w:rsidRPr="006D25B3" w:rsidRDefault="007B3D84" w:rsidP="00B963F5">
      <w:pPr>
        <w:spacing w:line="360" w:lineRule="auto"/>
        <w:rPr>
          <w:u w:val="single"/>
        </w:rPr>
      </w:pPr>
      <w:r>
        <w:t>Supervisor: ______________________</w:t>
      </w:r>
      <w:r w:rsidR="00DE7366">
        <w:t>__</w:t>
      </w:r>
      <w:r w:rsidR="00881479">
        <w:t>__</w:t>
      </w:r>
      <w:r w:rsidR="00881479">
        <w:tab/>
      </w:r>
      <w:r>
        <w:t>Email: ____________________________________</w:t>
      </w:r>
    </w:p>
    <w:p w14:paraId="6C024092" w14:textId="77777777" w:rsidR="007B3D84" w:rsidRDefault="007B3D84" w:rsidP="00B963F5">
      <w:pPr>
        <w:spacing w:line="360" w:lineRule="auto"/>
      </w:pPr>
      <w:r>
        <w:t>Phone: ________________________</w:t>
      </w:r>
      <w:r w:rsidR="00DE7366">
        <w:t>_</w:t>
      </w:r>
      <w:r w:rsidR="00881479">
        <w:t>____</w:t>
      </w:r>
      <w:r w:rsidR="00881479">
        <w:tab/>
      </w:r>
      <w:r w:rsidRPr="00425015">
        <w:t>Address</w:t>
      </w:r>
      <w:r>
        <w:t>:</w:t>
      </w:r>
      <w:r w:rsidRPr="00425015">
        <w:t xml:space="preserve"> </w:t>
      </w:r>
      <w:r w:rsidRPr="00425015">
        <w:rPr>
          <w:u w:val="single"/>
        </w:rPr>
        <w:tab/>
      </w:r>
      <w:r w:rsidRPr="00425015">
        <w:rPr>
          <w:u w:val="single"/>
        </w:rPr>
        <w:tab/>
      </w:r>
      <w:r w:rsidRPr="00425015">
        <w:rPr>
          <w:u w:val="single"/>
        </w:rPr>
        <w:tab/>
      </w:r>
      <w:r w:rsidRPr="00425015">
        <w:rPr>
          <w:u w:val="single"/>
        </w:rPr>
        <w:tab/>
      </w:r>
      <w:r>
        <w:rPr>
          <w:u w:val="single"/>
        </w:rPr>
        <w:t>____________</w:t>
      </w:r>
    </w:p>
    <w:p w14:paraId="2D740E10" w14:textId="77777777" w:rsidR="003B0069" w:rsidRDefault="003B0069" w:rsidP="003B0069"/>
    <w:p w14:paraId="584C3A60" w14:textId="77777777" w:rsidR="00877ACD" w:rsidRDefault="003B0069" w:rsidP="003B0069">
      <w:r>
        <w:t xml:space="preserve">Is supervisor a licensed psychologist, or other licensed mental health professional? </w:t>
      </w:r>
      <w:r>
        <w:tab/>
      </w:r>
    </w:p>
    <w:p w14:paraId="7F686869" w14:textId="77777777" w:rsidR="003B0069" w:rsidRDefault="003B0069" w:rsidP="003B0069">
      <w:r>
        <w:t xml:space="preserve">Yes </w:t>
      </w:r>
      <w:r>
        <w:tab/>
        <w:t>No</w:t>
      </w:r>
    </w:p>
    <w:p w14:paraId="637A87CB" w14:textId="77777777" w:rsidR="003B0069" w:rsidRDefault="003B0069" w:rsidP="003B0069"/>
    <w:p w14:paraId="6EB85621" w14:textId="77777777" w:rsidR="00877ACD" w:rsidRDefault="003B0069" w:rsidP="003B0069">
      <w:r>
        <w:t xml:space="preserve">Is supervisor present at practicum site, including when the student is seeing clients? </w:t>
      </w:r>
      <w:r>
        <w:tab/>
      </w:r>
    </w:p>
    <w:p w14:paraId="30CD1298" w14:textId="77777777" w:rsidR="00E02593" w:rsidRPr="00425015" w:rsidRDefault="003B0069" w:rsidP="003B0069">
      <w:r>
        <w:t xml:space="preserve">Yes </w:t>
      </w:r>
      <w:r>
        <w:tab/>
        <w:t>No</w:t>
      </w:r>
    </w:p>
    <w:p w14:paraId="464F2C8E" w14:textId="77777777" w:rsidR="00E02593" w:rsidRDefault="00E02593" w:rsidP="00D35D63"/>
    <w:p w14:paraId="666D2D88" w14:textId="77777777" w:rsidR="001B6800" w:rsidRDefault="001B6800" w:rsidP="001B6800">
      <w:r>
        <w:t>Will evaluation be based in part on direct observation of the practicum student, either</w:t>
      </w:r>
      <w:r w:rsidR="00821148">
        <w:t xml:space="preserve"> </w:t>
      </w:r>
      <w:r>
        <w:t>live or electronic?</w:t>
      </w:r>
      <w:r>
        <w:tab/>
      </w:r>
      <w:r>
        <w:tab/>
      </w:r>
      <w:r>
        <w:tab/>
      </w:r>
      <w:r>
        <w:tab/>
      </w:r>
      <w:r>
        <w:tab/>
      </w:r>
      <w:r>
        <w:tab/>
      </w:r>
      <w:r>
        <w:tab/>
      </w:r>
      <w:r>
        <w:tab/>
      </w:r>
      <w:r>
        <w:tab/>
      </w:r>
      <w:r>
        <w:tab/>
      </w:r>
    </w:p>
    <w:p w14:paraId="0578B478" w14:textId="77777777" w:rsidR="001B6800" w:rsidRDefault="001B6800" w:rsidP="001B6800">
      <w:r>
        <w:t>Yes</w:t>
      </w:r>
      <w:r>
        <w:tab/>
        <w:t>No</w:t>
      </w:r>
    </w:p>
    <w:p w14:paraId="02B00EF4" w14:textId="77777777" w:rsidR="001B6800" w:rsidRPr="00425015" w:rsidRDefault="001B6800" w:rsidP="00D35D63"/>
    <w:p w14:paraId="373A5253" w14:textId="77777777" w:rsidR="00903431" w:rsidRPr="00425015" w:rsidRDefault="00903431" w:rsidP="00903431">
      <w:r w:rsidRPr="00425015">
        <w:t>I will attend supervision as described above.</w:t>
      </w:r>
      <w:r w:rsidR="00881479">
        <w:tab/>
      </w:r>
      <w:r w:rsidR="00881479">
        <w:tab/>
        <w:t>___________________________________</w:t>
      </w:r>
    </w:p>
    <w:p w14:paraId="53751006" w14:textId="77777777" w:rsidR="00903431" w:rsidRDefault="00881479" w:rsidP="00881479">
      <w:pPr>
        <w:ind w:left="4320" w:firstLine="720"/>
      </w:pPr>
      <w:r>
        <w:t>Student</w:t>
      </w:r>
      <w:r>
        <w:tab/>
      </w:r>
      <w:r>
        <w:tab/>
      </w:r>
      <w:r>
        <w:tab/>
      </w:r>
      <w:r>
        <w:tab/>
        <w:t>D</w:t>
      </w:r>
      <w:r w:rsidRPr="00425015">
        <w:t>ate</w:t>
      </w:r>
    </w:p>
    <w:p w14:paraId="4CF486CD" w14:textId="77777777" w:rsidR="00903431" w:rsidRDefault="00903431" w:rsidP="00881479">
      <w:r>
        <w:tab/>
      </w:r>
    </w:p>
    <w:p w14:paraId="5BE45165" w14:textId="1717185D" w:rsidR="00881479" w:rsidRPr="00425015" w:rsidRDefault="00881479" w:rsidP="00881479">
      <w:r w:rsidRPr="00425015">
        <w:t xml:space="preserve">I </w:t>
      </w:r>
      <w:r>
        <w:t>agree</w:t>
      </w:r>
      <w:r w:rsidRPr="00425015">
        <w:t xml:space="preserve"> to supervise this student as described </w:t>
      </w:r>
      <w:r w:rsidR="00117565" w:rsidRPr="00425015">
        <w:t>above.</w:t>
      </w:r>
      <w:r w:rsidR="00117565">
        <w:t xml:space="preserve"> _</w:t>
      </w:r>
      <w:r>
        <w:t>___________________________________</w:t>
      </w:r>
    </w:p>
    <w:p w14:paraId="6113713F" w14:textId="77777777" w:rsidR="00881479" w:rsidRDefault="00881479" w:rsidP="00881479">
      <w:r>
        <w:tab/>
      </w:r>
      <w:r>
        <w:tab/>
      </w:r>
      <w:r>
        <w:tab/>
      </w:r>
      <w:r>
        <w:tab/>
      </w:r>
      <w:r>
        <w:tab/>
      </w:r>
      <w:r>
        <w:tab/>
      </w:r>
      <w:r>
        <w:tab/>
        <w:t>Supervisor</w:t>
      </w:r>
      <w:r>
        <w:tab/>
      </w:r>
      <w:r>
        <w:tab/>
      </w:r>
      <w:r>
        <w:tab/>
      </w:r>
      <w:r>
        <w:tab/>
        <w:t>Date</w:t>
      </w:r>
    </w:p>
    <w:p w14:paraId="41EC6AC2" w14:textId="77777777" w:rsidR="00B60D6B" w:rsidRPr="00EB3A99" w:rsidRDefault="00B60D6B" w:rsidP="00B60D6B">
      <w:pPr>
        <w:jc w:val="center"/>
        <w:rPr>
          <w:b/>
        </w:rPr>
      </w:pPr>
      <w:r w:rsidRPr="00EB3A99">
        <w:rPr>
          <w:b/>
        </w:rPr>
        <w:t xml:space="preserve">Advanced Practicum </w:t>
      </w:r>
      <w:r w:rsidR="0069035F">
        <w:rPr>
          <w:b/>
        </w:rPr>
        <w:t xml:space="preserve">Competencies </w:t>
      </w:r>
      <w:r w:rsidRPr="00EB3A99">
        <w:rPr>
          <w:b/>
        </w:rPr>
        <w:t>Evaluation Form</w:t>
      </w:r>
    </w:p>
    <w:p w14:paraId="25C86B65" w14:textId="77777777" w:rsidR="00B60D6B" w:rsidRDefault="0069035F" w:rsidP="00386316">
      <w:pPr>
        <w:jc w:val="center"/>
        <w:rPr>
          <w:b/>
          <w:sz w:val="18"/>
        </w:rPr>
      </w:pPr>
      <w:r>
        <w:t>Department of Psychology, University of Florida</w:t>
      </w:r>
    </w:p>
    <w:p w14:paraId="14CCD025" w14:textId="77777777" w:rsidR="00B60D6B" w:rsidRPr="00EB3A99" w:rsidRDefault="00B60D6B" w:rsidP="00B60D6B">
      <w:pPr>
        <w:rPr>
          <w:b/>
          <w:sz w:val="18"/>
        </w:rPr>
      </w:pPr>
    </w:p>
    <w:p w14:paraId="1059D5BD" w14:textId="77777777" w:rsidR="00386316" w:rsidRDefault="00386316" w:rsidP="00B60D6B">
      <w:pPr>
        <w:rPr>
          <w:sz w:val="22"/>
        </w:rPr>
      </w:pPr>
    </w:p>
    <w:p w14:paraId="61697346" w14:textId="77777777" w:rsidR="00B60D6B" w:rsidRPr="00EB3A99" w:rsidRDefault="00B60D6B" w:rsidP="00B60D6B">
      <w:pPr>
        <w:rPr>
          <w:sz w:val="22"/>
          <w:u w:val="single"/>
        </w:rPr>
      </w:pPr>
      <w:r w:rsidRPr="00EB3A99">
        <w:rPr>
          <w:sz w:val="22"/>
        </w:rPr>
        <w:t xml:space="preserve">Student </w:t>
      </w:r>
      <w:r w:rsidRPr="00581F74">
        <w:rPr>
          <w:sz w:val="22"/>
        </w:rPr>
        <w:t>Name</w:t>
      </w:r>
      <w:r w:rsidRPr="00EB3A99">
        <w:rPr>
          <w:sz w:val="22"/>
        </w:rPr>
        <w:t>____________</w:t>
      </w:r>
      <w:r w:rsidRPr="00581F74">
        <w:rPr>
          <w:sz w:val="22"/>
        </w:rPr>
        <w:t>______________________ Academic Term</w:t>
      </w:r>
      <w:r w:rsidRPr="00EB3A99">
        <w:rPr>
          <w:sz w:val="22"/>
        </w:rPr>
        <w:t xml:space="preserve"> </w:t>
      </w:r>
      <w:r w:rsidRPr="00EB3A99">
        <w:rPr>
          <w:sz w:val="22"/>
          <w:u w:val="single"/>
        </w:rPr>
        <w:tab/>
      </w:r>
      <w:r w:rsidRPr="00EB3A99">
        <w:rPr>
          <w:sz w:val="22"/>
          <w:u w:val="single"/>
        </w:rPr>
        <w:tab/>
      </w:r>
      <w:r w:rsidRPr="00EB3A99">
        <w:rPr>
          <w:sz w:val="22"/>
          <w:u w:val="single"/>
        </w:rPr>
        <w:tab/>
      </w:r>
      <w:r w:rsidRPr="00EB3A99">
        <w:rPr>
          <w:sz w:val="22"/>
          <w:u w:val="single"/>
        </w:rPr>
        <w:tab/>
      </w:r>
    </w:p>
    <w:p w14:paraId="25782670" w14:textId="77777777" w:rsidR="00B60D6B" w:rsidRPr="00EB3A99" w:rsidRDefault="00B60D6B" w:rsidP="00B60D6B">
      <w:pPr>
        <w:rPr>
          <w:sz w:val="22"/>
        </w:rPr>
      </w:pPr>
    </w:p>
    <w:p w14:paraId="0D6760A5" w14:textId="6C0E7230" w:rsidR="00B60D6B" w:rsidRPr="00EB3A99" w:rsidRDefault="00B60D6B" w:rsidP="00B60D6B">
      <w:pPr>
        <w:rPr>
          <w:sz w:val="22"/>
        </w:rPr>
      </w:pPr>
      <w:r w:rsidRPr="00EB3A99">
        <w:rPr>
          <w:sz w:val="22"/>
        </w:rPr>
        <w:t xml:space="preserve">Supervisor </w:t>
      </w:r>
      <w:r w:rsidRPr="00581F74">
        <w:rPr>
          <w:sz w:val="22"/>
        </w:rPr>
        <w:t>Name</w:t>
      </w:r>
      <w:r w:rsidRPr="00581F74">
        <w:rPr>
          <w:sz w:val="22"/>
          <w:u w:val="single"/>
        </w:rPr>
        <w:tab/>
      </w:r>
      <w:r w:rsidRPr="00581F74">
        <w:rPr>
          <w:sz w:val="22"/>
          <w:u w:val="single"/>
        </w:rPr>
        <w:tab/>
      </w:r>
      <w:r w:rsidRPr="00581F74">
        <w:rPr>
          <w:sz w:val="22"/>
          <w:u w:val="single"/>
        </w:rPr>
        <w:tab/>
      </w:r>
      <w:r w:rsidRPr="00581F74">
        <w:rPr>
          <w:sz w:val="22"/>
          <w:u w:val="single"/>
        </w:rPr>
        <w:tab/>
      </w:r>
      <w:r w:rsidRPr="00581F74">
        <w:rPr>
          <w:sz w:val="22"/>
          <w:u w:val="single"/>
        </w:rPr>
        <w:tab/>
      </w:r>
      <w:r w:rsidRPr="00581F74">
        <w:rPr>
          <w:sz w:val="22"/>
        </w:rPr>
        <w:t>Date of Evaluation_______________________</w:t>
      </w:r>
    </w:p>
    <w:p w14:paraId="51F35822" w14:textId="77777777" w:rsidR="00B60D6B" w:rsidRPr="00EB3A99" w:rsidRDefault="00B60D6B" w:rsidP="00B60D6B">
      <w:pPr>
        <w:rPr>
          <w:sz w:val="22"/>
        </w:rPr>
      </w:pPr>
    </w:p>
    <w:p w14:paraId="7F88E10C" w14:textId="77777777" w:rsidR="00B60D6B" w:rsidRPr="00EB3A99" w:rsidRDefault="00B60D6B" w:rsidP="00B60D6B">
      <w:pPr>
        <w:rPr>
          <w:sz w:val="22"/>
        </w:rPr>
      </w:pPr>
      <w:r w:rsidRPr="00EB3A99">
        <w:rPr>
          <w:sz w:val="22"/>
        </w:rPr>
        <w:t xml:space="preserve">Setting </w:t>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r w:rsidRPr="00EB3A99">
        <w:rPr>
          <w:sz w:val="22"/>
          <w:u w:val="single"/>
        </w:rPr>
        <w:tab/>
      </w:r>
    </w:p>
    <w:p w14:paraId="412E7B40" w14:textId="77777777" w:rsidR="00B60D6B" w:rsidRPr="00581F74" w:rsidRDefault="00B60D6B" w:rsidP="00B60D6B">
      <w:pPr>
        <w:rPr>
          <w:sz w:val="22"/>
          <w:szCs w:val="22"/>
        </w:rPr>
      </w:pPr>
    </w:p>
    <w:p w14:paraId="2F3B23B0" w14:textId="77777777" w:rsidR="00B60D6B" w:rsidRDefault="001A54EE" w:rsidP="005C2D9F">
      <w:pPr>
        <w:rPr>
          <w:sz w:val="22"/>
          <w:szCs w:val="22"/>
        </w:rPr>
      </w:pPr>
      <w:r>
        <w:rPr>
          <w:sz w:val="22"/>
          <w:szCs w:val="22"/>
        </w:rPr>
        <w:t>Is this evaluation</w:t>
      </w:r>
      <w:r w:rsidR="005C2D9F" w:rsidRPr="0070769E">
        <w:rPr>
          <w:sz w:val="22"/>
          <w:szCs w:val="22"/>
        </w:rPr>
        <w:t xml:space="preserve"> based in part on direct observation (live or electronic) of the practicum student as agreed to in the Advanced Practicum Supervisory Agreement Form?</w:t>
      </w:r>
      <w:r w:rsidR="005C2D9F" w:rsidRPr="0070769E">
        <w:rPr>
          <w:sz w:val="22"/>
          <w:szCs w:val="22"/>
        </w:rPr>
        <w:tab/>
        <w:t xml:space="preserve">  </w:t>
      </w:r>
      <w:r>
        <w:rPr>
          <w:sz w:val="22"/>
          <w:szCs w:val="22"/>
        </w:rPr>
        <w:tab/>
      </w:r>
      <w:r>
        <w:rPr>
          <w:sz w:val="22"/>
          <w:szCs w:val="22"/>
        </w:rPr>
        <w:tab/>
      </w:r>
      <w:r>
        <w:rPr>
          <w:sz w:val="22"/>
          <w:szCs w:val="22"/>
        </w:rPr>
        <w:tab/>
      </w:r>
      <w:r w:rsidR="005C2D9F" w:rsidRPr="0070769E">
        <w:rPr>
          <w:sz w:val="22"/>
          <w:szCs w:val="22"/>
        </w:rPr>
        <w:t>Yes</w:t>
      </w:r>
      <w:r w:rsidR="005C2D9F" w:rsidRPr="0070769E">
        <w:rPr>
          <w:sz w:val="22"/>
          <w:szCs w:val="22"/>
        </w:rPr>
        <w:tab/>
        <w:t>No</w:t>
      </w:r>
    </w:p>
    <w:p w14:paraId="0AD4DDD3" w14:textId="77777777" w:rsidR="005C2D9F" w:rsidRDefault="005C2D9F" w:rsidP="005C2D9F">
      <w:pPr>
        <w:rPr>
          <w:sz w:val="22"/>
          <w:szCs w:val="22"/>
        </w:rPr>
      </w:pPr>
    </w:p>
    <w:p w14:paraId="234E94B0" w14:textId="77777777" w:rsidR="00B60D6B" w:rsidRDefault="005C2D9F" w:rsidP="00B60D6B">
      <w:pPr>
        <w:rPr>
          <w:sz w:val="22"/>
          <w:szCs w:val="22"/>
        </w:rPr>
      </w:pPr>
      <w:r w:rsidRPr="005C2D9F">
        <w:rPr>
          <w:sz w:val="22"/>
          <w:szCs w:val="22"/>
        </w:rPr>
        <w:t xml:space="preserve">Please rate </w:t>
      </w:r>
      <w:r w:rsidR="001A54EE">
        <w:rPr>
          <w:sz w:val="22"/>
          <w:szCs w:val="22"/>
        </w:rPr>
        <w:t xml:space="preserve">the </w:t>
      </w:r>
      <w:r w:rsidRPr="005C2D9F">
        <w:rPr>
          <w:sz w:val="22"/>
          <w:szCs w:val="22"/>
        </w:rPr>
        <w:t>level of competency of your supervisee on each of the following ite</w:t>
      </w:r>
      <w:r>
        <w:rPr>
          <w:sz w:val="22"/>
          <w:szCs w:val="22"/>
        </w:rPr>
        <w:t>ms based on the following scale</w:t>
      </w:r>
      <w:r w:rsidRPr="005C2D9F">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7"/>
        <w:gridCol w:w="2338"/>
        <w:gridCol w:w="2337"/>
        <w:gridCol w:w="2338"/>
      </w:tblGrid>
      <w:tr w:rsidR="006B53AF" w:rsidRPr="00581F74" w14:paraId="46271458" w14:textId="77777777">
        <w:tc>
          <w:tcPr>
            <w:tcW w:w="2389" w:type="dxa"/>
          </w:tcPr>
          <w:p w14:paraId="18AADDC9" w14:textId="77777777" w:rsidR="006B53AF" w:rsidRPr="00581F74" w:rsidRDefault="00CB6B24" w:rsidP="004B3F3F">
            <w:pPr>
              <w:jc w:val="center"/>
              <w:rPr>
                <w:sz w:val="22"/>
                <w:szCs w:val="22"/>
              </w:rPr>
            </w:pPr>
            <w:r w:rsidRPr="005C2D9F">
              <w:rPr>
                <w:sz w:val="22"/>
                <w:szCs w:val="22"/>
              </w:rPr>
              <w:t>Significantly below expected level of competency: Performance is significantly below expected level for this stage of training</w:t>
            </w:r>
          </w:p>
        </w:tc>
        <w:tc>
          <w:tcPr>
            <w:tcW w:w="2390" w:type="dxa"/>
          </w:tcPr>
          <w:p w14:paraId="6E0B242F" w14:textId="77777777" w:rsidR="006B53AF" w:rsidRPr="00581F74" w:rsidRDefault="00CB6B24" w:rsidP="006B53AF">
            <w:pPr>
              <w:jc w:val="center"/>
              <w:rPr>
                <w:sz w:val="22"/>
                <w:szCs w:val="22"/>
              </w:rPr>
            </w:pPr>
            <w:r w:rsidRPr="005C2D9F">
              <w:rPr>
                <w:sz w:val="22"/>
                <w:szCs w:val="22"/>
              </w:rPr>
              <w:t>Approach expected level of competency: Performance is near expected level for this stage of training</w:t>
            </w:r>
          </w:p>
        </w:tc>
        <w:tc>
          <w:tcPr>
            <w:tcW w:w="2389" w:type="dxa"/>
          </w:tcPr>
          <w:p w14:paraId="3C7819CF" w14:textId="77777777" w:rsidR="006B53AF" w:rsidRPr="00581F74" w:rsidRDefault="00CB6B24" w:rsidP="006B53AF">
            <w:pPr>
              <w:jc w:val="center"/>
              <w:rPr>
                <w:sz w:val="22"/>
                <w:szCs w:val="22"/>
              </w:rPr>
            </w:pPr>
            <w:r w:rsidRPr="005C2D9F">
              <w:rPr>
                <w:sz w:val="22"/>
                <w:szCs w:val="22"/>
              </w:rPr>
              <w:t>Meet expected level of competency: Performance is at expected level for this stage of training</w:t>
            </w:r>
            <w:r w:rsidRPr="00581F74">
              <w:rPr>
                <w:bCs/>
                <w:sz w:val="22"/>
                <w:szCs w:val="22"/>
              </w:rPr>
              <w:t xml:space="preserve"> </w:t>
            </w:r>
          </w:p>
        </w:tc>
        <w:tc>
          <w:tcPr>
            <w:tcW w:w="2390" w:type="dxa"/>
          </w:tcPr>
          <w:p w14:paraId="6682E20E" w14:textId="77777777" w:rsidR="006B53AF" w:rsidRPr="00581F74" w:rsidRDefault="00CB6B24" w:rsidP="006B53AF">
            <w:pPr>
              <w:jc w:val="center"/>
              <w:rPr>
                <w:sz w:val="22"/>
                <w:szCs w:val="22"/>
              </w:rPr>
            </w:pPr>
            <w:r>
              <w:rPr>
                <w:bCs/>
                <w:sz w:val="22"/>
                <w:szCs w:val="22"/>
              </w:rPr>
              <w:t>Surpass expected level of competency: Performance is above expected level for this stage of training</w:t>
            </w:r>
          </w:p>
        </w:tc>
      </w:tr>
      <w:tr w:rsidR="006B53AF" w:rsidRPr="00581F74" w14:paraId="72A2D826" w14:textId="77777777">
        <w:tc>
          <w:tcPr>
            <w:tcW w:w="2389" w:type="dxa"/>
          </w:tcPr>
          <w:p w14:paraId="644444F7" w14:textId="77777777" w:rsidR="006B53AF" w:rsidRPr="00581F74" w:rsidRDefault="006B53AF" w:rsidP="004B3F3F">
            <w:pPr>
              <w:jc w:val="center"/>
              <w:rPr>
                <w:bCs/>
                <w:sz w:val="22"/>
                <w:szCs w:val="22"/>
              </w:rPr>
            </w:pPr>
            <w:r w:rsidRPr="00581F74">
              <w:rPr>
                <w:sz w:val="22"/>
                <w:szCs w:val="22"/>
              </w:rPr>
              <w:t>1</w:t>
            </w:r>
          </w:p>
        </w:tc>
        <w:tc>
          <w:tcPr>
            <w:tcW w:w="2390" w:type="dxa"/>
          </w:tcPr>
          <w:p w14:paraId="2A169F22" w14:textId="77777777" w:rsidR="006B53AF" w:rsidRPr="00581F74" w:rsidRDefault="006B53AF" w:rsidP="004B3F3F">
            <w:pPr>
              <w:jc w:val="center"/>
              <w:rPr>
                <w:bCs/>
                <w:sz w:val="22"/>
                <w:szCs w:val="22"/>
              </w:rPr>
            </w:pPr>
            <w:r w:rsidRPr="00581F74">
              <w:rPr>
                <w:sz w:val="22"/>
                <w:szCs w:val="22"/>
              </w:rPr>
              <w:t>2</w:t>
            </w:r>
          </w:p>
        </w:tc>
        <w:tc>
          <w:tcPr>
            <w:tcW w:w="2389" w:type="dxa"/>
          </w:tcPr>
          <w:p w14:paraId="40E3A84E" w14:textId="77777777" w:rsidR="006B53AF" w:rsidRPr="00581F74" w:rsidRDefault="006B53AF" w:rsidP="004B3F3F">
            <w:pPr>
              <w:jc w:val="center"/>
              <w:rPr>
                <w:bCs/>
                <w:sz w:val="22"/>
                <w:szCs w:val="22"/>
              </w:rPr>
            </w:pPr>
            <w:r w:rsidRPr="00581F74">
              <w:rPr>
                <w:sz w:val="22"/>
                <w:szCs w:val="22"/>
              </w:rPr>
              <w:t>3</w:t>
            </w:r>
          </w:p>
        </w:tc>
        <w:tc>
          <w:tcPr>
            <w:tcW w:w="2390" w:type="dxa"/>
          </w:tcPr>
          <w:p w14:paraId="78BC80B7" w14:textId="77777777" w:rsidR="006B53AF" w:rsidRPr="00581F74" w:rsidRDefault="006B53AF" w:rsidP="004B3F3F">
            <w:pPr>
              <w:jc w:val="center"/>
              <w:rPr>
                <w:bCs/>
                <w:sz w:val="22"/>
                <w:szCs w:val="22"/>
              </w:rPr>
            </w:pPr>
            <w:r w:rsidRPr="00581F74">
              <w:rPr>
                <w:sz w:val="22"/>
                <w:szCs w:val="22"/>
              </w:rPr>
              <w:t>4</w:t>
            </w:r>
          </w:p>
        </w:tc>
      </w:tr>
    </w:tbl>
    <w:p w14:paraId="6C4B2AC1" w14:textId="77777777" w:rsidR="00B60D6B" w:rsidRPr="00581F74" w:rsidRDefault="00B60D6B" w:rsidP="00B60D6B">
      <w:pPr>
        <w:rPr>
          <w:sz w:val="22"/>
          <w:szCs w:val="22"/>
        </w:rPr>
      </w:pPr>
    </w:p>
    <w:p w14:paraId="1AB41F2F" w14:textId="77777777" w:rsidR="00B60D6B" w:rsidRPr="00581F74" w:rsidRDefault="00B60D6B" w:rsidP="00967210">
      <w:pPr>
        <w:rPr>
          <w:sz w:val="22"/>
          <w:szCs w:val="22"/>
        </w:rPr>
      </w:pPr>
      <w:r w:rsidRPr="00581F74">
        <w:rPr>
          <w:sz w:val="22"/>
          <w:szCs w:val="22"/>
        </w:rPr>
        <w:t xml:space="preserve">If you have not had the opportunity to observe a behavior in question, please indicate this by circling “No Opportunity to Observe” [N/O]. </w:t>
      </w:r>
      <w:r w:rsidR="001A54EE" w:rsidRPr="005C2D9F">
        <w:rPr>
          <w:sz w:val="22"/>
          <w:szCs w:val="22"/>
        </w:rPr>
        <w:t xml:space="preserve">If you give a rating of </w:t>
      </w:r>
      <w:r w:rsidR="001A54EE">
        <w:rPr>
          <w:sz w:val="22"/>
          <w:szCs w:val="22"/>
        </w:rPr>
        <w:t>“1”</w:t>
      </w:r>
      <w:r w:rsidR="001A54EE" w:rsidRPr="005C2D9F">
        <w:rPr>
          <w:sz w:val="22"/>
          <w:szCs w:val="22"/>
        </w:rPr>
        <w:t xml:space="preserve"> or </w:t>
      </w:r>
      <w:r w:rsidR="001A54EE">
        <w:rPr>
          <w:sz w:val="22"/>
          <w:szCs w:val="22"/>
        </w:rPr>
        <w:t>“2</w:t>
      </w:r>
      <w:r w:rsidR="001A54EE" w:rsidRPr="005C2D9F">
        <w:rPr>
          <w:sz w:val="22"/>
          <w:szCs w:val="22"/>
        </w:rPr>
        <w:t>,</w:t>
      </w:r>
      <w:r w:rsidR="001A54EE">
        <w:rPr>
          <w:sz w:val="22"/>
          <w:szCs w:val="22"/>
        </w:rPr>
        <w:t xml:space="preserve">” </w:t>
      </w:r>
      <w:r w:rsidR="001A54EE" w:rsidRPr="005C2D9F">
        <w:rPr>
          <w:sz w:val="22"/>
          <w:szCs w:val="22"/>
        </w:rPr>
        <w:t xml:space="preserve">explain and provide recommendation for training </w:t>
      </w:r>
      <w:r w:rsidR="001A54EE">
        <w:rPr>
          <w:sz w:val="22"/>
          <w:szCs w:val="22"/>
        </w:rPr>
        <w:t>in the</w:t>
      </w:r>
      <w:r w:rsidR="001A54EE" w:rsidRPr="00581F74">
        <w:rPr>
          <w:sz w:val="22"/>
          <w:szCs w:val="22"/>
        </w:rPr>
        <w:t xml:space="preserve"> narrative evaluation </w:t>
      </w:r>
      <w:r w:rsidR="001A54EE" w:rsidRPr="005C2D9F">
        <w:rPr>
          <w:sz w:val="22"/>
          <w:szCs w:val="22"/>
        </w:rPr>
        <w:t>at</w:t>
      </w:r>
      <w:r w:rsidR="001A54EE">
        <w:rPr>
          <w:sz w:val="22"/>
          <w:szCs w:val="22"/>
        </w:rPr>
        <w:t xml:space="preserve"> the end of the evaluation form.</w:t>
      </w:r>
    </w:p>
    <w:p w14:paraId="0B1D054D" w14:textId="77777777" w:rsidR="00B60D6B" w:rsidRDefault="00B60D6B" w:rsidP="00B60D6B">
      <w:pPr>
        <w:rPr>
          <w:b/>
          <w:sz w:val="28"/>
          <w:szCs w:val="28"/>
          <w:u w:val="single"/>
        </w:rPr>
      </w:pPr>
    </w:p>
    <w:p w14:paraId="7361096D" w14:textId="77777777" w:rsidR="00B60D6B" w:rsidRPr="00A36F54" w:rsidRDefault="00B60D6B" w:rsidP="00B07454">
      <w:pPr>
        <w:rPr>
          <w:b/>
        </w:rPr>
      </w:pPr>
      <w:r w:rsidRPr="00A36F54">
        <w:rPr>
          <w:b/>
          <w:sz w:val="28"/>
          <w:szCs w:val="28"/>
          <w:u w:val="single"/>
        </w:rPr>
        <w:t>FOUNDATIONAL COMPETENCIES</w:t>
      </w:r>
    </w:p>
    <w:p w14:paraId="6CB38C1D" w14:textId="77777777" w:rsidR="008458C8" w:rsidRDefault="008458C8" w:rsidP="00B60D6B">
      <w:pPr>
        <w:outlineLvl w:val="0"/>
        <w:rPr>
          <w:b/>
        </w:rPr>
      </w:pPr>
    </w:p>
    <w:p w14:paraId="3F131591" w14:textId="77777777" w:rsidR="00B60D6B" w:rsidRPr="00A36F54" w:rsidRDefault="00B60D6B" w:rsidP="00B60D6B">
      <w:pPr>
        <w:outlineLvl w:val="0"/>
        <w:rPr>
          <w:b/>
        </w:rPr>
      </w:pPr>
      <w:r w:rsidRPr="00A36F54">
        <w:rPr>
          <w:b/>
        </w:rPr>
        <w:t>I. PROFESSIONALISM</w:t>
      </w:r>
    </w:p>
    <w:tbl>
      <w:tblPr>
        <w:tblW w:w="9558" w:type="dxa"/>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508"/>
        <w:gridCol w:w="4050"/>
      </w:tblGrid>
      <w:tr w:rsidR="00B60D6B" w:rsidRPr="00A36F54" w14:paraId="61724B9F" w14:textId="77777777">
        <w:trPr>
          <w:trHeight w:val="512"/>
        </w:trPr>
        <w:tc>
          <w:tcPr>
            <w:tcW w:w="9558" w:type="dxa"/>
            <w:gridSpan w:val="2"/>
            <w:tcBorders>
              <w:top w:val="single" w:sz="12" w:space="0" w:color="auto"/>
              <w:bottom w:val="single" w:sz="12" w:space="0" w:color="auto"/>
            </w:tcBorders>
            <w:vAlign w:val="center"/>
          </w:tcPr>
          <w:p w14:paraId="5A2F3E35" w14:textId="77777777" w:rsidR="00B60D6B" w:rsidRPr="00A36F54" w:rsidRDefault="00B60D6B" w:rsidP="004B3F3F">
            <w:pPr>
              <w:rPr>
                <w:b/>
                <w:sz w:val="22"/>
                <w:szCs w:val="22"/>
              </w:rPr>
            </w:pPr>
            <w:r w:rsidRPr="00A36F54">
              <w:rPr>
                <w:b/>
                <w:sz w:val="22"/>
                <w:szCs w:val="22"/>
              </w:rPr>
              <w:t xml:space="preserve">1. Professionalism: </w:t>
            </w:r>
            <w:r w:rsidRPr="00A36F54">
              <w:rPr>
                <w:sz w:val="22"/>
                <w:szCs w:val="22"/>
              </w:rPr>
              <w:t>as evidenced in behavior and comportment that reflect the values and attitudes of psychology.</w:t>
            </w:r>
          </w:p>
        </w:tc>
      </w:tr>
      <w:tr w:rsidR="00B60D6B" w:rsidRPr="00A36F54" w14:paraId="4548BEB3" w14:textId="77777777">
        <w:trPr>
          <w:trHeight w:val="215"/>
        </w:trPr>
        <w:tc>
          <w:tcPr>
            <w:tcW w:w="9558" w:type="dxa"/>
            <w:gridSpan w:val="2"/>
            <w:tcBorders>
              <w:top w:val="single" w:sz="12" w:space="0" w:color="auto"/>
              <w:bottom w:val="single" w:sz="4" w:space="0" w:color="auto"/>
            </w:tcBorders>
            <w:shd w:val="clear" w:color="auto" w:fill="D9D9D9"/>
          </w:tcPr>
          <w:p w14:paraId="78CC00D4" w14:textId="77777777" w:rsidR="00B60D6B" w:rsidRPr="00A36F54" w:rsidRDefault="00B60D6B" w:rsidP="004B3F3F">
            <w:pPr>
              <w:rPr>
                <w:b/>
                <w:sz w:val="20"/>
              </w:rPr>
            </w:pPr>
            <w:r w:rsidRPr="00A36F54">
              <w:rPr>
                <w:b/>
                <w:sz w:val="20"/>
              </w:rPr>
              <w:t xml:space="preserve">1A. Integrity - </w:t>
            </w:r>
            <w:r w:rsidRPr="00A36F54">
              <w:rPr>
                <w:sz w:val="20"/>
              </w:rPr>
              <w:t>Honesty, personal responsibility and adherence to professional values</w:t>
            </w:r>
          </w:p>
        </w:tc>
      </w:tr>
      <w:tr w:rsidR="00B60D6B" w:rsidRPr="00A36F54" w14:paraId="18E5940E" w14:textId="77777777">
        <w:trPr>
          <w:trHeight w:val="458"/>
        </w:trPr>
        <w:tc>
          <w:tcPr>
            <w:tcW w:w="5508" w:type="dxa"/>
            <w:tcBorders>
              <w:right w:val="nil"/>
            </w:tcBorders>
          </w:tcPr>
          <w:p w14:paraId="12C8B245" w14:textId="77777777" w:rsidR="00B60D6B" w:rsidRPr="00A36F54" w:rsidRDefault="00B60D6B" w:rsidP="004B3F3F">
            <w:pPr>
              <w:rPr>
                <w:sz w:val="20"/>
              </w:rPr>
            </w:pPr>
            <w:r w:rsidRPr="00A36F54">
              <w:rPr>
                <w:sz w:val="20"/>
              </w:rPr>
              <w:t>Adherence to professional values infuses work as psychologist-in-training; recognizes situations that challenge adherence to professional values</w:t>
            </w:r>
          </w:p>
        </w:tc>
        <w:tc>
          <w:tcPr>
            <w:tcW w:w="4050" w:type="dxa"/>
            <w:tcBorders>
              <w:left w:val="nil"/>
            </w:tcBorders>
            <w:vAlign w:val="bottom"/>
          </w:tcPr>
          <w:p w14:paraId="386BC15B" w14:textId="77777777" w:rsidR="00B60D6B" w:rsidRPr="00A36F54" w:rsidRDefault="00B60D6B"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BDEECFE" w14:textId="77777777">
        <w:trPr>
          <w:trHeight w:val="89"/>
        </w:trPr>
        <w:tc>
          <w:tcPr>
            <w:tcW w:w="9558" w:type="dxa"/>
            <w:gridSpan w:val="2"/>
            <w:tcBorders>
              <w:bottom w:val="single" w:sz="4" w:space="0" w:color="auto"/>
            </w:tcBorders>
            <w:shd w:val="clear" w:color="auto" w:fill="D9D9D9"/>
            <w:vAlign w:val="center"/>
          </w:tcPr>
          <w:p w14:paraId="3A6DA851" w14:textId="77777777" w:rsidR="00B60D6B" w:rsidRPr="00A36F54" w:rsidRDefault="00B60D6B" w:rsidP="004B3F3F">
            <w:pPr>
              <w:rPr>
                <w:b/>
                <w:sz w:val="20"/>
              </w:rPr>
            </w:pPr>
            <w:r w:rsidRPr="00A36F54">
              <w:rPr>
                <w:b/>
                <w:sz w:val="20"/>
              </w:rPr>
              <w:t>1B. Deportment</w:t>
            </w:r>
          </w:p>
        </w:tc>
      </w:tr>
      <w:tr w:rsidR="00B60D6B" w:rsidRPr="00A36F54" w14:paraId="781BF43B" w14:textId="77777777">
        <w:trPr>
          <w:trHeight w:val="458"/>
        </w:trPr>
        <w:tc>
          <w:tcPr>
            <w:tcW w:w="5508" w:type="dxa"/>
            <w:tcBorders>
              <w:right w:val="nil"/>
            </w:tcBorders>
          </w:tcPr>
          <w:p w14:paraId="52367D47" w14:textId="77777777" w:rsidR="00B60D6B" w:rsidRPr="00A36F54" w:rsidRDefault="00B60D6B" w:rsidP="004B3F3F">
            <w:pPr>
              <w:rPr>
                <w:sz w:val="20"/>
              </w:rPr>
            </w:pPr>
            <w:r w:rsidRPr="00A36F54">
              <w:rPr>
                <w:sz w:val="20"/>
              </w:rPr>
              <w:t>Communication and physical conduct (including attire) is professionally appropriate, across different settings</w:t>
            </w:r>
          </w:p>
        </w:tc>
        <w:tc>
          <w:tcPr>
            <w:tcW w:w="4050" w:type="dxa"/>
            <w:tcBorders>
              <w:left w:val="nil"/>
            </w:tcBorders>
            <w:vAlign w:val="bottom"/>
          </w:tcPr>
          <w:p w14:paraId="0F70DEB1"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297D1759" w14:textId="77777777">
        <w:trPr>
          <w:trHeight w:val="350"/>
        </w:trPr>
        <w:tc>
          <w:tcPr>
            <w:tcW w:w="9558" w:type="dxa"/>
            <w:gridSpan w:val="2"/>
            <w:tcBorders>
              <w:bottom w:val="single" w:sz="4" w:space="0" w:color="auto"/>
            </w:tcBorders>
            <w:shd w:val="clear" w:color="auto" w:fill="D9D9D9"/>
            <w:vAlign w:val="center"/>
          </w:tcPr>
          <w:p w14:paraId="637563A8" w14:textId="77777777" w:rsidR="00B60D6B" w:rsidRPr="00A36F54" w:rsidRDefault="00B60D6B" w:rsidP="004B3F3F">
            <w:pPr>
              <w:rPr>
                <w:b/>
                <w:sz w:val="20"/>
              </w:rPr>
            </w:pPr>
            <w:r w:rsidRPr="00A36F54">
              <w:rPr>
                <w:b/>
                <w:sz w:val="20"/>
              </w:rPr>
              <w:t>1C. Accountability</w:t>
            </w:r>
          </w:p>
        </w:tc>
      </w:tr>
      <w:tr w:rsidR="00B60D6B" w:rsidRPr="00A36F54" w14:paraId="601BEDE5" w14:textId="77777777">
        <w:trPr>
          <w:trHeight w:val="107"/>
        </w:trPr>
        <w:tc>
          <w:tcPr>
            <w:tcW w:w="5508" w:type="dxa"/>
            <w:tcBorders>
              <w:right w:val="nil"/>
            </w:tcBorders>
          </w:tcPr>
          <w:p w14:paraId="3EF579B7" w14:textId="77777777" w:rsidR="00B60D6B" w:rsidRPr="00A36F54" w:rsidRDefault="00B60D6B" w:rsidP="004B3F3F">
            <w:pPr>
              <w:rPr>
                <w:sz w:val="20"/>
              </w:rPr>
            </w:pPr>
            <w:r w:rsidRPr="00A36F54">
              <w:rPr>
                <w:sz w:val="20"/>
              </w:rPr>
              <w:t xml:space="preserve">Accepts responsibility for own actions </w:t>
            </w:r>
          </w:p>
        </w:tc>
        <w:tc>
          <w:tcPr>
            <w:tcW w:w="4050" w:type="dxa"/>
            <w:tcBorders>
              <w:left w:val="nil"/>
            </w:tcBorders>
            <w:vAlign w:val="bottom"/>
          </w:tcPr>
          <w:p w14:paraId="6A4B26C9"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64E59CA4" w14:textId="77777777">
        <w:trPr>
          <w:trHeight w:val="170"/>
        </w:trPr>
        <w:tc>
          <w:tcPr>
            <w:tcW w:w="9558" w:type="dxa"/>
            <w:gridSpan w:val="2"/>
            <w:tcBorders>
              <w:bottom w:val="single" w:sz="4" w:space="0" w:color="auto"/>
            </w:tcBorders>
            <w:shd w:val="clear" w:color="auto" w:fill="D9D9D9"/>
            <w:vAlign w:val="center"/>
          </w:tcPr>
          <w:p w14:paraId="2A825437" w14:textId="77777777" w:rsidR="00B60D6B" w:rsidRPr="00A36F54" w:rsidRDefault="00B60D6B" w:rsidP="004B3F3F">
            <w:pPr>
              <w:rPr>
                <w:b/>
                <w:sz w:val="20"/>
              </w:rPr>
            </w:pPr>
            <w:r w:rsidRPr="00A36F54">
              <w:rPr>
                <w:b/>
                <w:sz w:val="20"/>
              </w:rPr>
              <w:t>1D. Concern for the welfare of others</w:t>
            </w:r>
          </w:p>
        </w:tc>
      </w:tr>
      <w:tr w:rsidR="00B60D6B" w:rsidRPr="00A36F54" w14:paraId="1AC2C8EF" w14:textId="77777777">
        <w:trPr>
          <w:trHeight w:val="170"/>
        </w:trPr>
        <w:tc>
          <w:tcPr>
            <w:tcW w:w="5508" w:type="dxa"/>
            <w:tcBorders>
              <w:right w:val="nil"/>
            </w:tcBorders>
          </w:tcPr>
          <w:p w14:paraId="57B7378A" w14:textId="77777777" w:rsidR="00B60D6B" w:rsidRPr="00A36F54" w:rsidRDefault="00B60D6B" w:rsidP="004B3F3F">
            <w:pPr>
              <w:rPr>
                <w:sz w:val="20"/>
              </w:rPr>
            </w:pPr>
            <w:r w:rsidRPr="00A36F54">
              <w:rPr>
                <w:sz w:val="20"/>
              </w:rPr>
              <w:t xml:space="preserve">Acts to understand and safeguard the welfare of others </w:t>
            </w:r>
          </w:p>
        </w:tc>
        <w:tc>
          <w:tcPr>
            <w:tcW w:w="4050" w:type="dxa"/>
            <w:tcBorders>
              <w:left w:val="nil"/>
            </w:tcBorders>
            <w:vAlign w:val="bottom"/>
          </w:tcPr>
          <w:p w14:paraId="2ADA7B8E" w14:textId="77777777" w:rsidR="00B60D6B" w:rsidRPr="00A36F54" w:rsidRDefault="00225E6D" w:rsidP="004B3F3F">
            <w:pPr>
              <w:jc w:val="center"/>
              <w:rPr>
                <w:sz w:val="20"/>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B7C4E64" w14:textId="77777777">
        <w:trPr>
          <w:trHeight w:val="179"/>
        </w:trPr>
        <w:tc>
          <w:tcPr>
            <w:tcW w:w="9558" w:type="dxa"/>
            <w:gridSpan w:val="2"/>
            <w:tcBorders>
              <w:bottom w:val="single" w:sz="4" w:space="0" w:color="auto"/>
            </w:tcBorders>
            <w:shd w:val="clear" w:color="auto" w:fill="D9D9D9"/>
            <w:vAlign w:val="center"/>
          </w:tcPr>
          <w:p w14:paraId="3DA34434" w14:textId="77777777" w:rsidR="00B60D6B" w:rsidRPr="00A36F54" w:rsidRDefault="00B60D6B" w:rsidP="004B3F3F">
            <w:pPr>
              <w:rPr>
                <w:sz w:val="20"/>
              </w:rPr>
            </w:pPr>
            <w:r w:rsidRPr="00A36F54">
              <w:rPr>
                <w:b/>
                <w:sz w:val="20"/>
              </w:rPr>
              <w:t>1E. Professional Identity</w:t>
            </w:r>
          </w:p>
        </w:tc>
      </w:tr>
      <w:tr w:rsidR="00B60D6B" w:rsidRPr="00A36F54" w14:paraId="43EAD345" w14:textId="77777777">
        <w:trPr>
          <w:trHeight w:val="458"/>
        </w:trPr>
        <w:tc>
          <w:tcPr>
            <w:tcW w:w="5508" w:type="dxa"/>
            <w:tcBorders>
              <w:bottom w:val="single" w:sz="4" w:space="0" w:color="auto"/>
              <w:right w:val="nil"/>
            </w:tcBorders>
          </w:tcPr>
          <w:p w14:paraId="2AD82174" w14:textId="77777777" w:rsidR="00B60D6B" w:rsidRPr="00A36F54" w:rsidRDefault="00B60D6B" w:rsidP="004B3F3F">
            <w:pPr>
              <w:rPr>
                <w:sz w:val="20"/>
              </w:rPr>
            </w:pPr>
            <w:r w:rsidRPr="00A36F54">
              <w:rPr>
                <w:sz w:val="20"/>
              </w:rPr>
              <w:t xml:space="preserve">Displays emerging professional identity as psychologist; uses resources (e.g., supervision, literature) for professional development </w:t>
            </w:r>
          </w:p>
        </w:tc>
        <w:tc>
          <w:tcPr>
            <w:tcW w:w="4050" w:type="dxa"/>
            <w:tcBorders>
              <w:left w:val="nil"/>
              <w:bottom w:val="single" w:sz="4" w:space="0" w:color="auto"/>
            </w:tcBorders>
            <w:vAlign w:val="bottom"/>
          </w:tcPr>
          <w:p w14:paraId="408831C9" w14:textId="77777777" w:rsidR="00B60D6B" w:rsidRPr="00A36F54" w:rsidRDefault="00225E6D" w:rsidP="004B3F3F">
            <w:pPr>
              <w:jc w:val="center"/>
              <w:rPr>
                <w:sz w:val="20"/>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039D5D0A" w14:textId="77777777">
        <w:tblPrEx>
          <w:tblLook w:val="0000" w:firstRow="0" w:lastRow="0" w:firstColumn="0" w:lastColumn="0" w:noHBand="0" w:noVBand="0"/>
        </w:tblPrEx>
        <w:trPr>
          <w:cantSplit/>
          <w:trHeight w:val="557"/>
        </w:trPr>
        <w:tc>
          <w:tcPr>
            <w:tcW w:w="9558" w:type="dxa"/>
            <w:gridSpan w:val="2"/>
            <w:tcBorders>
              <w:bottom w:val="single" w:sz="12" w:space="0" w:color="auto"/>
            </w:tcBorders>
            <w:vAlign w:val="center"/>
          </w:tcPr>
          <w:p w14:paraId="22B7E372" w14:textId="77777777" w:rsidR="00B60D6B" w:rsidRPr="00A36F54" w:rsidRDefault="00B60D6B" w:rsidP="004B3F3F">
            <w:pPr>
              <w:rPr>
                <w:sz w:val="22"/>
                <w:szCs w:val="22"/>
              </w:rPr>
            </w:pPr>
            <w:r w:rsidRPr="00A36F54">
              <w:rPr>
                <w:b/>
                <w:sz w:val="22"/>
                <w:szCs w:val="22"/>
              </w:rPr>
              <w:t xml:space="preserve">2. Individual and Cultural Diversity: </w:t>
            </w:r>
            <w:r w:rsidRPr="00A36F54">
              <w:rPr>
                <w:sz w:val="22"/>
                <w:szCs w:val="22"/>
              </w:rPr>
              <w:t>Awareness, sensitivity and skills in working professionally with diverse individuals, groups and communities who represent various cultural and personal background and characteristics defined broadly and consistent with APA policy.</w:t>
            </w:r>
          </w:p>
        </w:tc>
      </w:tr>
      <w:tr w:rsidR="00B60D6B" w:rsidRPr="00A36F54" w14:paraId="7491F25B" w14:textId="77777777">
        <w:tblPrEx>
          <w:tblLook w:val="0000" w:firstRow="0" w:lastRow="0" w:firstColumn="0" w:lastColumn="0" w:noHBand="0" w:noVBand="0"/>
        </w:tblPrEx>
        <w:trPr>
          <w:cantSplit/>
        </w:trPr>
        <w:tc>
          <w:tcPr>
            <w:tcW w:w="9558" w:type="dxa"/>
            <w:gridSpan w:val="2"/>
            <w:tcBorders>
              <w:top w:val="single" w:sz="12" w:space="0" w:color="auto"/>
              <w:bottom w:val="single" w:sz="4" w:space="0" w:color="auto"/>
            </w:tcBorders>
            <w:shd w:val="clear" w:color="auto" w:fill="D9D9D9"/>
          </w:tcPr>
          <w:p w14:paraId="47070D31" w14:textId="77777777" w:rsidR="00B60D6B" w:rsidRPr="00A36F54" w:rsidRDefault="00B60D6B" w:rsidP="004B3F3F">
            <w:pPr>
              <w:rPr>
                <w:b/>
                <w:sz w:val="20"/>
              </w:rPr>
            </w:pPr>
            <w:r w:rsidRPr="00A36F54">
              <w:rPr>
                <w:b/>
                <w:sz w:val="20"/>
              </w:rPr>
              <w:t xml:space="preserve">2A. Self as Shaped by Individual and Cultural Diversity </w:t>
            </w:r>
            <w:r w:rsidRPr="00635BF2">
              <w:rPr>
                <w:sz w:val="20"/>
              </w:rPr>
              <w:t>(</w:t>
            </w:r>
            <w:r w:rsidRPr="00A36F54">
              <w:rPr>
                <w:sz w:val="20"/>
              </w:rPr>
              <w:t>e.g.,</w:t>
            </w:r>
            <w:r w:rsidRPr="00A36F54">
              <w:rPr>
                <w:b/>
                <w:sz w:val="20"/>
              </w:rPr>
              <w:t xml:space="preserve"> </w:t>
            </w:r>
            <w:r w:rsidRPr="00A36F54">
              <w:rPr>
                <w:color w:val="000000"/>
                <w:sz w:val="20"/>
              </w:rPr>
              <w:t>cultural, individual, and role differences, including those based on age, gender, gender identity, race, ethnicity, culture, national origin, religion, sexual orientation, disability, language, and socioeconomic status</w:t>
            </w:r>
            <w:r w:rsidRPr="00635BF2">
              <w:rPr>
                <w:sz w:val="20"/>
              </w:rPr>
              <w:t>)</w:t>
            </w:r>
            <w:r w:rsidRPr="00A36F54">
              <w:rPr>
                <w:b/>
                <w:sz w:val="20"/>
              </w:rPr>
              <w:t xml:space="preserve"> and Context</w:t>
            </w:r>
          </w:p>
        </w:tc>
      </w:tr>
      <w:tr w:rsidR="00B60D6B" w:rsidRPr="00A36F54" w14:paraId="053A1590" w14:textId="77777777">
        <w:tblPrEx>
          <w:tblLook w:val="0000" w:firstRow="0" w:lastRow="0" w:firstColumn="0" w:lastColumn="0" w:noHBand="0" w:noVBand="0"/>
        </w:tblPrEx>
        <w:trPr>
          <w:trHeight w:val="449"/>
        </w:trPr>
        <w:tc>
          <w:tcPr>
            <w:tcW w:w="5508" w:type="dxa"/>
            <w:tcBorders>
              <w:right w:val="nil"/>
            </w:tcBorders>
          </w:tcPr>
          <w:p w14:paraId="1E0B79EF" w14:textId="77777777" w:rsidR="00B60D6B" w:rsidRPr="00A36F54" w:rsidRDefault="00B60D6B" w:rsidP="004B3F3F">
            <w:pPr>
              <w:rPr>
                <w:sz w:val="20"/>
              </w:rPr>
            </w:pPr>
            <w:r w:rsidRPr="00A36F54">
              <w:rPr>
                <w:sz w:val="20"/>
              </w:rPr>
              <w:t>Monitors and applies knowledge of self as a cultural being in assessment, treatment, and consultation</w:t>
            </w:r>
          </w:p>
        </w:tc>
        <w:tc>
          <w:tcPr>
            <w:tcW w:w="4050" w:type="dxa"/>
            <w:tcBorders>
              <w:left w:val="nil"/>
            </w:tcBorders>
            <w:vAlign w:val="bottom"/>
          </w:tcPr>
          <w:p w14:paraId="39517674"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4ABDA66" w14:textId="77777777">
        <w:tblPrEx>
          <w:tblLook w:val="0000" w:firstRow="0" w:lastRow="0" w:firstColumn="0" w:lastColumn="0" w:noHBand="0" w:noVBand="0"/>
        </w:tblPrEx>
        <w:trPr>
          <w:cantSplit/>
        </w:trPr>
        <w:tc>
          <w:tcPr>
            <w:tcW w:w="9558" w:type="dxa"/>
            <w:gridSpan w:val="2"/>
            <w:tcBorders>
              <w:bottom w:val="single" w:sz="4" w:space="0" w:color="auto"/>
            </w:tcBorders>
            <w:shd w:val="clear" w:color="auto" w:fill="D9D9D9"/>
          </w:tcPr>
          <w:p w14:paraId="2059EB7D" w14:textId="77777777" w:rsidR="00B60D6B" w:rsidRPr="00A36F54" w:rsidRDefault="00B60D6B" w:rsidP="004B3F3F">
            <w:pPr>
              <w:rPr>
                <w:b/>
                <w:sz w:val="20"/>
              </w:rPr>
            </w:pPr>
            <w:r>
              <w:br w:type="page"/>
            </w:r>
            <w:r w:rsidRPr="00A36F54">
              <w:rPr>
                <w:b/>
                <w:sz w:val="20"/>
              </w:rPr>
              <w:t>2B. Others as Shaped by Individual and Cultural Diversity and Context</w:t>
            </w:r>
          </w:p>
        </w:tc>
      </w:tr>
      <w:tr w:rsidR="00B60D6B" w:rsidRPr="00A36F54" w14:paraId="1342EAE6" w14:textId="77777777">
        <w:tblPrEx>
          <w:tblLook w:val="0000" w:firstRow="0" w:lastRow="0" w:firstColumn="0" w:lastColumn="0" w:noHBand="0" w:noVBand="0"/>
        </w:tblPrEx>
        <w:trPr>
          <w:trHeight w:val="467"/>
        </w:trPr>
        <w:tc>
          <w:tcPr>
            <w:tcW w:w="5508" w:type="dxa"/>
            <w:tcBorders>
              <w:right w:val="nil"/>
            </w:tcBorders>
          </w:tcPr>
          <w:p w14:paraId="3FE6598A" w14:textId="77777777" w:rsidR="00B60D6B" w:rsidRPr="00A36F54" w:rsidRDefault="00B60D6B" w:rsidP="004B3F3F">
            <w:pPr>
              <w:rPr>
                <w:sz w:val="20"/>
              </w:rPr>
            </w:pPr>
            <w:r w:rsidRPr="00A36F54">
              <w:rPr>
                <w:sz w:val="20"/>
              </w:rPr>
              <w:t>Applies knowledge of others as cultural beings in assessment, treatment, and consultation</w:t>
            </w:r>
          </w:p>
        </w:tc>
        <w:tc>
          <w:tcPr>
            <w:tcW w:w="4050" w:type="dxa"/>
            <w:tcBorders>
              <w:left w:val="nil"/>
            </w:tcBorders>
            <w:vAlign w:val="bottom"/>
          </w:tcPr>
          <w:p w14:paraId="0305DED9"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99C008A" w14:textId="77777777">
        <w:tblPrEx>
          <w:tblLook w:val="0000" w:firstRow="0" w:lastRow="0" w:firstColumn="0" w:lastColumn="0" w:noHBand="0" w:noVBand="0"/>
        </w:tblPrEx>
        <w:trPr>
          <w:cantSplit/>
        </w:trPr>
        <w:tc>
          <w:tcPr>
            <w:tcW w:w="9558" w:type="dxa"/>
            <w:gridSpan w:val="2"/>
            <w:tcBorders>
              <w:bottom w:val="single" w:sz="4" w:space="0" w:color="auto"/>
            </w:tcBorders>
            <w:shd w:val="clear" w:color="auto" w:fill="D9D9D9"/>
          </w:tcPr>
          <w:p w14:paraId="093A38A6" w14:textId="77777777" w:rsidR="00B60D6B" w:rsidRPr="00A36F54" w:rsidRDefault="00B60D6B" w:rsidP="004B3F3F">
            <w:pPr>
              <w:rPr>
                <w:b/>
                <w:sz w:val="20"/>
              </w:rPr>
            </w:pPr>
            <w:r w:rsidRPr="00A36F54">
              <w:rPr>
                <w:b/>
                <w:sz w:val="20"/>
              </w:rPr>
              <w:t>2C. Interaction of Self and Others as Shaped by Individual and Cultural Diversity and Context</w:t>
            </w:r>
          </w:p>
        </w:tc>
      </w:tr>
      <w:tr w:rsidR="00B60D6B" w:rsidRPr="00A36F54" w14:paraId="6DD7DEAC" w14:textId="77777777">
        <w:tblPrEx>
          <w:tblLook w:val="0000" w:firstRow="0" w:lastRow="0" w:firstColumn="0" w:lastColumn="0" w:noHBand="0" w:noVBand="0"/>
        </w:tblPrEx>
        <w:tc>
          <w:tcPr>
            <w:tcW w:w="5508" w:type="dxa"/>
            <w:tcBorders>
              <w:right w:val="nil"/>
            </w:tcBorders>
          </w:tcPr>
          <w:p w14:paraId="10CD6582" w14:textId="77777777" w:rsidR="00B60D6B" w:rsidRPr="00A36F54" w:rsidRDefault="00B60D6B" w:rsidP="004B3F3F">
            <w:pPr>
              <w:rPr>
                <w:sz w:val="20"/>
              </w:rPr>
            </w:pPr>
            <w:r w:rsidRPr="00A36F54">
              <w:rPr>
                <w:sz w:val="20"/>
              </w:rPr>
              <w:t>Applies knowledge of the role of culture in interactions in assessment, treatment, and consultation of diverse others</w:t>
            </w:r>
          </w:p>
        </w:tc>
        <w:tc>
          <w:tcPr>
            <w:tcW w:w="4050" w:type="dxa"/>
            <w:tcBorders>
              <w:left w:val="nil"/>
            </w:tcBorders>
            <w:vAlign w:val="bottom"/>
          </w:tcPr>
          <w:p w14:paraId="32BBE89F"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7472823E" w14:textId="77777777">
        <w:tblPrEx>
          <w:tblLook w:val="0000" w:firstRow="0" w:lastRow="0" w:firstColumn="0" w:lastColumn="0" w:noHBand="0" w:noVBand="0"/>
        </w:tblPrEx>
        <w:tc>
          <w:tcPr>
            <w:tcW w:w="9558" w:type="dxa"/>
            <w:gridSpan w:val="2"/>
            <w:tcBorders>
              <w:bottom w:val="single" w:sz="4" w:space="0" w:color="auto"/>
            </w:tcBorders>
            <w:shd w:val="clear" w:color="auto" w:fill="CCCCCC"/>
          </w:tcPr>
          <w:p w14:paraId="0D864E32" w14:textId="77777777" w:rsidR="00B60D6B" w:rsidRPr="00A36F54" w:rsidRDefault="00B60D6B" w:rsidP="004B3F3F">
            <w:pPr>
              <w:rPr>
                <w:b/>
                <w:sz w:val="20"/>
              </w:rPr>
            </w:pPr>
            <w:r w:rsidRPr="00A36F54">
              <w:rPr>
                <w:b/>
                <w:sz w:val="20"/>
              </w:rPr>
              <w:t>2D. Applications based on Individual and Cultural Context</w:t>
            </w:r>
          </w:p>
        </w:tc>
      </w:tr>
      <w:tr w:rsidR="00B60D6B" w:rsidRPr="00A36F54" w14:paraId="251D32F3" w14:textId="77777777">
        <w:tblPrEx>
          <w:tblLook w:val="0000" w:firstRow="0" w:lastRow="0" w:firstColumn="0" w:lastColumn="0" w:noHBand="0" w:noVBand="0"/>
        </w:tblPrEx>
        <w:trPr>
          <w:trHeight w:val="647"/>
        </w:trPr>
        <w:tc>
          <w:tcPr>
            <w:tcW w:w="5508" w:type="dxa"/>
            <w:tcBorders>
              <w:bottom w:val="single" w:sz="4" w:space="0" w:color="auto"/>
              <w:right w:val="nil"/>
            </w:tcBorders>
          </w:tcPr>
          <w:p w14:paraId="67FB798F" w14:textId="77777777" w:rsidR="00B60D6B" w:rsidRPr="00A36F54" w:rsidRDefault="00B60D6B" w:rsidP="004B3F3F">
            <w:pPr>
              <w:pStyle w:val="PlainText"/>
              <w:rPr>
                <w:rFonts w:ascii="Times New Roman" w:hAnsi="Times New Roman"/>
              </w:rPr>
            </w:pPr>
            <w:r w:rsidRPr="00A36F54">
              <w:rPr>
                <w:rFonts w:ascii="Times New Roman" w:hAnsi="Times New Roman"/>
                <w:bCs/>
              </w:rPr>
              <w:t xml:space="preserve">Applies knowledge, sensitivity, and understanding regarding ICD issues to </w:t>
            </w:r>
            <w:r w:rsidRPr="00A36F54">
              <w:rPr>
                <w:rFonts w:ascii="Times New Roman" w:hAnsi="Times New Roman"/>
              </w:rPr>
              <w:t>work effectively with diverse others in assessment, treatment, and consultation</w:t>
            </w:r>
          </w:p>
        </w:tc>
        <w:tc>
          <w:tcPr>
            <w:tcW w:w="4050" w:type="dxa"/>
            <w:tcBorders>
              <w:left w:val="nil"/>
              <w:bottom w:val="single" w:sz="4" w:space="0" w:color="auto"/>
            </w:tcBorders>
            <w:vAlign w:val="bottom"/>
          </w:tcPr>
          <w:p w14:paraId="357358AA"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464DC6F9" w14:textId="77777777">
        <w:tblPrEx>
          <w:tblLook w:val="0000" w:firstRow="0" w:lastRow="0" w:firstColumn="0" w:lastColumn="0" w:noHBand="0" w:noVBand="0"/>
        </w:tblPrEx>
        <w:trPr>
          <w:cantSplit/>
          <w:trHeight w:val="467"/>
        </w:trPr>
        <w:tc>
          <w:tcPr>
            <w:tcW w:w="9558" w:type="dxa"/>
            <w:gridSpan w:val="2"/>
            <w:tcBorders>
              <w:bottom w:val="single" w:sz="12" w:space="0" w:color="auto"/>
            </w:tcBorders>
            <w:vAlign w:val="center"/>
          </w:tcPr>
          <w:p w14:paraId="6C3848CD" w14:textId="77777777" w:rsidR="00B60D6B" w:rsidRPr="00A36F54" w:rsidRDefault="00B60D6B" w:rsidP="004B3F3F">
            <w:pPr>
              <w:rPr>
                <w:sz w:val="22"/>
                <w:szCs w:val="22"/>
              </w:rPr>
            </w:pPr>
            <w:r w:rsidRPr="00A36F54">
              <w:rPr>
                <w:b/>
                <w:sz w:val="22"/>
                <w:szCs w:val="22"/>
              </w:rPr>
              <w:t xml:space="preserve">3. Ethical Legal Standards and Policy: </w:t>
            </w:r>
            <w:r w:rsidRPr="00A36F54">
              <w:rPr>
                <w:sz w:val="22"/>
                <w:szCs w:val="22"/>
              </w:rPr>
              <w:t>Application of ethical concepts and awareness of legal issues regarding professional activities with individuals, groups, and organizations.</w:t>
            </w:r>
          </w:p>
        </w:tc>
      </w:tr>
      <w:tr w:rsidR="00B60D6B" w:rsidRPr="00A36F54" w14:paraId="4994CD35" w14:textId="77777777">
        <w:tblPrEx>
          <w:tblLook w:val="0000" w:firstRow="0" w:lastRow="0" w:firstColumn="0" w:lastColumn="0" w:noHBand="0" w:noVBand="0"/>
        </w:tblPrEx>
        <w:tc>
          <w:tcPr>
            <w:tcW w:w="9558" w:type="dxa"/>
            <w:gridSpan w:val="2"/>
            <w:tcBorders>
              <w:top w:val="single" w:sz="12" w:space="0" w:color="auto"/>
              <w:bottom w:val="single" w:sz="4" w:space="0" w:color="auto"/>
            </w:tcBorders>
            <w:shd w:val="clear" w:color="auto" w:fill="D9D9D9"/>
          </w:tcPr>
          <w:p w14:paraId="30D72AE1" w14:textId="77777777" w:rsidR="00B60D6B" w:rsidRPr="00A36F54" w:rsidRDefault="00B60D6B" w:rsidP="004B3F3F">
            <w:pPr>
              <w:rPr>
                <w:b/>
                <w:sz w:val="20"/>
              </w:rPr>
            </w:pPr>
            <w:r w:rsidRPr="00A36F54">
              <w:rPr>
                <w:b/>
                <w:sz w:val="20"/>
              </w:rPr>
              <w:t>3A. Knowledge of Ethical, Legal and Professional Standards and Guidelines</w:t>
            </w:r>
          </w:p>
        </w:tc>
      </w:tr>
      <w:tr w:rsidR="00B60D6B" w:rsidRPr="00A36F54" w14:paraId="46065C41" w14:textId="77777777">
        <w:tblPrEx>
          <w:tblLook w:val="0000" w:firstRow="0" w:lastRow="0" w:firstColumn="0" w:lastColumn="0" w:noHBand="0" w:noVBand="0"/>
        </w:tblPrEx>
        <w:tc>
          <w:tcPr>
            <w:tcW w:w="5508" w:type="dxa"/>
            <w:tcBorders>
              <w:right w:val="nil"/>
            </w:tcBorders>
          </w:tcPr>
          <w:p w14:paraId="6C91516E" w14:textId="77777777" w:rsidR="00B60D6B" w:rsidRPr="00A36F54" w:rsidRDefault="00B60D6B" w:rsidP="004B3F3F">
            <w:pPr>
              <w:rPr>
                <w:sz w:val="20"/>
              </w:rPr>
            </w:pPr>
            <w:r w:rsidRPr="00A36F54">
              <w:rPr>
                <w:sz w:val="20"/>
              </w:rPr>
              <w:t>Demonstrates intermediate level knowledge and understanding of the APA Ethical Principles and Code of Conduct and other relevant ethical/professional codes, standards and guidelines, laws, statutes, rules, and regulations</w:t>
            </w:r>
          </w:p>
        </w:tc>
        <w:tc>
          <w:tcPr>
            <w:tcW w:w="4050" w:type="dxa"/>
            <w:tcBorders>
              <w:left w:val="nil"/>
            </w:tcBorders>
            <w:vAlign w:val="bottom"/>
          </w:tcPr>
          <w:p w14:paraId="1DEDC75F"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20284DFA" w14:textId="77777777">
        <w:tblPrEx>
          <w:tblLook w:val="0000" w:firstRow="0" w:lastRow="0" w:firstColumn="0" w:lastColumn="0" w:noHBand="0" w:noVBand="0"/>
        </w:tblPrEx>
        <w:tc>
          <w:tcPr>
            <w:tcW w:w="9558" w:type="dxa"/>
            <w:gridSpan w:val="2"/>
            <w:tcBorders>
              <w:bottom w:val="single" w:sz="4" w:space="0" w:color="auto"/>
            </w:tcBorders>
            <w:shd w:val="clear" w:color="auto" w:fill="D9D9D9"/>
          </w:tcPr>
          <w:p w14:paraId="7D0E1428" w14:textId="77777777" w:rsidR="00B60D6B" w:rsidRPr="00A36F54" w:rsidRDefault="00B60D6B" w:rsidP="004B3F3F">
            <w:pPr>
              <w:rPr>
                <w:b/>
                <w:sz w:val="20"/>
              </w:rPr>
            </w:pPr>
            <w:r w:rsidRPr="00A36F54">
              <w:rPr>
                <w:b/>
                <w:sz w:val="20"/>
              </w:rPr>
              <w:t>3B. Awareness and Application of Ethical Decision Making</w:t>
            </w:r>
          </w:p>
        </w:tc>
      </w:tr>
      <w:tr w:rsidR="00B60D6B" w:rsidRPr="00A36F54" w14:paraId="190AD195" w14:textId="77777777">
        <w:tblPrEx>
          <w:tblLook w:val="0000" w:firstRow="0" w:lastRow="0" w:firstColumn="0" w:lastColumn="0" w:noHBand="0" w:noVBand="0"/>
        </w:tblPrEx>
        <w:tc>
          <w:tcPr>
            <w:tcW w:w="5508" w:type="dxa"/>
            <w:tcBorders>
              <w:right w:val="nil"/>
            </w:tcBorders>
          </w:tcPr>
          <w:p w14:paraId="454424A5" w14:textId="77777777" w:rsidR="00B60D6B" w:rsidRPr="00A36F54" w:rsidRDefault="00B60D6B" w:rsidP="004B3F3F">
            <w:pPr>
              <w:rPr>
                <w:sz w:val="20"/>
              </w:rPr>
            </w:pPr>
            <w:r w:rsidRPr="00A36F54">
              <w:rPr>
                <w:sz w:val="20"/>
              </w:rPr>
              <w:t xml:space="preserve">Demonstrates knowledge and application of an ethical decision-making model; applies relevant elements of ethical decision making to a dilemma </w:t>
            </w:r>
          </w:p>
        </w:tc>
        <w:tc>
          <w:tcPr>
            <w:tcW w:w="4050" w:type="dxa"/>
            <w:tcBorders>
              <w:left w:val="nil"/>
            </w:tcBorders>
            <w:vAlign w:val="bottom"/>
          </w:tcPr>
          <w:p w14:paraId="623EA9F4"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DF7D863" w14:textId="77777777">
        <w:tblPrEx>
          <w:tblLook w:val="0000" w:firstRow="0" w:lastRow="0" w:firstColumn="0" w:lastColumn="0" w:noHBand="0" w:noVBand="0"/>
        </w:tblPrEx>
        <w:tc>
          <w:tcPr>
            <w:tcW w:w="9558" w:type="dxa"/>
            <w:gridSpan w:val="2"/>
            <w:tcBorders>
              <w:bottom w:val="single" w:sz="4" w:space="0" w:color="auto"/>
            </w:tcBorders>
            <w:shd w:val="clear" w:color="auto" w:fill="D9D9D9"/>
          </w:tcPr>
          <w:p w14:paraId="4F16EFBC" w14:textId="77777777" w:rsidR="00B60D6B" w:rsidRPr="00A36F54" w:rsidRDefault="00B60D6B" w:rsidP="004B3F3F">
            <w:pPr>
              <w:rPr>
                <w:b/>
                <w:sz w:val="20"/>
              </w:rPr>
            </w:pPr>
            <w:r w:rsidRPr="00A36F54">
              <w:rPr>
                <w:b/>
                <w:sz w:val="20"/>
              </w:rPr>
              <w:t>3C. Ethical Conduct</w:t>
            </w:r>
          </w:p>
        </w:tc>
      </w:tr>
      <w:tr w:rsidR="00B60D6B" w:rsidRPr="00A36F54" w14:paraId="2885AF42" w14:textId="77777777">
        <w:tblPrEx>
          <w:tblLook w:val="0000" w:firstRow="0" w:lastRow="0" w:firstColumn="0" w:lastColumn="0" w:noHBand="0" w:noVBand="0"/>
        </w:tblPrEx>
        <w:trPr>
          <w:trHeight w:val="332"/>
        </w:trPr>
        <w:tc>
          <w:tcPr>
            <w:tcW w:w="5508" w:type="dxa"/>
            <w:tcBorders>
              <w:bottom w:val="single" w:sz="4" w:space="0" w:color="auto"/>
              <w:right w:val="nil"/>
            </w:tcBorders>
          </w:tcPr>
          <w:p w14:paraId="683526AE" w14:textId="77777777" w:rsidR="00B60D6B" w:rsidRPr="00A36F54" w:rsidRDefault="00B60D6B" w:rsidP="004B3F3F">
            <w:pPr>
              <w:rPr>
                <w:sz w:val="20"/>
              </w:rPr>
            </w:pPr>
            <w:r w:rsidRPr="00A36F54">
              <w:rPr>
                <w:sz w:val="20"/>
              </w:rPr>
              <w:t>Integrates own moral principles/ethical values in professional conduct</w:t>
            </w:r>
          </w:p>
        </w:tc>
        <w:tc>
          <w:tcPr>
            <w:tcW w:w="4050" w:type="dxa"/>
            <w:tcBorders>
              <w:left w:val="nil"/>
              <w:bottom w:val="single" w:sz="4" w:space="0" w:color="auto"/>
            </w:tcBorders>
            <w:vAlign w:val="bottom"/>
          </w:tcPr>
          <w:p w14:paraId="5A19BD72"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64111157" w14:textId="77777777">
        <w:tblPrEx>
          <w:tblLook w:val="0000" w:firstRow="0" w:lastRow="0" w:firstColumn="0" w:lastColumn="0" w:noHBand="0" w:noVBand="0"/>
        </w:tblPrEx>
        <w:trPr>
          <w:trHeight w:val="512"/>
        </w:trPr>
        <w:tc>
          <w:tcPr>
            <w:tcW w:w="9558" w:type="dxa"/>
            <w:gridSpan w:val="2"/>
            <w:tcBorders>
              <w:bottom w:val="single" w:sz="12" w:space="0" w:color="auto"/>
            </w:tcBorders>
            <w:vAlign w:val="center"/>
          </w:tcPr>
          <w:p w14:paraId="2BA13F95" w14:textId="77777777" w:rsidR="00B60D6B" w:rsidRPr="00A36F54" w:rsidRDefault="00B60D6B" w:rsidP="004B3F3F">
            <w:pPr>
              <w:rPr>
                <w:b/>
                <w:sz w:val="22"/>
                <w:szCs w:val="22"/>
              </w:rPr>
            </w:pPr>
            <w:r w:rsidRPr="00A36F54">
              <w:rPr>
                <w:b/>
                <w:sz w:val="22"/>
                <w:szCs w:val="22"/>
              </w:rPr>
              <w:t xml:space="preserve">4. Reflective Practice/Self-Assessment/Self-Care: </w:t>
            </w:r>
            <w:r w:rsidRPr="00A36F54">
              <w:rPr>
                <w:sz w:val="22"/>
                <w:szCs w:val="22"/>
              </w:rPr>
              <w:t>Practice conducted with personal and professional self-awareness and reflection; with awareness of competencies; with appropriate self-care.</w:t>
            </w:r>
          </w:p>
        </w:tc>
      </w:tr>
      <w:tr w:rsidR="00B60D6B" w:rsidRPr="00A36F54" w14:paraId="292A090C" w14:textId="77777777">
        <w:tblPrEx>
          <w:tblLook w:val="0000" w:firstRow="0" w:lastRow="0" w:firstColumn="0" w:lastColumn="0" w:noHBand="0" w:noVBand="0"/>
        </w:tblPrEx>
        <w:tc>
          <w:tcPr>
            <w:tcW w:w="9558" w:type="dxa"/>
            <w:gridSpan w:val="2"/>
            <w:tcBorders>
              <w:top w:val="single" w:sz="12" w:space="0" w:color="auto"/>
              <w:bottom w:val="single" w:sz="4" w:space="0" w:color="auto"/>
            </w:tcBorders>
            <w:shd w:val="clear" w:color="auto" w:fill="D9D9D9"/>
          </w:tcPr>
          <w:p w14:paraId="7DD32B1E" w14:textId="77777777" w:rsidR="00B60D6B" w:rsidRPr="00A36F54" w:rsidRDefault="00B60D6B" w:rsidP="004B3F3F">
            <w:pPr>
              <w:rPr>
                <w:sz w:val="20"/>
              </w:rPr>
            </w:pPr>
            <w:r w:rsidRPr="00A36F54">
              <w:rPr>
                <w:b/>
                <w:sz w:val="20"/>
              </w:rPr>
              <w:t>4A. Reflective Practice</w:t>
            </w:r>
          </w:p>
        </w:tc>
      </w:tr>
      <w:tr w:rsidR="00B60D6B" w:rsidRPr="00A36F54" w14:paraId="50BAECE9" w14:textId="77777777">
        <w:tblPrEx>
          <w:tblLook w:val="0000" w:firstRow="0" w:lastRow="0" w:firstColumn="0" w:lastColumn="0" w:noHBand="0" w:noVBand="0"/>
        </w:tblPrEx>
        <w:trPr>
          <w:trHeight w:val="530"/>
        </w:trPr>
        <w:tc>
          <w:tcPr>
            <w:tcW w:w="5508" w:type="dxa"/>
            <w:tcBorders>
              <w:right w:val="nil"/>
            </w:tcBorders>
          </w:tcPr>
          <w:p w14:paraId="4CA9E19B" w14:textId="77777777" w:rsidR="00B60D6B" w:rsidRPr="00A36F54" w:rsidRDefault="00B60D6B" w:rsidP="004B3F3F">
            <w:pPr>
              <w:rPr>
                <w:sz w:val="20"/>
              </w:rPr>
            </w:pPr>
            <w:r w:rsidRPr="00A36F54">
              <w:rPr>
                <w:sz w:val="20"/>
              </w:rPr>
              <w:t>Displays broadened self-awareness; utilizes self- monitoring; displays reflectivity regarding professional practice (reflection-on-action); uses resources to enhance reflectivity; demonstrates elements of reflection-in-action</w:t>
            </w:r>
          </w:p>
        </w:tc>
        <w:tc>
          <w:tcPr>
            <w:tcW w:w="4050" w:type="dxa"/>
            <w:tcBorders>
              <w:left w:val="nil"/>
            </w:tcBorders>
            <w:vAlign w:val="bottom"/>
          </w:tcPr>
          <w:p w14:paraId="2C40E5C1"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0C23291B" w14:textId="77777777">
        <w:tblPrEx>
          <w:tblLook w:val="0000" w:firstRow="0" w:lastRow="0" w:firstColumn="0" w:lastColumn="0" w:noHBand="0" w:noVBand="0"/>
        </w:tblPrEx>
        <w:tc>
          <w:tcPr>
            <w:tcW w:w="9558" w:type="dxa"/>
            <w:gridSpan w:val="2"/>
            <w:tcBorders>
              <w:bottom w:val="single" w:sz="4" w:space="0" w:color="auto"/>
            </w:tcBorders>
            <w:shd w:val="clear" w:color="auto" w:fill="D9D9D9"/>
          </w:tcPr>
          <w:p w14:paraId="2E1F91A5" w14:textId="77777777" w:rsidR="00B60D6B" w:rsidRPr="00A36F54" w:rsidRDefault="00B60D6B" w:rsidP="004B3F3F">
            <w:pPr>
              <w:rPr>
                <w:sz w:val="20"/>
              </w:rPr>
            </w:pPr>
            <w:r w:rsidRPr="00A36F54">
              <w:rPr>
                <w:b/>
                <w:sz w:val="20"/>
              </w:rPr>
              <w:t>4B.</w:t>
            </w:r>
            <w:r w:rsidRPr="00A36F54">
              <w:rPr>
                <w:sz w:val="20"/>
              </w:rPr>
              <w:t xml:space="preserve"> </w:t>
            </w:r>
            <w:r w:rsidRPr="00A36F54">
              <w:rPr>
                <w:b/>
                <w:sz w:val="20"/>
              </w:rPr>
              <w:t>Self-Assessment</w:t>
            </w:r>
          </w:p>
        </w:tc>
      </w:tr>
      <w:tr w:rsidR="00B60D6B" w:rsidRPr="00A36F54" w14:paraId="501EBF6E" w14:textId="77777777">
        <w:tblPrEx>
          <w:tblLook w:val="0000" w:firstRow="0" w:lastRow="0" w:firstColumn="0" w:lastColumn="0" w:noHBand="0" w:noVBand="0"/>
        </w:tblPrEx>
        <w:trPr>
          <w:trHeight w:val="314"/>
        </w:trPr>
        <w:tc>
          <w:tcPr>
            <w:tcW w:w="5508" w:type="dxa"/>
            <w:tcBorders>
              <w:right w:val="nil"/>
            </w:tcBorders>
          </w:tcPr>
          <w:p w14:paraId="3BECB332" w14:textId="77777777" w:rsidR="00B60D6B" w:rsidRPr="00A36F54" w:rsidRDefault="00B60D6B" w:rsidP="004B3F3F">
            <w:pPr>
              <w:rPr>
                <w:sz w:val="20"/>
              </w:rPr>
            </w:pPr>
            <w:r w:rsidRPr="00A36F54">
              <w:rPr>
                <w:sz w:val="20"/>
              </w:rPr>
              <w:t xml:space="preserve">Demonstrates broad, accurate self-assessment of competence; consistently monitors and evaluates practice activities; works to recognize limits of knowledge/skills, and to seek means to enhance knowledge/skills </w:t>
            </w:r>
          </w:p>
        </w:tc>
        <w:tc>
          <w:tcPr>
            <w:tcW w:w="4050" w:type="dxa"/>
            <w:tcBorders>
              <w:left w:val="nil"/>
            </w:tcBorders>
            <w:vAlign w:val="bottom"/>
          </w:tcPr>
          <w:p w14:paraId="02A35C76"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6F474EBA" w14:textId="77777777">
        <w:tblPrEx>
          <w:tblLook w:val="0000" w:firstRow="0" w:lastRow="0" w:firstColumn="0" w:lastColumn="0" w:noHBand="0" w:noVBand="0"/>
        </w:tblPrEx>
        <w:tc>
          <w:tcPr>
            <w:tcW w:w="9558" w:type="dxa"/>
            <w:gridSpan w:val="2"/>
            <w:tcBorders>
              <w:bottom w:val="single" w:sz="4" w:space="0" w:color="auto"/>
            </w:tcBorders>
            <w:shd w:val="clear" w:color="auto" w:fill="D9D9D9"/>
          </w:tcPr>
          <w:p w14:paraId="46A2D161" w14:textId="77777777" w:rsidR="00B60D6B" w:rsidRPr="00A36F54" w:rsidRDefault="00B60D6B" w:rsidP="004B3F3F">
            <w:pPr>
              <w:rPr>
                <w:sz w:val="20"/>
              </w:rPr>
            </w:pPr>
            <w:r w:rsidRPr="00A36F54">
              <w:rPr>
                <w:b/>
                <w:sz w:val="20"/>
                <w:shd w:val="clear" w:color="auto" w:fill="CCCCCC"/>
              </w:rPr>
              <w:t xml:space="preserve">4C. Self-Care </w:t>
            </w:r>
            <w:r w:rsidRPr="00A36F54">
              <w:rPr>
                <w:sz w:val="20"/>
                <w:shd w:val="clear" w:color="auto" w:fill="CCCCCC"/>
              </w:rPr>
              <w:t>(attention to personal health and well-being to assure effective professional functioning</w:t>
            </w:r>
            <w:r w:rsidRPr="00A36F54">
              <w:rPr>
                <w:sz w:val="20"/>
              </w:rPr>
              <w:t>)</w:t>
            </w:r>
          </w:p>
        </w:tc>
      </w:tr>
      <w:tr w:rsidR="00B60D6B" w:rsidRPr="00A36F54" w14:paraId="6E3FC857" w14:textId="77777777">
        <w:tblPrEx>
          <w:tblLook w:val="0000" w:firstRow="0" w:lastRow="0" w:firstColumn="0" w:lastColumn="0" w:noHBand="0" w:noVBand="0"/>
        </w:tblPrEx>
        <w:trPr>
          <w:trHeight w:val="494"/>
        </w:trPr>
        <w:tc>
          <w:tcPr>
            <w:tcW w:w="5508" w:type="dxa"/>
            <w:tcBorders>
              <w:right w:val="nil"/>
            </w:tcBorders>
          </w:tcPr>
          <w:p w14:paraId="1DA42345" w14:textId="77777777" w:rsidR="00B60D6B" w:rsidRPr="00A36F54" w:rsidRDefault="00B60D6B" w:rsidP="004B3F3F">
            <w:pPr>
              <w:rPr>
                <w:sz w:val="20"/>
              </w:rPr>
            </w:pPr>
            <w:r w:rsidRPr="00A36F54">
              <w:rPr>
                <w:sz w:val="20"/>
              </w:rPr>
              <w:t>Monitors issues related to self-care with supervisor; understands the central role of self-care to effective practice</w:t>
            </w:r>
          </w:p>
        </w:tc>
        <w:tc>
          <w:tcPr>
            <w:tcW w:w="4050" w:type="dxa"/>
            <w:tcBorders>
              <w:left w:val="nil"/>
            </w:tcBorders>
            <w:vAlign w:val="bottom"/>
          </w:tcPr>
          <w:p w14:paraId="3CE9BE8C"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2B971348" w14:textId="77777777">
        <w:tblPrEx>
          <w:tblLook w:val="0000" w:firstRow="0" w:lastRow="0" w:firstColumn="0" w:lastColumn="0" w:noHBand="0" w:noVBand="0"/>
        </w:tblPrEx>
        <w:trPr>
          <w:trHeight w:val="215"/>
        </w:trPr>
        <w:tc>
          <w:tcPr>
            <w:tcW w:w="9558" w:type="dxa"/>
            <w:gridSpan w:val="2"/>
            <w:tcBorders>
              <w:bottom w:val="single" w:sz="4" w:space="0" w:color="auto"/>
            </w:tcBorders>
            <w:shd w:val="clear" w:color="auto" w:fill="D9D9D9"/>
          </w:tcPr>
          <w:p w14:paraId="1FF59663" w14:textId="77777777" w:rsidR="00B60D6B" w:rsidRPr="00A36F54" w:rsidRDefault="00B60D6B" w:rsidP="004B3F3F">
            <w:pPr>
              <w:rPr>
                <w:b/>
                <w:sz w:val="20"/>
              </w:rPr>
            </w:pPr>
            <w:r w:rsidRPr="00A36F54">
              <w:rPr>
                <w:b/>
                <w:sz w:val="20"/>
              </w:rPr>
              <w:t>4D. Participation in Supervision Process</w:t>
            </w:r>
          </w:p>
        </w:tc>
      </w:tr>
      <w:tr w:rsidR="00B60D6B" w:rsidRPr="00A36F54" w14:paraId="252D28D9" w14:textId="77777777">
        <w:tblPrEx>
          <w:tblLook w:val="0000" w:firstRow="0" w:lastRow="0" w:firstColumn="0" w:lastColumn="0" w:noHBand="0" w:noVBand="0"/>
        </w:tblPrEx>
        <w:trPr>
          <w:trHeight w:val="107"/>
        </w:trPr>
        <w:tc>
          <w:tcPr>
            <w:tcW w:w="5508" w:type="dxa"/>
            <w:tcBorders>
              <w:right w:val="nil"/>
            </w:tcBorders>
          </w:tcPr>
          <w:p w14:paraId="5DCB774A" w14:textId="77777777" w:rsidR="00B60D6B" w:rsidRPr="00A36F54" w:rsidRDefault="00B60D6B" w:rsidP="004B3F3F">
            <w:pPr>
              <w:pStyle w:val="CommentText"/>
            </w:pPr>
            <w:r w:rsidRPr="00A36F54">
              <w:t>Effectively participates in supervision</w:t>
            </w:r>
          </w:p>
        </w:tc>
        <w:tc>
          <w:tcPr>
            <w:tcW w:w="4050" w:type="dxa"/>
            <w:tcBorders>
              <w:left w:val="nil"/>
            </w:tcBorders>
            <w:vAlign w:val="bottom"/>
          </w:tcPr>
          <w:p w14:paraId="61AC2C52"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bl>
    <w:p w14:paraId="5084C541" w14:textId="77777777" w:rsidR="00B60D6B" w:rsidRPr="00A36F54" w:rsidRDefault="00B60D6B" w:rsidP="00B60D6B">
      <w:pPr>
        <w:rPr>
          <w:sz w:val="20"/>
        </w:rPr>
      </w:pPr>
    </w:p>
    <w:p w14:paraId="10901FD7" w14:textId="77777777" w:rsidR="00B60D6B" w:rsidRDefault="00B60D6B" w:rsidP="00B60D6B">
      <w:pPr>
        <w:ind w:left="1080" w:hanging="1080"/>
        <w:outlineLvl w:val="0"/>
        <w:rPr>
          <w:b/>
        </w:rPr>
      </w:pPr>
      <w:r w:rsidRPr="00A36F54">
        <w:rPr>
          <w:b/>
        </w:rPr>
        <w:t>II. RELATIONAL</w:t>
      </w:r>
    </w:p>
    <w:tbl>
      <w:tblPr>
        <w:tblW w:w="9615" w:type="dxa"/>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ook w:val="0000" w:firstRow="0" w:lastRow="0" w:firstColumn="0" w:lastColumn="0" w:noHBand="0" w:noVBand="0"/>
      </w:tblPr>
      <w:tblGrid>
        <w:gridCol w:w="5386"/>
        <w:gridCol w:w="4229"/>
      </w:tblGrid>
      <w:tr w:rsidR="00B60D6B" w:rsidRPr="00A36F54" w14:paraId="2DCC6287" w14:textId="77777777">
        <w:trPr>
          <w:cantSplit/>
          <w:trHeight w:val="467"/>
        </w:trPr>
        <w:tc>
          <w:tcPr>
            <w:tcW w:w="9615" w:type="dxa"/>
            <w:gridSpan w:val="2"/>
            <w:tcBorders>
              <w:top w:val="single" w:sz="12" w:space="0" w:color="auto"/>
              <w:bottom w:val="single" w:sz="12" w:space="0" w:color="auto"/>
            </w:tcBorders>
            <w:vAlign w:val="center"/>
          </w:tcPr>
          <w:p w14:paraId="04222AB0" w14:textId="77777777" w:rsidR="00B60D6B" w:rsidRPr="00A36F54" w:rsidRDefault="00B60D6B" w:rsidP="004B3F3F">
            <w:pPr>
              <w:rPr>
                <w:sz w:val="22"/>
                <w:szCs w:val="22"/>
              </w:rPr>
            </w:pPr>
            <w:r w:rsidRPr="00A36F54">
              <w:rPr>
                <w:b/>
                <w:sz w:val="22"/>
                <w:szCs w:val="22"/>
              </w:rPr>
              <w:t xml:space="preserve">5. Relationships: </w:t>
            </w:r>
            <w:r w:rsidRPr="00A36F54">
              <w:rPr>
                <w:sz w:val="22"/>
                <w:szCs w:val="22"/>
              </w:rPr>
              <w:t>Relate effectively and meaningfully with individuals, groups, and/or communities.</w:t>
            </w:r>
          </w:p>
        </w:tc>
      </w:tr>
      <w:tr w:rsidR="00B60D6B" w:rsidRPr="00A36F54" w14:paraId="548B41F7" w14:textId="77777777">
        <w:tc>
          <w:tcPr>
            <w:tcW w:w="9615" w:type="dxa"/>
            <w:gridSpan w:val="2"/>
            <w:tcBorders>
              <w:top w:val="single" w:sz="12" w:space="0" w:color="auto"/>
              <w:bottom w:val="single" w:sz="4" w:space="0" w:color="auto"/>
            </w:tcBorders>
            <w:shd w:val="clear" w:color="auto" w:fill="D9D9D9"/>
          </w:tcPr>
          <w:p w14:paraId="14EC9E8D" w14:textId="77777777" w:rsidR="00B60D6B" w:rsidRPr="00A36F54" w:rsidRDefault="00B60D6B" w:rsidP="004B3F3F">
            <w:pPr>
              <w:rPr>
                <w:b/>
                <w:sz w:val="20"/>
              </w:rPr>
            </w:pPr>
            <w:r w:rsidRPr="00A36F54">
              <w:rPr>
                <w:b/>
                <w:sz w:val="20"/>
              </w:rPr>
              <w:t>5A. Interpersonal Relationships</w:t>
            </w:r>
          </w:p>
        </w:tc>
      </w:tr>
      <w:tr w:rsidR="00B60D6B" w:rsidRPr="00A36F54" w14:paraId="48349CEA" w14:textId="77777777">
        <w:trPr>
          <w:trHeight w:val="611"/>
        </w:trPr>
        <w:tc>
          <w:tcPr>
            <w:tcW w:w="5386" w:type="dxa"/>
            <w:tcBorders>
              <w:bottom w:val="single" w:sz="12" w:space="0" w:color="auto"/>
              <w:right w:val="nil"/>
            </w:tcBorders>
          </w:tcPr>
          <w:p w14:paraId="7D6E8A27" w14:textId="77777777" w:rsidR="00B60D6B" w:rsidRPr="00A36F54" w:rsidRDefault="00B60D6B" w:rsidP="004B3F3F">
            <w:pPr>
              <w:rPr>
                <w:bCs/>
                <w:sz w:val="20"/>
              </w:rPr>
            </w:pPr>
            <w:r w:rsidRPr="00A36F54">
              <w:rPr>
                <w:sz w:val="20"/>
              </w:rPr>
              <w:t>F</w:t>
            </w:r>
            <w:r w:rsidRPr="00A36F54">
              <w:rPr>
                <w:bCs/>
                <w:sz w:val="20"/>
              </w:rPr>
              <w:t>orms and maintains productive and respectful relationships with clients, peers/colleagues, supervisors and professionals from other disciplines</w:t>
            </w:r>
          </w:p>
        </w:tc>
        <w:tc>
          <w:tcPr>
            <w:tcW w:w="4229" w:type="dxa"/>
            <w:tcBorders>
              <w:left w:val="nil"/>
              <w:bottom w:val="single" w:sz="12" w:space="0" w:color="auto"/>
            </w:tcBorders>
            <w:vAlign w:val="bottom"/>
          </w:tcPr>
          <w:p w14:paraId="14B6E9D0"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0552EE6E" w14:textId="77777777">
        <w:tc>
          <w:tcPr>
            <w:tcW w:w="9615" w:type="dxa"/>
            <w:gridSpan w:val="2"/>
            <w:tcBorders>
              <w:top w:val="single" w:sz="2" w:space="0" w:color="auto"/>
              <w:bottom w:val="single" w:sz="4" w:space="0" w:color="auto"/>
            </w:tcBorders>
            <w:shd w:val="clear" w:color="auto" w:fill="D9D9D9"/>
          </w:tcPr>
          <w:p w14:paraId="25749A5F" w14:textId="77777777" w:rsidR="00B60D6B" w:rsidRPr="00A36F54" w:rsidRDefault="00B60D6B" w:rsidP="004B3F3F">
            <w:pPr>
              <w:rPr>
                <w:b/>
                <w:sz w:val="20"/>
              </w:rPr>
            </w:pPr>
            <w:r w:rsidRPr="00A36F54">
              <w:rPr>
                <w:b/>
                <w:sz w:val="20"/>
              </w:rPr>
              <w:t>5B. Affective Skills</w:t>
            </w:r>
          </w:p>
        </w:tc>
      </w:tr>
      <w:tr w:rsidR="00B60D6B" w:rsidRPr="00A36F54" w14:paraId="745C4F33" w14:textId="77777777">
        <w:tc>
          <w:tcPr>
            <w:tcW w:w="5386" w:type="dxa"/>
            <w:tcBorders>
              <w:bottom w:val="single" w:sz="4" w:space="0" w:color="auto"/>
              <w:right w:val="nil"/>
            </w:tcBorders>
          </w:tcPr>
          <w:p w14:paraId="5991A31D" w14:textId="77777777" w:rsidR="00B60D6B" w:rsidRPr="00A36F54" w:rsidRDefault="00B60D6B" w:rsidP="004B3F3F">
            <w:pPr>
              <w:rPr>
                <w:bCs/>
                <w:sz w:val="20"/>
              </w:rPr>
            </w:pPr>
            <w:r w:rsidRPr="00A36F54">
              <w:rPr>
                <w:bCs/>
                <w:sz w:val="20"/>
              </w:rPr>
              <w:t>Negotiates differences and handles conflict satisfactorily; provides effective feedback to others and receives feedback nondefensively</w:t>
            </w:r>
          </w:p>
        </w:tc>
        <w:tc>
          <w:tcPr>
            <w:tcW w:w="4229" w:type="dxa"/>
            <w:tcBorders>
              <w:left w:val="nil"/>
              <w:bottom w:val="single" w:sz="4" w:space="0" w:color="auto"/>
            </w:tcBorders>
            <w:vAlign w:val="bottom"/>
          </w:tcPr>
          <w:p w14:paraId="432B6F5E"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72525AC5" w14:textId="77777777">
        <w:tc>
          <w:tcPr>
            <w:tcW w:w="9615" w:type="dxa"/>
            <w:gridSpan w:val="2"/>
            <w:tcBorders>
              <w:top w:val="single" w:sz="4" w:space="0" w:color="auto"/>
              <w:bottom w:val="single" w:sz="4" w:space="0" w:color="auto"/>
            </w:tcBorders>
            <w:shd w:val="clear" w:color="auto" w:fill="D9D9D9"/>
          </w:tcPr>
          <w:p w14:paraId="14574081" w14:textId="77777777" w:rsidR="00B60D6B" w:rsidRPr="00A36F54" w:rsidRDefault="00B60D6B" w:rsidP="004B3F3F">
            <w:pPr>
              <w:pStyle w:val="PlainText"/>
              <w:rPr>
                <w:rFonts w:ascii="Times New Roman" w:hAnsi="Times New Roman"/>
                <w:b/>
              </w:rPr>
            </w:pPr>
            <w:r w:rsidRPr="00A36F54">
              <w:rPr>
                <w:rFonts w:ascii="Times New Roman" w:hAnsi="Times New Roman"/>
                <w:b/>
              </w:rPr>
              <w:t>5C. Expressive Skills</w:t>
            </w:r>
          </w:p>
        </w:tc>
      </w:tr>
      <w:tr w:rsidR="00B60D6B" w:rsidRPr="00A36F54" w14:paraId="3956AF2E" w14:textId="77777777">
        <w:tc>
          <w:tcPr>
            <w:tcW w:w="5386" w:type="dxa"/>
            <w:tcBorders>
              <w:bottom w:val="single" w:sz="12" w:space="0" w:color="auto"/>
              <w:right w:val="nil"/>
            </w:tcBorders>
          </w:tcPr>
          <w:p w14:paraId="5C712376" w14:textId="77777777" w:rsidR="00B60D6B" w:rsidRPr="00A36F54" w:rsidRDefault="00B60D6B" w:rsidP="004B3F3F">
            <w:pPr>
              <w:pStyle w:val="CommentText"/>
            </w:pPr>
            <w:r w:rsidRPr="00A36F54">
              <w:t>Communicates clearly using verbal, nonverbal, and written skills in a professional context; demonstrates clear understanding and use of professional language</w:t>
            </w:r>
          </w:p>
        </w:tc>
        <w:tc>
          <w:tcPr>
            <w:tcW w:w="4229" w:type="dxa"/>
            <w:tcBorders>
              <w:left w:val="nil"/>
              <w:bottom w:val="single" w:sz="12" w:space="0" w:color="auto"/>
            </w:tcBorders>
            <w:vAlign w:val="bottom"/>
          </w:tcPr>
          <w:p w14:paraId="7B6A5548"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bl>
    <w:p w14:paraId="4D8B53A6" w14:textId="77777777" w:rsidR="00B60D6B" w:rsidRPr="00A36F54" w:rsidRDefault="00B60D6B" w:rsidP="00B60D6B">
      <w:pPr>
        <w:ind w:left="1080" w:hanging="1080"/>
        <w:outlineLvl w:val="0"/>
        <w:rPr>
          <w:b/>
        </w:rPr>
      </w:pPr>
    </w:p>
    <w:p w14:paraId="7514DC45" w14:textId="77777777" w:rsidR="00B60D6B" w:rsidRPr="00A36F54" w:rsidRDefault="00B60D6B" w:rsidP="00B60D6B">
      <w:pPr>
        <w:rPr>
          <w:b/>
        </w:rPr>
      </w:pPr>
      <w:r w:rsidRPr="00A36F54">
        <w:rPr>
          <w:b/>
        </w:rPr>
        <w:t>III. SCIENCE</w:t>
      </w:r>
    </w:p>
    <w:tbl>
      <w:tblPr>
        <w:tblW w:w="96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5384"/>
        <w:gridCol w:w="4231"/>
      </w:tblGrid>
      <w:tr w:rsidR="00B60D6B" w:rsidRPr="00A36F54" w14:paraId="612BC11B" w14:textId="77777777">
        <w:trPr>
          <w:trHeight w:val="539"/>
        </w:trPr>
        <w:tc>
          <w:tcPr>
            <w:tcW w:w="9615" w:type="dxa"/>
            <w:gridSpan w:val="2"/>
            <w:tcBorders>
              <w:top w:val="single" w:sz="12" w:space="0" w:color="auto"/>
              <w:bottom w:val="single" w:sz="12" w:space="0" w:color="auto"/>
            </w:tcBorders>
            <w:vAlign w:val="center"/>
          </w:tcPr>
          <w:p w14:paraId="3C534285" w14:textId="77777777" w:rsidR="00B60D6B" w:rsidRPr="00A36F54" w:rsidRDefault="00B60D6B" w:rsidP="004B3F3F">
            <w:pPr>
              <w:ind w:right="72"/>
              <w:rPr>
                <w:sz w:val="22"/>
                <w:szCs w:val="22"/>
              </w:rPr>
            </w:pPr>
            <w:r w:rsidRPr="00A36F54">
              <w:rPr>
                <w:b/>
                <w:sz w:val="22"/>
                <w:szCs w:val="22"/>
              </w:rPr>
              <w:t xml:space="preserve">6. Scientific Knowledge and Methods: </w:t>
            </w:r>
            <w:r w:rsidRPr="00A36F54">
              <w:rPr>
                <w:sz w:val="22"/>
                <w:szCs w:val="22"/>
              </w:rPr>
              <w:t>Understanding of research, research methodology, techniques of data collection and analysis, biological bases of behavior, cognitive-affective bases of behavior, and development across the lifespan. Respect for scientifically derived knowledge.</w:t>
            </w:r>
          </w:p>
        </w:tc>
      </w:tr>
      <w:tr w:rsidR="00B60D6B" w:rsidRPr="00A36F54" w14:paraId="0B85BBD0" w14:textId="77777777">
        <w:tc>
          <w:tcPr>
            <w:tcW w:w="9615" w:type="dxa"/>
            <w:gridSpan w:val="2"/>
            <w:tcBorders>
              <w:top w:val="single" w:sz="12" w:space="0" w:color="auto"/>
              <w:bottom w:val="single" w:sz="8" w:space="0" w:color="auto"/>
            </w:tcBorders>
            <w:shd w:val="clear" w:color="auto" w:fill="D9D9D9"/>
          </w:tcPr>
          <w:p w14:paraId="669C0C03" w14:textId="77777777" w:rsidR="00B60D6B" w:rsidRPr="00A36F54" w:rsidRDefault="00B60D6B" w:rsidP="004B3F3F">
            <w:pPr>
              <w:rPr>
                <w:sz w:val="20"/>
              </w:rPr>
            </w:pPr>
            <w:r w:rsidRPr="00A36F54">
              <w:rPr>
                <w:b/>
                <w:sz w:val="20"/>
              </w:rPr>
              <w:t>6A.</w:t>
            </w:r>
            <w:r w:rsidRPr="00A36F54">
              <w:rPr>
                <w:sz w:val="20"/>
              </w:rPr>
              <w:t xml:space="preserve"> </w:t>
            </w:r>
            <w:r w:rsidRPr="00A36F54">
              <w:rPr>
                <w:b/>
                <w:sz w:val="20"/>
              </w:rPr>
              <w:t>Scientific Mindedness</w:t>
            </w:r>
          </w:p>
        </w:tc>
      </w:tr>
      <w:tr w:rsidR="00B60D6B" w:rsidRPr="00A36F54" w14:paraId="1F0C6B59" w14:textId="77777777">
        <w:tc>
          <w:tcPr>
            <w:tcW w:w="5384" w:type="dxa"/>
            <w:tcBorders>
              <w:top w:val="single" w:sz="8" w:space="0" w:color="auto"/>
              <w:bottom w:val="single" w:sz="8" w:space="0" w:color="auto"/>
              <w:right w:val="nil"/>
            </w:tcBorders>
          </w:tcPr>
          <w:p w14:paraId="2482E38B" w14:textId="77777777" w:rsidR="00B60D6B" w:rsidRPr="00A36F54" w:rsidRDefault="00B60D6B" w:rsidP="004B3F3F">
            <w:pPr>
              <w:rPr>
                <w:sz w:val="20"/>
              </w:rPr>
            </w:pPr>
            <w:r w:rsidRPr="00A36F54">
              <w:rPr>
                <w:sz w:val="20"/>
              </w:rPr>
              <w:t>Values and applies scientific methods to professional practice</w:t>
            </w:r>
          </w:p>
        </w:tc>
        <w:tc>
          <w:tcPr>
            <w:tcW w:w="4231" w:type="dxa"/>
            <w:tcBorders>
              <w:top w:val="single" w:sz="8" w:space="0" w:color="auto"/>
              <w:left w:val="nil"/>
              <w:bottom w:val="single" w:sz="8" w:space="0" w:color="auto"/>
            </w:tcBorders>
            <w:vAlign w:val="bottom"/>
          </w:tcPr>
          <w:p w14:paraId="4C602230"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495FDC4" w14:textId="77777777">
        <w:tc>
          <w:tcPr>
            <w:tcW w:w="9615" w:type="dxa"/>
            <w:gridSpan w:val="2"/>
            <w:tcBorders>
              <w:top w:val="single" w:sz="8" w:space="0" w:color="auto"/>
              <w:bottom w:val="single" w:sz="8" w:space="0" w:color="auto"/>
            </w:tcBorders>
            <w:shd w:val="clear" w:color="auto" w:fill="D9D9D9"/>
          </w:tcPr>
          <w:p w14:paraId="3A7EFBFD" w14:textId="77777777" w:rsidR="00B60D6B" w:rsidRPr="00A36F54" w:rsidRDefault="00B60D6B" w:rsidP="004B3F3F">
            <w:pPr>
              <w:rPr>
                <w:sz w:val="20"/>
              </w:rPr>
            </w:pPr>
            <w:r w:rsidRPr="00A36F54">
              <w:rPr>
                <w:b/>
                <w:sz w:val="20"/>
              </w:rPr>
              <w:t>6B.</w:t>
            </w:r>
            <w:r w:rsidRPr="00A36F54">
              <w:rPr>
                <w:sz w:val="20"/>
              </w:rPr>
              <w:t xml:space="preserve"> </w:t>
            </w:r>
            <w:r w:rsidRPr="00A36F54">
              <w:rPr>
                <w:b/>
                <w:sz w:val="20"/>
              </w:rPr>
              <w:t>Scientific Foundation of Psychology</w:t>
            </w:r>
          </w:p>
        </w:tc>
      </w:tr>
      <w:tr w:rsidR="00B60D6B" w:rsidRPr="00A36F54" w14:paraId="7BD30727" w14:textId="77777777">
        <w:trPr>
          <w:trHeight w:val="386"/>
        </w:trPr>
        <w:tc>
          <w:tcPr>
            <w:tcW w:w="5384" w:type="dxa"/>
            <w:tcBorders>
              <w:top w:val="single" w:sz="8" w:space="0" w:color="auto"/>
              <w:bottom w:val="single" w:sz="8" w:space="0" w:color="auto"/>
              <w:right w:val="nil"/>
            </w:tcBorders>
          </w:tcPr>
          <w:p w14:paraId="79350E68" w14:textId="77777777" w:rsidR="00B60D6B" w:rsidRPr="00A36F54" w:rsidRDefault="00B60D6B" w:rsidP="004B3F3F">
            <w:pPr>
              <w:rPr>
                <w:sz w:val="20"/>
              </w:rPr>
            </w:pPr>
            <w:r w:rsidRPr="00A36F54">
              <w:rPr>
                <w:sz w:val="20"/>
              </w:rPr>
              <w:t>Demonstrates intermediate level knowledge of core science (i.e., scientific bases of behavior)</w:t>
            </w:r>
          </w:p>
        </w:tc>
        <w:tc>
          <w:tcPr>
            <w:tcW w:w="4231" w:type="dxa"/>
            <w:tcBorders>
              <w:top w:val="single" w:sz="8" w:space="0" w:color="auto"/>
              <w:left w:val="nil"/>
              <w:bottom w:val="single" w:sz="8" w:space="0" w:color="auto"/>
            </w:tcBorders>
            <w:vAlign w:val="bottom"/>
          </w:tcPr>
          <w:p w14:paraId="0376B38E"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7BAB1C26" w14:textId="77777777">
        <w:tc>
          <w:tcPr>
            <w:tcW w:w="9615" w:type="dxa"/>
            <w:gridSpan w:val="2"/>
            <w:tcBorders>
              <w:top w:val="single" w:sz="8" w:space="0" w:color="auto"/>
              <w:bottom w:val="single" w:sz="8" w:space="0" w:color="auto"/>
            </w:tcBorders>
            <w:shd w:val="clear" w:color="auto" w:fill="D9D9D9"/>
          </w:tcPr>
          <w:p w14:paraId="69C668B0" w14:textId="77777777" w:rsidR="00B60D6B" w:rsidRPr="00A36F54" w:rsidRDefault="00B60D6B" w:rsidP="004B3F3F">
            <w:pPr>
              <w:pStyle w:val="PlainText"/>
              <w:rPr>
                <w:rFonts w:ascii="Times New Roman" w:hAnsi="Times New Roman"/>
                <w:b/>
              </w:rPr>
            </w:pPr>
            <w:r w:rsidRPr="00A36F54">
              <w:rPr>
                <w:rFonts w:ascii="Times New Roman" w:hAnsi="Times New Roman"/>
                <w:b/>
              </w:rPr>
              <w:t xml:space="preserve">6C. Scientific Foundation of Professional Practice </w:t>
            </w:r>
          </w:p>
        </w:tc>
      </w:tr>
      <w:tr w:rsidR="00B60D6B" w:rsidRPr="00A36F54" w14:paraId="2DE0C3AE" w14:textId="77777777">
        <w:tc>
          <w:tcPr>
            <w:tcW w:w="5384" w:type="dxa"/>
            <w:tcBorders>
              <w:top w:val="single" w:sz="8" w:space="0" w:color="auto"/>
              <w:bottom w:val="single" w:sz="8" w:space="0" w:color="auto"/>
              <w:right w:val="nil"/>
            </w:tcBorders>
          </w:tcPr>
          <w:p w14:paraId="6E63D371" w14:textId="77777777" w:rsidR="00B60D6B" w:rsidRPr="00A36F54" w:rsidRDefault="00B60D6B" w:rsidP="004B3F3F">
            <w:pPr>
              <w:rPr>
                <w:sz w:val="20"/>
              </w:rPr>
            </w:pPr>
            <w:r w:rsidRPr="00A36F54">
              <w:rPr>
                <w:sz w:val="20"/>
              </w:rPr>
              <w:t xml:space="preserve">Demonstrates knowledge, understanding, and application of the concept of evidence-based practice </w:t>
            </w:r>
          </w:p>
        </w:tc>
        <w:tc>
          <w:tcPr>
            <w:tcW w:w="4231" w:type="dxa"/>
            <w:tcBorders>
              <w:top w:val="single" w:sz="8" w:space="0" w:color="auto"/>
              <w:left w:val="nil"/>
              <w:bottom w:val="single" w:sz="8" w:space="0" w:color="auto"/>
            </w:tcBorders>
            <w:vAlign w:val="bottom"/>
          </w:tcPr>
          <w:p w14:paraId="06B376C9"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2DB7C79A" w14:textId="77777777">
        <w:trPr>
          <w:trHeight w:val="485"/>
        </w:trPr>
        <w:tc>
          <w:tcPr>
            <w:tcW w:w="9615" w:type="dxa"/>
            <w:gridSpan w:val="2"/>
            <w:tcBorders>
              <w:top w:val="single" w:sz="8" w:space="0" w:color="auto"/>
              <w:bottom w:val="single" w:sz="12" w:space="0" w:color="auto"/>
            </w:tcBorders>
            <w:vAlign w:val="center"/>
          </w:tcPr>
          <w:p w14:paraId="22BFA8B4" w14:textId="77777777" w:rsidR="00B60D6B" w:rsidRPr="00A36F54" w:rsidRDefault="00B60D6B" w:rsidP="004B3F3F">
            <w:pPr>
              <w:rPr>
                <w:b/>
                <w:sz w:val="22"/>
                <w:szCs w:val="22"/>
              </w:rPr>
            </w:pPr>
            <w:r w:rsidRPr="00A36F54">
              <w:rPr>
                <w:b/>
                <w:sz w:val="22"/>
                <w:szCs w:val="22"/>
              </w:rPr>
              <w:t xml:space="preserve">7. Research/Evaluation: </w:t>
            </w:r>
            <w:r w:rsidRPr="00A36F54">
              <w:rPr>
                <w:sz w:val="22"/>
                <w:szCs w:val="22"/>
              </w:rPr>
              <w:t>Generating research that contributes to the professional knowledge base and/or evaluates the effectiveness of various professional activities.</w:t>
            </w:r>
          </w:p>
        </w:tc>
      </w:tr>
      <w:tr w:rsidR="00B60D6B" w:rsidRPr="00A36F54" w14:paraId="53FEDDD8" w14:textId="77777777">
        <w:trPr>
          <w:trHeight w:val="170"/>
        </w:trPr>
        <w:tc>
          <w:tcPr>
            <w:tcW w:w="9615" w:type="dxa"/>
            <w:gridSpan w:val="2"/>
            <w:tcBorders>
              <w:top w:val="single" w:sz="12" w:space="0" w:color="auto"/>
              <w:bottom w:val="single" w:sz="8" w:space="0" w:color="auto"/>
            </w:tcBorders>
            <w:shd w:val="clear" w:color="auto" w:fill="D9D9D9"/>
          </w:tcPr>
          <w:p w14:paraId="7E7119FC" w14:textId="77777777" w:rsidR="00B60D6B" w:rsidRPr="00A36F54" w:rsidRDefault="00B60D6B" w:rsidP="004B3F3F">
            <w:pPr>
              <w:pStyle w:val="PlainText"/>
              <w:rPr>
                <w:rFonts w:ascii="Times New Roman" w:hAnsi="Times New Roman"/>
                <w:b/>
              </w:rPr>
            </w:pPr>
            <w:r w:rsidRPr="00A36F54">
              <w:rPr>
                <w:rFonts w:ascii="Times New Roman" w:hAnsi="Times New Roman"/>
                <w:b/>
              </w:rPr>
              <w:t>7A. Scientific Approach to Knowledge Generation</w:t>
            </w:r>
          </w:p>
        </w:tc>
      </w:tr>
      <w:tr w:rsidR="00B60D6B" w:rsidRPr="00A36F54" w14:paraId="08492F2F" w14:textId="77777777">
        <w:trPr>
          <w:trHeight w:val="611"/>
        </w:trPr>
        <w:tc>
          <w:tcPr>
            <w:tcW w:w="5384" w:type="dxa"/>
            <w:tcBorders>
              <w:top w:val="single" w:sz="8" w:space="0" w:color="auto"/>
              <w:bottom w:val="single" w:sz="8" w:space="0" w:color="auto"/>
              <w:right w:val="nil"/>
            </w:tcBorders>
          </w:tcPr>
          <w:p w14:paraId="739186B3" w14:textId="77777777" w:rsidR="00B60D6B" w:rsidRPr="00A36F54" w:rsidRDefault="00B60D6B" w:rsidP="004B3F3F">
            <w:pPr>
              <w:rPr>
                <w:sz w:val="20"/>
              </w:rPr>
            </w:pPr>
            <w:r w:rsidRPr="00A36F54">
              <w:rPr>
                <w:sz w:val="20"/>
              </w:rPr>
              <w:t xml:space="preserve">Demonstrates development of skills and habits in seeking, applying, and evaluating theoretical and research knowledge relevant to the practice of psychology </w:t>
            </w:r>
          </w:p>
        </w:tc>
        <w:tc>
          <w:tcPr>
            <w:tcW w:w="4231" w:type="dxa"/>
            <w:tcBorders>
              <w:top w:val="single" w:sz="8" w:space="0" w:color="auto"/>
              <w:left w:val="nil"/>
              <w:bottom w:val="single" w:sz="8" w:space="0" w:color="auto"/>
            </w:tcBorders>
            <w:vAlign w:val="bottom"/>
          </w:tcPr>
          <w:p w14:paraId="30E97C10"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784F0F8A" w14:textId="77777777">
        <w:trPr>
          <w:trHeight w:val="179"/>
        </w:trPr>
        <w:tc>
          <w:tcPr>
            <w:tcW w:w="9615" w:type="dxa"/>
            <w:gridSpan w:val="2"/>
            <w:tcBorders>
              <w:top w:val="single" w:sz="8" w:space="0" w:color="auto"/>
              <w:bottom w:val="single" w:sz="8" w:space="0" w:color="auto"/>
            </w:tcBorders>
            <w:shd w:val="clear" w:color="auto" w:fill="D9D9D9"/>
          </w:tcPr>
          <w:p w14:paraId="7AA3C87B" w14:textId="77777777" w:rsidR="00B60D6B" w:rsidRPr="00A36F54" w:rsidRDefault="00B60D6B" w:rsidP="004B3F3F">
            <w:pPr>
              <w:pStyle w:val="CommentSubject"/>
              <w:rPr>
                <w:bCs w:val="0"/>
              </w:rPr>
            </w:pPr>
            <w:r w:rsidRPr="00A36F54">
              <w:rPr>
                <w:bCs w:val="0"/>
              </w:rPr>
              <w:t>7B. Application of Scientific Method to Practice</w:t>
            </w:r>
          </w:p>
        </w:tc>
      </w:tr>
      <w:tr w:rsidR="00B60D6B" w:rsidRPr="00A36F54" w14:paraId="25C59BED" w14:textId="77777777">
        <w:trPr>
          <w:trHeight w:val="242"/>
        </w:trPr>
        <w:tc>
          <w:tcPr>
            <w:tcW w:w="5384" w:type="dxa"/>
            <w:tcBorders>
              <w:top w:val="single" w:sz="8" w:space="0" w:color="auto"/>
              <w:bottom w:val="single" w:sz="12" w:space="0" w:color="auto"/>
              <w:right w:val="nil"/>
            </w:tcBorders>
          </w:tcPr>
          <w:p w14:paraId="0C1420E4" w14:textId="77777777" w:rsidR="00B60D6B" w:rsidRPr="00A36F54" w:rsidRDefault="00B60D6B" w:rsidP="004B3F3F">
            <w:pPr>
              <w:rPr>
                <w:sz w:val="20"/>
              </w:rPr>
            </w:pPr>
            <w:r w:rsidRPr="00A36F54">
              <w:rPr>
                <w:sz w:val="20"/>
              </w:rPr>
              <w:t>Demonstrates knowledge of application of scientific methods to evaluating practices, interventions, and programs</w:t>
            </w:r>
          </w:p>
        </w:tc>
        <w:tc>
          <w:tcPr>
            <w:tcW w:w="4231" w:type="dxa"/>
            <w:tcBorders>
              <w:top w:val="single" w:sz="8" w:space="0" w:color="auto"/>
              <w:left w:val="nil"/>
              <w:bottom w:val="single" w:sz="12" w:space="0" w:color="auto"/>
            </w:tcBorders>
            <w:vAlign w:val="bottom"/>
          </w:tcPr>
          <w:p w14:paraId="7B3E72C3"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bl>
    <w:p w14:paraId="28FB9AF5" w14:textId="77777777" w:rsidR="00B60D6B" w:rsidRDefault="00B60D6B" w:rsidP="00B60D6B">
      <w:pPr>
        <w:rPr>
          <w:b/>
          <w:sz w:val="28"/>
          <w:szCs w:val="28"/>
          <w:u w:val="single"/>
        </w:rPr>
      </w:pPr>
    </w:p>
    <w:p w14:paraId="577463E5" w14:textId="77777777" w:rsidR="00B60D6B" w:rsidRPr="008458C8" w:rsidRDefault="00B60D6B" w:rsidP="008458C8">
      <w:pPr>
        <w:rPr>
          <w:b/>
          <w:sz w:val="28"/>
          <w:szCs w:val="28"/>
          <w:u w:val="single"/>
        </w:rPr>
      </w:pPr>
      <w:r w:rsidRPr="00A36F54">
        <w:rPr>
          <w:b/>
          <w:sz w:val="28"/>
          <w:szCs w:val="28"/>
          <w:u w:val="single"/>
        </w:rPr>
        <w:t>FUNCTIONAL COMPETENCIES</w:t>
      </w:r>
    </w:p>
    <w:p w14:paraId="27293F8E" w14:textId="77777777" w:rsidR="008458C8" w:rsidRDefault="008458C8" w:rsidP="00B60D6B">
      <w:pPr>
        <w:ind w:left="1080" w:hanging="1080"/>
        <w:outlineLvl w:val="0"/>
        <w:rPr>
          <w:b/>
        </w:rPr>
      </w:pPr>
    </w:p>
    <w:p w14:paraId="7477EB9F" w14:textId="77777777" w:rsidR="00B60D6B" w:rsidRPr="00A36F54" w:rsidRDefault="00B60D6B" w:rsidP="00B60D6B">
      <w:pPr>
        <w:ind w:left="1080" w:hanging="1080"/>
        <w:outlineLvl w:val="0"/>
        <w:rPr>
          <w:b/>
        </w:rPr>
      </w:pPr>
      <w:r w:rsidRPr="00A36F54">
        <w:rPr>
          <w:b/>
        </w:rPr>
        <w:t>IV. APPLICATION</w:t>
      </w:r>
    </w:p>
    <w:tbl>
      <w:tblPr>
        <w:tblW w:w="9615" w:type="dxa"/>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ook w:val="0000" w:firstRow="0" w:lastRow="0" w:firstColumn="0" w:lastColumn="0" w:noHBand="0" w:noVBand="0"/>
      </w:tblPr>
      <w:tblGrid>
        <w:gridCol w:w="5385"/>
        <w:gridCol w:w="4230"/>
      </w:tblGrid>
      <w:tr w:rsidR="00B60D6B" w:rsidRPr="00A36F54" w14:paraId="3C9C95B9" w14:textId="77777777">
        <w:trPr>
          <w:cantSplit/>
          <w:trHeight w:val="494"/>
        </w:trPr>
        <w:tc>
          <w:tcPr>
            <w:tcW w:w="9615" w:type="dxa"/>
            <w:gridSpan w:val="2"/>
            <w:tcBorders>
              <w:top w:val="single" w:sz="12" w:space="0" w:color="auto"/>
              <w:bottom w:val="single" w:sz="12" w:space="0" w:color="auto"/>
            </w:tcBorders>
            <w:vAlign w:val="center"/>
          </w:tcPr>
          <w:p w14:paraId="37972614" w14:textId="77777777" w:rsidR="00B60D6B" w:rsidRPr="00A36F54" w:rsidRDefault="00B60D6B" w:rsidP="004B3F3F">
            <w:pPr>
              <w:rPr>
                <w:b/>
                <w:sz w:val="22"/>
                <w:szCs w:val="22"/>
              </w:rPr>
            </w:pPr>
            <w:r w:rsidRPr="00A36F54">
              <w:rPr>
                <w:b/>
                <w:sz w:val="22"/>
                <w:szCs w:val="22"/>
              </w:rPr>
              <w:t xml:space="preserve">8. Evidence-Based Practice: </w:t>
            </w:r>
            <w:r w:rsidRPr="00A36F54">
              <w:rPr>
                <w:sz w:val="22"/>
                <w:szCs w:val="22"/>
              </w:rPr>
              <w:t>Integration of research and clinical expertise in the context of patient factors.</w:t>
            </w:r>
            <w:r w:rsidRPr="00A36F54">
              <w:rPr>
                <w:b/>
                <w:sz w:val="22"/>
                <w:szCs w:val="22"/>
              </w:rPr>
              <w:t xml:space="preserve"> </w:t>
            </w:r>
          </w:p>
        </w:tc>
      </w:tr>
      <w:tr w:rsidR="00B60D6B" w:rsidRPr="00A36F54" w14:paraId="5887B970" w14:textId="77777777">
        <w:tc>
          <w:tcPr>
            <w:tcW w:w="9615" w:type="dxa"/>
            <w:gridSpan w:val="2"/>
            <w:tcBorders>
              <w:top w:val="single" w:sz="12" w:space="0" w:color="auto"/>
            </w:tcBorders>
            <w:shd w:val="clear" w:color="auto" w:fill="D9D9D9"/>
          </w:tcPr>
          <w:p w14:paraId="5E28A67C" w14:textId="77777777" w:rsidR="00B60D6B" w:rsidRPr="00A36F54" w:rsidRDefault="00B60D6B" w:rsidP="004B3F3F">
            <w:pPr>
              <w:rPr>
                <w:b/>
                <w:sz w:val="20"/>
              </w:rPr>
            </w:pPr>
            <w:r w:rsidRPr="00A36F54">
              <w:rPr>
                <w:b/>
                <w:sz w:val="20"/>
              </w:rPr>
              <w:t>8A. Knowledge and Application of Evidence-Based Practice</w:t>
            </w:r>
          </w:p>
        </w:tc>
      </w:tr>
      <w:tr w:rsidR="00B60D6B" w:rsidRPr="00A36F54" w14:paraId="57C7DAB5" w14:textId="77777777">
        <w:tc>
          <w:tcPr>
            <w:tcW w:w="5384" w:type="dxa"/>
            <w:tcBorders>
              <w:bottom w:val="single" w:sz="4" w:space="0" w:color="auto"/>
            </w:tcBorders>
          </w:tcPr>
          <w:p w14:paraId="69E1E815" w14:textId="77777777" w:rsidR="00B60D6B" w:rsidRPr="00A36F54" w:rsidRDefault="00B60D6B" w:rsidP="004B3F3F">
            <w:pPr>
              <w:rPr>
                <w:sz w:val="20"/>
              </w:rPr>
            </w:pPr>
            <w:r w:rsidRPr="00A36F54">
              <w:rPr>
                <w:sz w:val="20"/>
              </w:rPr>
              <w:t>Applies knowledge of evidence-based practice, including empirical bases of assessment, intervention, and other psychological applications, clinical expertise, and client preferences</w:t>
            </w:r>
          </w:p>
        </w:tc>
        <w:tc>
          <w:tcPr>
            <w:tcW w:w="4231" w:type="dxa"/>
            <w:tcBorders>
              <w:bottom w:val="single" w:sz="4" w:space="0" w:color="auto"/>
            </w:tcBorders>
            <w:vAlign w:val="bottom"/>
          </w:tcPr>
          <w:p w14:paraId="1A916B23"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04A68177" w14:textId="77777777">
        <w:trPr>
          <w:cantSplit/>
          <w:trHeight w:val="494"/>
        </w:trPr>
        <w:tc>
          <w:tcPr>
            <w:tcW w:w="9615" w:type="dxa"/>
            <w:gridSpan w:val="2"/>
            <w:tcBorders>
              <w:bottom w:val="single" w:sz="12" w:space="0" w:color="auto"/>
            </w:tcBorders>
            <w:vAlign w:val="center"/>
          </w:tcPr>
          <w:p w14:paraId="291E260D" w14:textId="77777777" w:rsidR="00B60D6B" w:rsidRPr="00A36F54" w:rsidRDefault="00B60D6B" w:rsidP="004B3F3F">
            <w:pPr>
              <w:rPr>
                <w:b/>
                <w:sz w:val="22"/>
                <w:szCs w:val="22"/>
              </w:rPr>
            </w:pPr>
            <w:r w:rsidRPr="00A36F54">
              <w:rPr>
                <w:b/>
                <w:sz w:val="22"/>
                <w:szCs w:val="22"/>
              </w:rPr>
              <w:t xml:space="preserve">9. Assessment: </w:t>
            </w:r>
            <w:r w:rsidRPr="00A36F54">
              <w:rPr>
                <w:sz w:val="22"/>
                <w:szCs w:val="22"/>
              </w:rPr>
              <w:t>Assessment and diagnosis of problems, capabilities and issues associated with individuals, groups, and/or organizations.</w:t>
            </w:r>
          </w:p>
        </w:tc>
      </w:tr>
      <w:tr w:rsidR="00B60D6B" w:rsidRPr="00A36F54" w14:paraId="500BA690" w14:textId="77777777">
        <w:trPr>
          <w:cantSplit/>
        </w:trPr>
        <w:tc>
          <w:tcPr>
            <w:tcW w:w="9615" w:type="dxa"/>
            <w:gridSpan w:val="2"/>
            <w:tcBorders>
              <w:top w:val="single" w:sz="12" w:space="0" w:color="auto"/>
            </w:tcBorders>
            <w:shd w:val="clear" w:color="auto" w:fill="D9D9D9"/>
          </w:tcPr>
          <w:p w14:paraId="02C16350" w14:textId="77777777" w:rsidR="00B60D6B" w:rsidRPr="00A36F54" w:rsidRDefault="00B60D6B" w:rsidP="004B3F3F">
            <w:pPr>
              <w:pStyle w:val="CommentSubject"/>
              <w:rPr>
                <w:bCs w:val="0"/>
              </w:rPr>
            </w:pPr>
            <w:r w:rsidRPr="00A36F54">
              <w:rPr>
                <w:bCs w:val="0"/>
              </w:rPr>
              <w:t>9A. Knowledge of Measurement and Psychometrics</w:t>
            </w:r>
          </w:p>
        </w:tc>
      </w:tr>
      <w:tr w:rsidR="00B60D6B" w:rsidRPr="00A36F54" w14:paraId="689BB6F4" w14:textId="77777777">
        <w:trPr>
          <w:cantSplit/>
        </w:trPr>
        <w:tc>
          <w:tcPr>
            <w:tcW w:w="5384" w:type="dxa"/>
          </w:tcPr>
          <w:p w14:paraId="6A01CC7C" w14:textId="77777777" w:rsidR="00B60D6B" w:rsidRPr="00A36F54" w:rsidRDefault="00B60D6B" w:rsidP="004B3F3F">
            <w:pPr>
              <w:rPr>
                <w:sz w:val="20"/>
              </w:rPr>
            </w:pPr>
            <w:r w:rsidRPr="00A36F54">
              <w:rPr>
                <w:sz w:val="20"/>
              </w:rPr>
              <w:t>Selects assessment measures with attention to issues of reliability and validity</w:t>
            </w:r>
          </w:p>
        </w:tc>
        <w:tc>
          <w:tcPr>
            <w:tcW w:w="4231" w:type="dxa"/>
            <w:vAlign w:val="bottom"/>
          </w:tcPr>
          <w:p w14:paraId="620EB0A6"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84E303B" w14:textId="77777777">
        <w:trPr>
          <w:cantSplit/>
        </w:trPr>
        <w:tc>
          <w:tcPr>
            <w:tcW w:w="9615" w:type="dxa"/>
            <w:gridSpan w:val="2"/>
            <w:shd w:val="clear" w:color="auto" w:fill="D9D9D9"/>
          </w:tcPr>
          <w:p w14:paraId="38C6A900" w14:textId="77777777" w:rsidR="00B60D6B" w:rsidRPr="00A36F54" w:rsidRDefault="00B60D6B" w:rsidP="004B3F3F">
            <w:pPr>
              <w:pStyle w:val="Heading1"/>
              <w:rPr>
                <w:sz w:val="20"/>
                <w:szCs w:val="20"/>
              </w:rPr>
            </w:pPr>
            <w:r w:rsidRPr="00A36F54">
              <w:rPr>
                <w:sz w:val="20"/>
                <w:szCs w:val="20"/>
              </w:rPr>
              <w:t xml:space="preserve">9B. Knowledge of Assessment Methods </w:t>
            </w:r>
          </w:p>
        </w:tc>
      </w:tr>
      <w:tr w:rsidR="00B60D6B" w:rsidRPr="00A36F54" w14:paraId="6CE05642" w14:textId="77777777">
        <w:trPr>
          <w:cantSplit/>
          <w:trHeight w:val="530"/>
        </w:trPr>
        <w:tc>
          <w:tcPr>
            <w:tcW w:w="5384" w:type="dxa"/>
          </w:tcPr>
          <w:p w14:paraId="2A9D08FF" w14:textId="77777777" w:rsidR="00B60D6B" w:rsidRPr="00A36F54" w:rsidRDefault="00B60D6B" w:rsidP="004B3F3F">
            <w:pPr>
              <w:rPr>
                <w:bCs/>
                <w:sz w:val="20"/>
              </w:rPr>
            </w:pPr>
            <w:r w:rsidRPr="00A36F54">
              <w:rPr>
                <w:bCs/>
                <w:sz w:val="20"/>
              </w:rPr>
              <w:t>Demonstrates awareness of the strengths and limitations of administration, scoring and interpretation of traditional assessment measures as well as related technological advances</w:t>
            </w:r>
          </w:p>
        </w:tc>
        <w:tc>
          <w:tcPr>
            <w:tcW w:w="4231" w:type="dxa"/>
            <w:vAlign w:val="bottom"/>
          </w:tcPr>
          <w:p w14:paraId="656EF600" w14:textId="77777777" w:rsidR="00B60D6B" w:rsidRPr="00A36F54" w:rsidRDefault="00225E6D" w:rsidP="004B3F3F">
            <w:pPr>
              <w:jc w:val="center"/>
              <w:rPr>
                <w:sz w:val="20"/>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B2F0F4B" w14:textId="77777777">
        <w:trPr>
          <w:cantSplit/>
        </w:trPr>
        <w:tc>
          <w:tcPr>
            <w:tcW w:w="9615" w:type="dxa"/>
            <w:gridSpan w:val="2"/>
            <w:shd w:val="clear" w:color="auto" w:fill="D9D9D9"/>
          </w:tcPr>
          <w:p w14:paraId="755A1045" w14:textId="77777777" w:rsidR="00B60D6B" w:rsidRPr="00A36F54" w:rsidRDefault="00B60D6B" w:rsidP="004B3F3F">
            <w:pPr>
              <w:pStyle w:val="Heading1"/>
              <w:rPr>
                <w:b w:val="0"/>
                <w:bCs/>
                <w:sz w:val="20"/>
                <w:szCs w:val="20"/>
              </w:rPr>
            </w:pPr>
            <w:r w:rsidRPr="00A36F54">
              <w:rPr>
                <w:sz w:val="20"/>
                <w:szCs w:val="20"/>
              </w:rPr>
              <w:t>9C. Application of Assessment Methods</w:t>
            </w:r>
          </w:p>
        </w:tc>
      </w:tr>
      <w:tr w:rsidR="00B60D6B" w:rsidRPr="00A36F54" w14:paraId="1D88111B" w14:textId="77777777">
        <w:trPr>
          <w:cantSplit/>
        </w:trPr>
        <w:tc>
          <w:tcPr>
            <w:tcW w:w="5384" w:type="dxa"/>
          </w:tcPr>
          <w:p w14:paraId="776A7D32" w14:textId="77777777" w:rsidR="00B60D6B" w:rsidRPr="00A36F54" w:rsidRDefault="00B60D6B" w:rsidP="004B3F3F">
            <w:pPr>
              <w:rPr>
                <w:bCs/>
                <w:sz w:val="20"/>
              </w:rPr>
            </w:pPr>
            <w:r w:rsidRPr="00A36F54">
              <w:rPr>
                <w:sz w:val="20"/>
              </w:rPr>
              <w:t>Selects appropriate assessment measures to answer diagnostic question</w:t>
            </w:r>
            <w:r w:rsidRPr="00A36F54">
              <w:rPr>
                <w:bCs/>
                <w:sz w:val="20"/>
              </w:rPr>
              <w:t xml:space="preserve"> </w:t>
            </w:r>
          </w:p>
        </w:tc>
        <w:tc>
          <w:tcPr>
            <w:tcW w:w="4231" w:type="dxa"/>
            <w:vAlign w:val="bottom"/>
          </w:tcPr>
          <w:p w14:paraId="4B51D5E8"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421A04F9" w14:textId="77777777">
        <w:trPr>
          <w:cantSplit/>
        </w:trPr>
        <w:tc>
          <w:tcPr>
            <w:tcW w:w="9615" w:type="dxa"/>
            <w:gridSpan w:val="2"/>
            <w:shd w:val="clear" w:color="auto" w:fill="D9D9D9"/>
          </w:tcPr>
          <w:p w14:paraId="0804FAE6" w14:textId="77777777" w:rsidR="00B60D6B" w:rsidRPr="00A36F54" w:rsidRDefault="00B60D6B" w:rsidP="004B3F3F">
            <w:pPr>
              <w:rPr>
                <w:b/>
                <w:sz w:val="20"/>
              </w:rPr>
            </w:pPr>
            <w:r w:rsidRPr="00A36F54">
              <w:rPr>
                <w:b/>
                <w:sz w:val="20"/>
              </w:rPr>
              <w:t>9D. Diagnosis</w:t>
            </w:r>
          </w:p>
        </w:tc>
      </w:tr>
      <w:tr w:rsidR="00B60D6B" w:rsidRPr="00A36F54" w14:paraId="398EA253" w14:textId="77777777">
        <w:trPr>
          <w:cantSplit/>
          <w:trHeight w:val="692"/>
        </w:trPr>
        <w:tc>
          <w:tcPr>
            <w:tcW w:w="5386" w:type="dxa"/>
          </w:tcPr>
          <w:p w14:paraId="7B3D9FDE" w14:textId="77777777" w:rsidR="00B60D6B" w:rsidRPr="00A36F54" w:rsidRDefault="00B60D6B" w:rsidP="004B3F3F">
            <w:pPr>
              <w:rPr>
                <w:sz w:val="20"/>
              </w:rPr>
            </w:pPr>
            <w:r w:rsidRPr="00A36F54">
              <w:rPr>
                <w:sz w:val="20"/>
              </w:rPr>
              <w:t>Applies concepts of normal/abnormal behavior to case formulation and diagnosis in the context of stages of human development and diversity</w:t>
            </w:r>
          </w:p>
        </w:tc>
        <w:tc>
          <w:tcPr>
            <w:tcW w:w="4229" w:type="dxa"/>
            <w:vAlign w:val="bottom"/>
          </w:tcPr>
          <w:p w14:paraId="062AF892"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14B3363" w14:textId="77777777">
        <w:trPr>
          <w:cantSplit/>
        </w:trPr>
        <w:tc>
          <w:tcPr>
            <w:tcW w:w="9615" w:type="dxa"/>
            <w:gridSpan w:val="2"/>
            <w:shd w:val="clear" w:color="auto" w:fill="D9D9D9"/>
          </w:tcPr>
          <w:p w14:paraId="2FF62737" w14:textId="77777777" w:rsidR="00B60D6B" w:rsidRPr="00A36F54" w:rsidRDefault="00B60D6B" w:rsidP="004B3F3F">
            <w:pPr>
              <w:pStyle w:val="Heading1"/>
              <w:rPr>
                <w:bCs/>
                <w:sz w:val="20"/>
                <w:szCs w:val="20"/>
              </w:rPr>
            </w:pPr>
            <w:r w:rsidRPr="00A36F54">
              <w:rPr>
                <w:bCs/>
                <w:sz w:val="20"/>
                <w:szCs w:val="20"/>
              </w:rPr>
              <w:t>9E. Conceptualization and Recommendations</w:t>
            </w:r>
          </w:p>
        </w:tc>
      </w:tr>
      <w:tr w:rsidR="00B60D6B" w:rsidRPr="00A36F54" w14:paraId="3C870FEF" w14:textId="77777777">
        <w:trPr>
          <w:cantSplit/>
          <w:trHeight w:val="287"/>
        </w:trPr>
        <w:tc>
          <w:tcPr>
            <w:tcW w:w="5386" w:type="dxa"/>
          </w:tcPr>
          <w:p w14:paraId="0CFF1E9B" w14:textId="77777777" w:rsidR="00B60D6B" w:rsidRPr="00A36F54" w:rsidRDefault="00B60D6B" w:rsidP="004B3F3F">
            <w:pPr>
              <w:rPr>
                <w:sz w:val="20"/>
              </w:rPr>
            </w:pPr>
            <w:r w:rsidRPr="00A36F54">
              <w:rPr>
                <w:sz w:val="20"/>
              </w:rPr>
              <w:t>Utilizes systematic approaches of gathering data to inform clinical decision-making</w:t>
            </w:r>
          </w:p>
        </w:tc>
        <w:tc>
          <w:tcPr>
            <w:tcW w:w="4229" w:type="dxa"/>
            <w:vAlign w:val="bottom"/>
          </w:tcPr>
          <w:p w14:paraId="3245D848"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F8D32B2" w14:textId="77777777">
        <w:trPr>
          <w:cantSplit/>
          <w:trHeight w:val="107"/>
        </w:trPr>
        <w:tc>
          <w:tcPr>
            <w:tcW w:w="9615" w:type="dxa"/>
            <w:gridSpan w:val="2"/>
            <w:shd w:val="clear" w:color="auto" w:fill="CCCCCC"/>
          </w:tcPr>
          <w:p w14:paraId="247B0C22" w14:textId="77777777" w:rsidR="00B60D6B" w:rsidRPr="00A36F54" w:rsidRDefault="00B60D6B" w:rsidP="004B3F3F">
            <w:pPr>
              <w:rPr>
                <w:sz w:val="20"/>
              </w:rPr>
            </w:pPr>
            <w:r w:rsidRPr="00A36F54">
              <w:rPr>
                <w:b/>
                <w:bCs/>
                <w:sz w:val="20"/>
              </w:rPr>
              <w:t>9F. Communication of Assessment Findings</w:t>
            </w:r>
          </w:p>
        </w:tc>
      </w:tr>
      <w:tr w:rsidR="00B60D6B" w:rsidRPr="00A36F54" w14:paraId="5D021024" w14:textId="77777777">
        <w:trPr>
          <w:cantSplit/>
          <w:trHeight w:val="107"/>
        </w:trPr>
        <w:tc>
          <w:tcPr>
            <w:tcW w:w="5386" w:type="dxa"/>
            <w:tcBorders>
              <w:bottom w:val="single" w:sz="4" w:space="0" w:color="auto"/>
            </w:tcBorders>
          </w:tcPr>
          <w:p w14:paraId="06DE8EF0" w14:textId="77777777" w:rsidR="00B60D6B" w:rsidRPr="00A36F54" w:rsidRDefault="00B60D6B" w:rsidP="004B3F3F">
            <w:pPr>
              <w:rPr>
                <w:bCs/>
                <w:sz w:val="20"/>
              </w:rPr>
            </w:pPr>
            <w:r w:rsidRPr="00A36F54">
              <w:rPr>
                <w:bCs/>
                <w:sz w:val="20"/>
              </w:rPr>
              <w:t>Writes adequate assessment reports and progress notes and communicates assessment findings verbally to client</w:t>
            </w:r>
          </w:p>
        </w:tc>
        <w:tc>
          <w:tcPr>
            <w:tcW w:w="4229" w:type="dxa"/>
            <w:tcBorders>
              <w:bottom w:val="single" w:sz="4" w:space="0" w:color="auto"/>
            </w:tcBorders>
            <w:vAlign w:val="bottom"/>
          </w:tcPr>
          <w:p w14:paraId="231E507A"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244D69B5" w14:textId="77777777">
        <w:trPr>
          <w:cantSplit/>
          <w:trHeight w:val="467"/>
        </w:trPr>
        <w:tc>
          <w:tcPr>
            <w:tcW w:w="9615" w:type="dxa"/>
            <w:gridSpan w:val="2"/>
            <w:tcBorders>
              <w:bottom w:val="single" w:sz="12" w:space="0" w:color="auto"/>
            </w:tcBorders>
            <w:vAlign w:val="center"/>
          </w:tcPr>
          <w:p w14:paraId="33321B48" w14:textId="77777777" w:rsidR="00B60D6B" w:rsidRPr="00A36F54" w:rsidRDefault="00B60D6B" w:rsidP="004B3F3F">
            <w:pPr>
              <w:rPr>
                <w:sz w:val="22"/>
                <w:szCs w:val="22"/>
              </w:rPr>
            </w:pPr>
            <w:r w:rsidRPr="00A36F54">
              <w:rPr>
                <w:b/>
                <w:sz w:val="22"/>
                <w:szCs w:val="22"/>
              </w:rPr>
              <w:t xml:space="preserve">10. Intervention: </w:t>
            </w:r>
            <w:r w:rsidRPr="00A36F54">
              <w:rPr>
                <w:sz w:val="22"/>
                <w:szCs w:val="22"/>
              </w:rPr>
              <w:t>Interventions designed to alleviate suffering and to promote health and well-being of individuals, groups, and/or organizations.</w:t>
            </w:r>
          </w:p>
        </w:tc>
      </w:tr>
      <w:tr w:rsidR="00B60D6B" w:rsidRPr="00A36F54" w14:paraId="61AFCFA5" w14:textId="77777777">
        <w:tc>
          <w:tcPr>
            <w:tcW w:w="9615" w:type="dxa"/>
            <w:gridSpan w:val="2"/>
            <w:tcBorders>
              <w:top w:val="single" w:sz="12" w:space="0" w:color="auto"/>
            </w:tcBorders>
            <w:shd w:val="clear" w:color="auto" w:fill="D9D9D9"/>
          </w:tcPr>
          <w:p w14:paraId="48DD0258" w14:textId="77777777" w:rsidR="00B60D6B" w:rsidRPr="00A36F54" w:rsidRDefault="00B60D6B" w:rsidP="004B3F3F">
            <w:pPr>
              <w:rPr>
                <w:b/>
                <w:sz w:val="20"/>
              </w:rPr>
            </w:pPr>
            <w:r w:rsidRPr="00A36F54">
              <w:rPr>
                <w:b/>
                <w:sz w:val="20"/>
              </w:rPr>
              <w:t>10A. Intervention planning</w:t>
            </w:r>
          </w:p>
        </w:tc>
      </w:tr>
      <w:tr w:rsidR="00B60D6B" w:rsidRPr="00A36F54" w14:paraId="304C46AE" w14:textId="77777777">
        <w:tc>
          <w:tcPr>
            <w:tcW w:w="5386" w:type="dxa"/>
          </w:tcPr>
          <w:p w14:paraId="30BDD970" w14:textId="77777777" w:rsidR="00B60D6B" w:rsidRPr="00A36F54" w:rsidRDefault="00B60D6B" w:rsidP="004B3F3F">
            <w:pPr>
              <w:rPr>
                <w:sz w:val="20"/>
              </w:rPr>
            </w:pPr>
            <w:r w:rsidRPr="00A36F54">
              <w:rPr>
                <w:sz w:val="20"/>
              </w:rPr>
              <w:t>Formulates and conceptualizes cases and plans interventions utilizing at least one consistent theoretical orientation</w:t>
            </w:r>
          </w:p>
        </w:tc>
        <w:tc>
          <w:tcPr>
            <w:tcW w:w="4229" w:type="dxa"/>
            <w:vAlign w:val="bottom"/>
          </w:tcPr>
          <w:p w14:paraId="7E4B781F"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5B54A9A" w14:textId="77777777">
        <w:tc>
          <w:tcPr>
            <w:tcW w:w="9615" w:type="dxa"/>
            <w:gridSpan w:val="2"/>
            <w:shd w:val="clear" w:color="auto" w:fill="D9D9D9"/>
          </w:tcPr>
          <w:p w14:paraId="79406024" w14:textId="77777777" w:rsidR="00B60D6B" w:rsidRPr="00A36F54" w:rsidRDefault="00B60D6B" w:rsidP="004B3F3F">
            <w:pPr>
              <w:rPr>
                <w:b/>
                <w:sz w:val="20"/>
              </w:rPr>
            </w:pPr>
            <w:r w:rsidRPr="00A36F54">
              <w:rPr>
                <w:b/>
                <w:sz w:val="20"/>
              </w:rPr>
              <w:t>10B. Skills</w:t>
            </w:r>
          </w:p>
        </w:tc>
      </w:tr>
      <w:tr w:rsidR="00B60D6B" w:rsidRPr="00A36F54" w14:paraId="41E6E82F" w14:textId="77777777">
        <w:tc>
          <w:tcPr>
            <w:tcW w:w="5386" w:type="dxa"/>
          </w:tcPr>
          <w:p w14:paraId="06FBC3CD" w14:textId="77777777" w:rsidR="00B60D6B" w:rsidRPr="00A36F54" w:rsidRDefault="00B60D6B" w:rsidP="004B3F3F">
            <w:pPr>
              <w:rPr>
                <w:sz w:val="20"/>
              </w:rPr>
            </w:pPr>
            <w:r w:rsidRPr="00A36F54">
              <w:rPr>
                <w:sz w:val="20"/>
              </w:rPr>
              <w:t xml:space="preserve">Displays clinical skills </w:t>
            </w:r>
          </w:p>
        </w:tc>
        <w:tc>
          <w:tcPr>
            <w:tcW w:w="4229" w:type="dxa"/>
            <w:vAlign w:val="bottom"/>
          </w:tcPr>
          <w:p w14:paraId="03933863"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59C35C2" w14:textId="77777777">
        <w:tc>
          <w:tcPr>
            <w:tcW w:w="9615" w:type="dxa"/>
            <w:gridSpan w:val="2"/>
            <w:shd w:val="clear" w:color="auto" w:fill="D9D9D9"/>
          </w:tcPr>
          <w:p w14:paraId="52663215" w14:textId="77777777" w:rsidR="00B60D6B" w:rsidRPr="00A36F54" w:rsidRDefault="00B60D6B" w:rsidP="004B3F3F">
            <w:pPr>
              <w:rPr>
                <w:sz w:val="20"/>
              </w:rPr>
            </w:pPr>
            <w:r w:rsidRPr="00A36F54">
              <w:rPr>
                <w:b/>
                <w:sz w:val="20"/>
              </w:rPr>
              <w:t>10C. Intervention Implementation</w:t>
            </w:r>
          </w:p>
        </w:tc>
      </w:tr>
      <w:tr w:rsidR="00B60D6B" w:rsidRPr="00A36F54" w14:paraId="4D6B2C32" w14:textId="77777777">
        <w:tc>
          <w:tcPr>
            <w:tcW w:w="5386" w:type="dxa"/>
          </w:tcPr>
          <w:p w14:paraId="44C71D0E" w14:textId="77777777" w:rsidR="00B60D6B" w:rsidRPr="00A36F54" w:rsidRDefault="00B60D6B" w:rsidP="004B3F3F">
            <w:pPr>
              <w:rPr>
                <w:sz w:val="20"/>
              </w:rPr>
            </w:pPr>
            <w:r w:rsidRPr="00A36F54">
              <w:rPr>
                <w:sz w:val="20"/>
              </w:rPr>
              <w:t>Implements evidence-based interventions</w:t>
            </w:r>
          </w:p>
        </w:tc>
        <w:tc>
          <w:tcPr>
            <w:tcW w:w="4229" w:type="dxa"/>
            <w:vAlign w:val="bottom"/>
          </w:tcPr>
          <w:p w14:paraId="25B28A2A"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67555C1" w14:textId="77777777">
        <w:tc>
          <w:tcPr>
            <w:tcW w:w="9615" w:type="dxa"/>
            <w:gridSpan w:val="2"/>
            <w:shd w:val="clear" w:color="auto" w:fill="D9D9D9"/>
          </w:tcPr>
          <w:p w14:paraId="238B6A2F" w14:textId="77777777" w:rsidR="00B60D6B" w:rsidRPr="00A36F54" w:rsidRDefault="00B60D6B" w:rsidP="004B3F3F">
            <w:pPr>
              <w:rPr>
                <w:sz w:val="20"/>
              </w:rPr>
            </w:pPr>
            <w:r w:rsidRPr="00A36F54">
              <w:rPr>
                <w:b/>
                <w:sz w:val="20"/>
              </w:rPr>
              <w:t>10D. Progress Evaluation</w:t>
            </w:r>
          </w:p>
        </w:tc>
      </w:tr>
      <w:tr w:rsidR="00B60D6B" w:rsidRPr="00A36F54" w14:paraId="76794FBC" w14:textId="77777777">
        <w:tc>
          <w:tcPr>
            <w:tcW w:w="5386" w:type="dxa"/>
            <w:tcBorders>
              <w:bottom w:val="single" w:sz="4" w:space="0" w:color="auto"/>
            </w:tcBorders>
          </w:tcPr>
          <w:p w14:paraId="4E67AE4B" w14:textId="77777777" w:rsidR="00B60D6B" w:rsidRPr="00A36F54" w:rsidRDefault="00B60D6B" w:rsidP="004B3F3F">
            <w:pPr>
              <w:rPr>
                <w:sz w:val="20"/>
              </w:rPr>
            </w:pPr>
            <w:r w:rsidRPr="00A36F54">
              <w:rPr>
                <w:sz w:val="20"/>
              </w:rPr>
              <w:t>Evaluates treatment progress and modifies treatment planning as indicated, utilizing established outcome measures</w:t>
            </w:r>
          </w:p>
        </w:tc>
        <w:tc>
          <w:tcPr>
            <w:tcW w:w="4229" w:type="dxa"/>
            <w:tcBorders>
              <w:bottom w:val="single" w:sz="4" w:space="0" w:color="auto"/>
            </w:tcBorders>
            <w:vAlign w:val="bottom"/>
          </w:tcPr>
          <w:p w14:paraId="7A9663A3"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9351A03" w14:textId="77777777">
        <w:trPr>
          <w:cantSplit/>
          <w:trHeight w:val="440"/>
        </w:trPr>
        <w:tc>
          <w:tcPr>
            <w:tcW w:w="9615" w:type="dxa"/>
            <w:gridSpan w:val="2"/>
            <w:tcBorders>
              <w:bottom w:val="single" w:sz="12" w:space="0" w:color="auto"/>
            </w:tcBorders>
            <w:vAlign w:val="center"/>
          </w:tcPr>
          <w:p w14:paraId="26F4D250" w14:textId="77777777" w:rsidR="00B60D6B" w:rsidRPr="00A36F54" w:rsidRDefault="00B60D6B" w:rsidP="004B3F3F">
            <w:pPr>
              <w:rPr>
                <w:b/>
                <w:sz w:val="22"/>
                <w:szCs w:val="22"/>
              </w:rPr>
            </w:pPr>
            <w:r w:rsidRPr="00A36F54">
              <w:rPr>
                <w:b/>
                <w:sz w:val="22"/>
                <w:szCs w:val="22"/>
              </w:rPr>
              <w:t xml:space="preserve">11. Consultation: </w:t>
            </w:r>
            <w:r w:rsidRPr="00A36F54">
              <w:rPr>
                <w:sz w:val="22"/>
                <w:szCs w:val="22"/>
              </w:rPr>
              <w:t>The ability to provide expert guidance or professional assistance in response to a client’s needs or goals.</w:t>
            </w:r>
          </w:p>
        </w:tc>
      </w:tr>
      <w:tr w:rsidR="00B60D6B" w:rsidRPr="00A36F54" w14:paraId="47E0DF4E" w14:textId="77777777">
        <w:tc>
          <w:tcPr>
            <w:tcW w:w="9615" w:type="dxa"/>
            <w:gridSpan w:val="2"/>
            <w:tcBorders>
              <w:top w:val="single" w:sz="12" w:space="0" w:color="auto"/>
            </w:tcBorders>
            <w:shd w:val="clear" w:color="auto" w:fill="D9D9D9"/>
          </w:tcPr>
          <w:p w14:paraId="25339B7D" w14:textId="77777777" w:rsidR="00B60D6B" w:rsidRPr="00A36F54" w:rsidRDefault="00B60D6B" w:rsidP="004B3F3F">
            <w:pPr>
              <w:rPr>
                <w:b/>
                <w:sz w:val="20"/>
              </w:rPr>
            </w:pPr>
            <w:r w:rsidRPr="00A36F54">
              <w:rPr>
                <w:b/>
                <w:sz w:val="20"/>
              </w:rPr>
              <w:t>11A. Role of Consultant</w:t>
            </w:r>
          </w:p>
        </w:tc>
      </w:tr>
      <w:tr w:rsidR="00B60D6B" w:rsidRPr="00A36F54" w14:paraId="36F70378" w14:textId="77777777">
        <w:tc>
          <w:tcPr>
            <w:tcW w:w="5386" w:type="dxa"/>
          </w:tcPr>
          <w:p w14:paraId="18E38576" w14:textId="77777777" w:rsidR="00B60D6B" w:rsidRPr="00A36F54" w:rsidRDefault="00B60D6B" w:rsidP="004B3F3F">
            <w:pPr>
              <w:rPr>
                <w:sz w:val="20"/>
              </w:rPr>
            </w:pPr>
            <w:r w:rsidRPr="00A36F54">
              <w:rPr>
                <w:sz w:val="20"/>
              </w:rPr>
              <w:t>Demonstrates knowledge of the consultant’s role and its unique features as distinguished from other professional roles (such as therapist, supervisor, teacher)</w:t>
            </w:r>
          </w:p>
        </w:tc>
        <w:tc>
          <w:tcPr>
            <w:tcW w:w="4229" w:type="dxa"/>
            <w:vAlign w:val="bottom"/>
          </w:tcPr>
          <w:p w14:paraId="6B83B656"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4956C42C" w14:textId="77777777">
        <w:tc>
          <w:tcPr>
            <w:tcW w:w="9615" w:type="dxa"/>
            <w:gridSpan w:val="2"/>
            <w:shd w:val="clear" w:color="auto" w:fill="CCCCCC"/>
          </w:tcPr>
          <w:p w14:paraId="3D4CE0BF" w14:textId="77777777" w:rsidR="00B60D6B" w:rsidRPr="00A36F54" w:rsidRDefault="00B60D6B" w:rsidP="004B3F3F">
            <w:pPr>
              <w:rPr>
                <w:b/>
                <w:sz w:val="20"/>
              </w:rPr>
            </w:pPr>
            <w:r w:rsidRPr="00A36F54">
              <w:rPr>
                <w:b/>
                <w:sz w:val="20"/>
              </w:rPr>
              <w:t>11B.  Addressing Referral Question</w:t>
            </w:r>
          </w:p>
        </w:tc>
      </w:tr>
      <w:tr w:rsidR="00B60D6B" w:rsidRPr="00A36F54" w14:paraId="429EC0C1" w14:textId="77777777">
        <w:tc>
          <w:tcPr>
            <w:tcW w:w="5386" w:type="dxa"/>
          </w:tcPr>
          <w:p w14:paraId="20B09C16" w14:textId="77777777" w:rsidR="00B60D6B" w:rsidRPr="00A36F54" w:rsidRDefault="00B60D6B" w:rsidP="004B3F3F">
            <w:pPr>
              <w:rPr>
                <w:sz w:val="20"/>
              </w:rPr>
            </w:pPr>
            <w:r w:rsidRPr="00A36F54">
              <w:rPr>
                <w:sz w:val="20"/>
              </w:rPr>
              <w:t>Demonstrates knowledge of and ability to select appropriate means of assessment to answer referral questions</w:t>
            </w:r>
          </w:p>
        </w:tc>
        <w:tc>
          <w:tcPr>
            <w:tcW w:w="4229" w:type="dxa"/>
            <w:vAlign w:val="bottom"/>
          </w:tcPr>
          <w:p w14:paraId="3260B223"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717636FD" w14:textId="77777777">
        <w:tc>
          <w:tcPr>
            <w:tcW w:w="9615" w:type="dxa"/>
            <w:gridSpan w:val="2"/>
            <w:shd w:val="clear" w:color="auto" w:fill="D9D9D9"/>
          </w:tcPr>
          <w:p w14:paraId="5F55965C" w14:textId="77777777" w:rsidR="00B60D6B" w:rsidRPr="00A36F54" w:rsidRDefault="00B60D6B" w:rsidP="004B3F3F">
            <w:pPr>
              <w:rPr>
                <w:b/>
                <w:sz w:val="20"/>
              </w:rPr>
            </w:pPr>
            <w:r w:rsidRPr="00A36F54">
              <w:rPr>
                <w:b/>
                <w:sz w:val="20"/>
              </w:rPr>
              <w:t>11C.</w:t>
            </w:r>
            <w:r w:rsidRPr="00A36F54">
              <w:rPr>
                <w:sz w:val="20"/>
              </w:rPr>
              <w:t xml:space="preserve"> </w:t>
            </w:r>
            <w:r w:rsidRPr="00A36F54">
              <w:rPr>
                <w:b/>
                <w:sz w:val="20"/>
              </w:rPr>
              <w:t>Communication of Consultation Findings</w:t>
            </w:r>
          </w:p>
        </w:tc>
      </w:tr>
      <w:tr w:rsidR="00B60D6B" w:rsidRPr="00A36F54" w14:paraId="222414B7" w14:textId="77777777">
        <w:trPr>
          <w:trHeight w:val="530"/>
        </w:trPr>
        <w:tc>
          <w:tcPr>
            <w:tcW w:w="5386" w:type="dxa"/>
          </w:tcPr>
          <w:p w14:paraId="5F287381" w14:textId="77777777" w:rsidR="00B60D6B" w:rsidRPr="00A36F54" w:rsidRDefault="00B60D6B" w:rsidP="004B3F3F">
            <w:pPr>
              <w:rPr>
                <w:sz w:val="20"/>
              </w:rPr>
            </w:pPr>
            <w:r w:rsidRPr="00A36F54">
              <w:rPr>
                <w:sz w:val="20"/>
              </w:rPr>
              <w:t>Identifies literature and knowledge about process of informing consultee of assessment findings</w:t>
            </w:r>
          </w:p>
        </w:tc>
        <w:tc>
          <w:tcPr>
            <w:tcW w:w="4229" w:type="dxa"/>
            <w:vAlign w:val="bottom"/>
          </w:tcPr>
          <w:p w14:paraId="2DE415C6"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4A87BEE6" w14:textId="77777777">
        <w:tc>
          <w:tcPr>
            <w:tcW w:w="9615" w:type="dxa"/>
            <w:gridSpan w:val="2"/>
            <w:tcBorders>
              <w:bottom w:val="single" w:sz="4" w:space="0" w:color="auto"/>
            </w:tcBorders>
            <w:shd w:val="clear" w:color="auto" w:fill="D9D9D9"/>
          </w:tcPr>
          <w:p w14:paraId="5D3B6468" w14:textId="77777777" w:rsidR="00B60D6B" w:rsidRPr="00A36F54" w:rsidRDefault="00B60D6B" w:rsidP="004B3F3F">
            <w:pPr>
              <w:rPr>
                <w:b/>
                <w:sz w:val="20"/>
              </w:rPr>
            </w:pPr>
            <w:r w:rsidRPr="00A36F54">
              <w:rPr>
                <w:b/>
                <w:sz w:val="20"/>
              </w:rPr>
              <w:t>11D. Application of Consultation Methods</w:t>
            </w:r>
          </w:p>
        </w:tc>
      </w:tr>
      <w:tr w:rsidR="00B60D6B" w:rsidRPr="00A36F54" w14:paraId="3BED88EF" w14:textId="77777777">
        <w:trPr>
          <w:trHeight w:val="70"/>
        </w:trPr>
        <w:tc>
          <w:tcPr>
            <w:tcW w:w="5386" w:type="dxa"/>
            <w:tcBorders>
              <w:bottom w:val="single" w:sz="12" w:space="0" w:color="auto"/>
            </w:tcBorders>
          </w:tcPr>
          <w:p w14:paraId="54B36495" w14:textId="77777777" w:rsidR="00B60D6B" w:rsidRPr="00A36F54" w:rsidRDefault="00B60D6B" w:rsidP="004B3F3F">
            <w:pPr>
              <w:rPr>
                <w:sz w:val="20"/>
              </w:rPr>
            </w:pPr>
            <w:r w:rsidRPr="00A36F54">
              <w:rPr>
                <w:sz w:val="20"/>
              </w:rPr>
              <w:t>Identifies literature relevant to consultation methods (assessment and intervention) within systems, clients, or settings</w:t>
            </w:r>
          </w:p>
        </w:tc>
        <w:tc>
          <w:tcPr>
            <w:tcW w:w="4229" w:type="dxa"/>
            <w:tcBorders>
              <w:bottom w:val="single" w:sz="12" w:space="0" w:color="auto"/>
            </w:tcBorders>
            <w:vAlign w:val="bottom"/>
          </w:tcPr>
          <w:p w14:paraId="0126789B"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bl>
    <w:p w14:paraId="22AAFC43" w14:textId="77777777" w:rsidR="00B60D6B" w:rsidRPr="00A36F54" w:rsidRDefault="00B60D6B" w:rsidP="00B60D6B">
      <w:pPr>
        <w:rPr>
          <w:b/>
        </w:rPr>
      </w:pPr>
    </w:p>
    <w:p w14:paraId="149C6791" w14:textId="77777777" w:rsidR="00B60D6B" w:rsidRPr="001805DD" w:rsidRDefault="00B60D6B" w:rsidP="00B60D6B">
      <w:pPr>
        <w:pStyle w:val="Heading1"/>
        <w:rPr>
          <w:bCs/>
          <w:sz w:val="24"/>
        </w:rPr>
      </w:pPr>
      <w:r w:rsidRPr="001805DD">
        <w:rPr>
          <w:bCs/>
          <w:sz w:val="24"/>
        </w:rPr>
        <w:t>V. EDUCATION</w:t>
      </w:r>
    </w:p>
    <w:tbl>
      <w:tblPr>
        <w:tblW w:w="96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2"/>
        <w:gridCol w:w="4233"/>
      </w:tblGrid>
      <w:tr w:rsidR="00B60D6B" w:rsidRPr="00A36F54" w14:paraId="122B0591" w14:textId="77777777">
        <w:trPr>
          <w:trHeight w:val="494"/>
        </w:trPr>
        <w:tc>
          <w:tcPr>
            <w:tcW w:w="9615" w:type="dxa"/>
            <w:gridSpan w:val="2"/>
            <w:tcBorders>
              <w:top w:val="single" w:sz="12" w:space="0" w:color="auto"/>
              <w:bottom w:val="single" w:sz="12" w:space="0" w:color="auto"/>
            </w:tcBorders>
            <w:vAlign w:val="center"/>
          </w:tcPr>
          <w:p w14:paraId="4F3DD541" w14:textId="77777777" w:rsidR="00B60D6B" w:rsidRPr="00A36F54" w:rsidRDefault="00B60D6B" w:rsidP="004B3F3F">
            <w:pPr>
              <w:rPr>
                <w:b/>
                <w:sz w:val="22"/>
                <w:szCs w:val="22"/>
              </w:rPr>
            </w:pPr>
            <w:r w:rsidRPr="00A36F54">
              <w:rPr>
                <w:b/>
                <w:sz w:val="22"/>
                <w:szCs w:val="22"/>
              </w:rPr>
              <w:t xml:space="preserve">12. Teaching: </w:t>
            </w:r>
            <w:r w:rsidRPr="00A36F54">
              <w:rPr>
                <w:sz w:val="22"/>
                <w:szCs w:val="22"/>
              </w:rPr>
              <w:t>Providing instruction, disseminating knowledge, and evaluating acquisition of knowledge and skill in professional psychology.</w:t>
            </w:r>
          </w:p>
        </w:tc>
      </w:tr>
      <w:tr w:rsidR="00B60D6B" w:rsidRPr="00A36F54" w14:paraId="57ADA6D1" w14:textId="77777777">
        <w:trPr>
          <w:trHeight w:val="215"/>
        </w:trPr>
        <w:tc>
          <w:tcPr>
            <w:tcW w:w="9615" w:type="dxa"/>
            <w:gridSpan w:val="2"/>
            <w:tcBorders>
              <w:top w:val="single" w:sz="12" w:space="0" w:color="auto"/>
              <w:bottom w:val="single" w:sz="4" w:space="0" w:color="auto"/>
            </w:tcBorders>
            <w:shd w:val="clear" w:color="auto" w:fill="D9D9D9"/>
          </w:tcPr>
          <w:p w14:paraId="1781552F" w14:textId="77777777" w:rsidR="00B60D6B" w:rsidRPr="00A36F54" w:rsidRDefault="00B60D6B" w:rsidP="004B3F3F">
            <w:pPr>
              <w:rPr>
                <w:b/>
                <w:sz w:val="20"/>
              </w:rPr>
            </w:pPr>
            <w:r w:rsidRPr="00A36F54">
              <w:rPr>
                <w:b/>
                <w:sz w:val="20"/>
              </w:rPr>
              <w:t>12A. Knowledge</w:t>
            </w:r>
          </w:p>
        </w:tc>
      </w:tr>
      <w:tr w:rsidR="00B60D6B" w:rsidRPr="00A36F54" w14:paraId="0E58E507" w14:textId="77777777">
        <w:trPr>
          <w:trHeight w:val="386"/>
        </w:trPr>
        <w:tc>
          <w:tcPr>
            <w:tcW w:w="5382" w:type="dxa"/>
            <w:tcBorders>
              <w:top w:val="single" w:sz="4" w:space="0" w:color="auto"/>
              <w:bottom w:val="single" w:sz="4" w:space="0" w:color="auto"/>
              <w:right w:val="nil"/>
            </w:tcBorders>
          </w:tcPr>
          <w:p w14:paraId="3BE5895A" w14:textId="77777777" w:rsidR="00B60D6B" w:rsidRPr="00A36F54" w:rsidRDefault="00B60D6B" w:rsidP="004B3F3F">
            <w:pPr>
              <w:pStyle w:val="CommentText"/>
            </w:pPr>
            <w:r w:rsidRPr="00A36F54">
              <w:t>Demonstrates awareness of theories of learning and how they impact teaching</w:t>
            </w:r>
          </w:p>
        </w:tc>
        <w:tc>
          <w:tcPr>
            <w:tcW w:w="4233" w:type="dxa"/>
            <w:tcBorders>
              <w:top w:val="single" w:sz="4" w:space="0" w:color="auto"/>
              <w:left w:val="nil"/>
              <w:bottom w:val="single" w:sz="4" w:space="0" w:color="auto"/>
            </w:tcBorders>
            <w:vAlign w:val="bottom"/>
          </w:tcPr>
          <w:p w14:paraId="6FD30AF9"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ECE65E4" w14:textId="77777777">
        <w:trPr>
          <w:trHeight w:val="197"/>
        </w:trPr>
        <w:tc>
          <w:tcPr>
            <w:tcW w:w="9615" w:type="dxa"/>
            <w:gridSpan w:val="2"/>
            <w:tcBorders>
              <w:top w:val="single" w:sz="4" w:space="0" w:color="auto"/>
              <w:bottom w:val="single" w:sz="4" w:space="0" w:color="auto"/>
            </w:tcBorders>
            <w:shd w:val="clear" w:color="auto" w:fill="D9D9D9"/>
          </w:tcPr>
          <w:p w14:paraId="0356E6AF" w14:textId="77777777" w:rsidR="008458C8" w:rsidRDefault="008458C8" w:rsidP="004B3F3F">
            <w:pPr>
              <w:rPr>
                <w:b/>
                <w:sz w:val="20"/>
              </w:rPr>
            </w:pPr>
          </w:p>
          <w:p w14:paraId="37DC7056" w14:textId="77777777" w:rsidR="00B60D6B" w:rsidRPr="00A36F54" w:rsidRDefault="00B60D6B" w:rsidP="004B3F3F">
            <w:pPr>
              <w:rPr>
                <w:sz w:val="20"/>
              </w:rPr>
            </w:pPr>
            <w:r w:rsidRPr="00A36F54">
              <w:rPr>
                <w:b/>
                <w:sz w:val="20"/>
              </w:rPr>
              <w:t>12B. Skills</w:t>
            </w:r>
          </w:p>
        </w:tc>
      </w:tr>
      <w:tr w:rsidR="00B60D6B" w:rsidRPr="00A36F54" w14:paraId="5D1EB19E" w14:textId="77777777">
        <w:trPr>
          <w:trHeight w:val="233"/>
        </w:trPr>
        <w:tc>
          <w:tcPr>
            <w:tcW w:w="5382" w:type="dxa"/>
            <w:tcBorders>
              <w:top w:val="single" w:sz="4" w:space="0" w:color="auto"/>
              <w:bottom w:val="single" w:sz="4" w:space="0" w:color="auto"/>
              <w:right w:val="nil"/>
            </w:tcBorders>
          </w:tcPr>
          <w:p w14:paraId="6F279CB7" w14:textId="77777777" w:rsidR="00B60D6B" w:rsidRPr="00A36F54" w:rsidRDefault="00B60D6B" w:rsidP="004B3F3F">
            <w:pPr>
              <w:rPr>
                <w:sz w:val="20"/>
              </w:rPr>
            </w:pPr>
            <w:r w:rsidRPr="00A36F54">
              <w:rPr>
                <w:sz w:val="20"/>
              </w:rPr>
              <w:t>Demonstrates knowledge of application of teaching methods</w:t>
            </w:r>
          </w:p>
        </w:tc>
        <w:tc>
          <w:tcPr>
            <w:tcW w:w="4233" w:type="dxa"/>
            <w:tcBorders>
              <w:top w:val="single" w:sz="4" w:space="0" w:color="auto"/>
              <w:left w:val="nil"/>
              <w:bottom w:val="single" w:sz="4" w:space="0" w:color="auto"/>
            </w:tcBorders>
            <w:vAlign w:val="bottom"/>
          </w:tcPr>
          <w:p w14:paraId="5DB3FDDB"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BC5B052" w14:textId="77777777">
        <w:tblPrEx>
          <w:tblLook w:val="0000" w:firstRow="0" w:lastRow="0" w:firstColumn="0" w:lastColumn="0" w:noHBand="0" w:noVBand="0"/>
        </w:tblPrEx>
        <w:trPr>
          <w:cantSplit/>
          <w:trHeight w:val="539"/>
        </w:trPr>
        <w:tc>
          <w:tcPr>
            <w:tcW w:w="9615" w:type="dxa"/>
            <w:gridSpan w:val="2"/>
            <w:tcBorders>
              <w:top w:val="single" w:sz="4" w:space="0" w:color="auto"/>
              <w:bottom w:val="single" w:sz="12" w:space="0" w:color="auto"/>
            </w:tcBorders>
            <w:vAlign w:val="center"/>
          </w:tcPr>
          <w:p w14:paraId="7D90EC49" w14:textId="77777777" w:rsidR="00B60D6B" w:rsidRPr="00A36F54" w:rsidRDefault="00B60D6B" w:rsidP="004B3F3F">
            <w:pPr>
              <w:rPr>
                <w:sz w:val="22"/>
                <w:szCs w:val="22"/>
              </w:rPr>
            </w:pPr>
            <w:r w:rsidRPr="00A36F54">
              <w:rPr>
                <w:b/>
                <w:sz w:val="22"/>
                <w:szCs w:val="22"/>
              </w:rPr>
              <w:t xml:space="preserve">13. Supervision: </w:t>
            </w:r>
            <w:r w:rsidRPr="00A36F54">
              <w:rPr>
                <w:sz w:val="22"/>
                <w:szCs w:val="22"/>
              </w:rPr>
              <w:t>S</w:t>
            </w:r>
            <w:r w:rsidRPr="00A36F54">
              <w:rPr>
                <w:rStyle w:val="Strong"/>
                <w:b w:val="0"/>
                <w:color w:val="000000"/>
                <w:sz w:val="22"/>
                <w:szCs w:val="22"/>
              </w:rPr>
              <w:t>upervision and training in the professional knowledge base of enhancing and monitoring the professional functioning of others.</w:t>
            </w:r>
          </w:p>
        </w:tc>
      </w:tr>
      <w:tr w:rsidR="00B60D6B" w:rsidRPr="00A36F54" w14:paraId="5CCB79C0" w14:textId="77777777">
        <w:tblPrEx>
          <w:tblLook w:val="0000" w:firstRow="0" w:lastRow="0" w:firstColumn="0" w:lastColumn="0" w:noHBand="0" w:noVBand="0"/>
        </w:tblPrEx>
        <w:tc>
          <w:tcPr>
            <w:tcW w:w="9615" w:type="dxa"/>
            <w:gridSpan w:val="2"/>
            <w:tcBorders>
              <w:top w:val="single" w:sz="12" w:space="0" w:color="auto"/>
              <w:bottom w:val="single" w:sz="4" w:space="0" w:color="auto"/>
            </w:tcBorders>
            <w:shd w:val="clear" w:color="auto" w:fill="D9D9D9"/>
          </w:tcPr>
          <w:p w14:paraId="2A0A00BF" w14:textId="77777777" w:rsidR="00B60D6B" w:rsidRPr="00A36F54" w:rsidRDefault="00B60D6B" w:rsidP="004B3F3F">
            <w:pPr>
              <w:rPr>
                <w:b/>
                <w:sz w:val="20"/>
              </w:rPr>
            </w:pPr>
            <w:r w:rsidRPr="00A36F54">
              <w:rPr>
                <w:b/>
                <w:sz w:val="20"/>
              </w:rPr>
              <w:t>13A. Expectations and Roles</w:t>
            </w:r>
          </w:p>
        </w:tc>
      </w:tr>
      <w:tr w:rsidR="00B60D6B" w:rsidRPr="00A36F54" w14:paraId="56C01B27" w14:textId="77777777">
        <w:tblPrEx>
          <w:tblLook w:val="0000" w:firstRow="0" w:lastRow="0" w:firstColumn="0" w:lastColumn="0" w:noHBand="0" w:noVBand="0"/>
        </w:tblPrEx>
        <w:tc>
          <w:tcPr>
            <w:tcW w:w="5382" w:type="dxa"/>
            <w:tcBorders>
              <w:top w:val="single" w:sz="4" w:space="0" w:color="auto"/>
              <w:bottom w:val="single" w:sz="4" w:space="0" w:color="auto"/>
              <w:right w:val="nil"/>
            </w:tcBorders>
          </w:tcPr>
          <w:p w14:paraId="050A96D7" w14:textId="77777777" w:rsidR="00B60D6B" w:rsidRPr="00A36F54" w:rsidRDefault="00B60D6B" w:rsidP="004B3F3F">
            <w:pPr>
              <w:rPr>
                <w:sz w:val="20"/>
              </w:rPr>
            </w:pPr>
            <w:r w:rsidRPr="00A36F54">
              <w:rPr>
                <w:sz w:val="20"/>
              </w:rPr>
              <w:t>Demonstrates knowledge of, purpose for, and roles in supervision</w:t>
            </w:r>
          </w:p>
        </w:tc>
        <w:tc>
          <w:tcPr>
            <w:tcW w:w="4233" w:type="dxa"/>
            <w:tcBorders>
              <w:top w:val="single" w:sz="4" w:space="0" w:color="auto"/>
              <w:left w:val="nil"/>
              <w:bottom w:val="single" w:sz="4" w:space="0" w:color="auto"/>
            </w:tcBorders>
            <w:vAlign w:val="bottom"/>
          </w:tcPr>
          <w:p w14:paraId="024972A7"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4CF9B30C" w14:textId="77777777">
        <w:tblPrEx>
          <w:tblLook w:val="0000" w:firstRow="0" w:lastRow="0" w:firstColumn="0" w:lastColumn="0" w:noHBand="0" w:noVBand="0"/>
        </w:tblPrEx>
        <w:tc>
          <w:tcPr>
            <w:tcW w:w="9615" w:type="dxa"/>
            <w:gridSpan w:val="2"/>
            <w:tcBorders>
              <w:top w:val="single" w:sz="4" w:space="0" w:color="auto"/>
              <w:bottom w:val="single" w:sz="4" w:space="0" w:color="auto"/>
            </w:tcBorders>
            <w:shd w:val="clear" w:color="auto" w:fill="D9D9D9"/>
          </w:tcPr>
          <w:p w14:paraId="22DE80A3" w14:textId="77777777" w:rsidR="00B60D6B" w:rsidRPr="00A36F54" w:rsidRDefault="00B60D6B" w:rsidP="004B3F3F">
            <w:pPr>
              <w:rPr>
                <w:sz w:val="20"/>
              </w:rPr>
            </w:pPr>
            <w:r w:rsidRPr="00A36F54">
              <w:rPr>
                <w:b/>
                <w:sz w:val="20"/>
              </w:rPr>
              <w:t>13B. Processes and Procedures</w:t>
            </w:r>
          </w:p>
        </w:tc>
      </w:tr>
      <w:tr w:rsidR="00B60D6B" w:rsidRPr="00A36F54" w14:paraId="428368BC" w14:textId="77777777">
        <w:tblPrEx>
          <w:tblLook w:val="0000" w:firstRow="0" w:lastRow="0" w:firstColumn="0" w:lastColumn="0" w:noHBand="0" w:noVBand="0"/>
        </w:tblPrEx>
        <w:tc>
          <w:tcPr>
            <w:tcW w:w="5382" w:type="dxa"/>
            <w:tcBorders>
              <w:top w:val="single" w:sz="4" w:space="0" w:color="auto"/>
              <w:bottom w:val="single" w:sz="4" w:space="0" w:color="auto"/>
              <w:right w:val="nil"/>
            </w:tcBorders>
          </w:tcPr>
          <w:p w14:paraId="2256B84A" w14:textId="77777777" w:rsidR="00B60D6B" w:rsidRPr="00A36F54" w:rsidRDefault="00B60D6B" w:rsidP="004B3F3F">
            <w:pPr>
              <w:pStyle w:val="PlainText"/>
              <w:rPr>
                <w:rFonts w:ascii="Times New Roman" w:hAnsi="Times New Roman"/>
              </w:rPr>
            </w:pPr>
            <w:r w:rsidRPr="00A36F54">
              <w:rPr>
                <w:rFonts w:ascii="Times New Roman" w:hAnsi="Times New Roman"/>
              </w:rPr>
              <w:t>Identifies and tracks progress achieving the goals and tasks of supervision; demonstrates basic knowledge of supervision models and practices</w:t>
            </w:r>
          </w:p>
        </w:tc>
        <w:tc>
          <w:tcPr>
            <w:tcW w:w="4233" w:type="dxa"/>
            <w:tcBorders>
              <w:top w:val="single" w:sz="4" w:space="0" w:color="auto"/>
              <w:left w:val="nil"/>
              <w:bottom w:val="single" w:sz="4" w:space="0" w:color="auto"/>
            </w:tcBorders>
            <w:vAlign w:val="bottom"/>
          </w:tcPr>
          <w:p w14:paraId="73E8BC0E" w14:textId="77777777" w:rsidR="00B60D6B" w:rsidRPr="00A36F54" w:rsidRDefault="00225E6D" w:rsidP="004B3F3F">
            <w:pPr>
              <w:pStyle w:val="PlainText"/>
              <w:jc w:val="center"/>
              <w:rPr>
                <w:rFonts w:ascii="Times New Roman" w:hAnsi="Times New Roman"/>
              </w:rPr>
            </w:pPr>
            <w:r>
              <w:rPr>
                <w:rFonts w:ascii="Times New Roman" w:hAnsi="Times New Roman"/>
                <w:sz w:val="18"/>
              </w:rPr>
              <w:t xml:space="preserve">           </w:t>
            </w:r>
            <w:r w:rsidR="00B60D6B" w:rsidRPr="00A36F54">
              <w:rPr>
                <w:rFonts w:ascii="Times New Roman" w:hAnsi="Times New Roman"/>
                <w:sz w:val="18"/>
              </w:rPr>
              <w:t xml:space="preserve">1            2            3            4            </w:t>
            </w:r>
            <w:proofErr w:type="gramStart"/>
            <w:r w:rsidR="00B60D6B" w:rsidRPr="00A36F54">
              <w:rPr>
                <w:rFonts w:ascii="Times New Roman" w:hAnsi="Times New Roman"/>
                <w:sz w:val="18"/>
              </w:rPr>
              <w:t xml:space="preserve">   [</w:t>
            </w:r>
            <w:proofErr w:type="gramEnd"/>
            <w:r w:rsidR="00B60D6B" w:rsidRPr="00A36F54">
              <w:rPr>
                <w:rFonts w:ascii="Times New Roman" w:hAnsi="Times New Roman"/>
                <w:sz w:val="18"/>
              </w:rPr>
              <w:t>N/O]</w:t>
            </w:r>
          </w:p>
        </w:tc>
      </w:tr>
      <w:tr w:rsidR="00B60D6B" w:rsidRPr="00A36F54" w14:paraId="65A69CD1" w14:textId="77777777">
        <w:tblPrEx>
          <w:tblLook w:val="0000" w:firstRow="0" w:lastRow="0" w:firstColumn="0" w:lastColumn="0" w:noHBand="0" w:noVBand="0"/>
        </w:tblPrEx>
        <w:tc>
          <w:tcPr>
            <w:tcW w:w="9615" w:type="dxa"/>
            <w:gridSpan w:val="2"/>
            <w:tcBorders>
              <w:top w:val="single" w:sz="4" w:space="0" w:color="auto"/>
              <w:bottom w:val="single" w:sz="4" w:space="0" w:color="auto"/>
            </w:tcBorders>
            <w:shd w:val="clear" w:color="auto" w:fill="D9D9D9"/>
          </w:tcPr>
          <w:p w14:paraId="4655D3AE" w14:textId="77777777" w:rsidR="00B60D6B" w:rsidRPr="00A36F54" w:rsidRDefault="00B60D6B" w:rsidP="004B3F3F">
            <w:pPr>
              <w:rPr>
                <w:sz w:val="20"/>
              </w:rPr>
            </w:pPr>
            <w:r w:rsidRPr="00A36F54">
              <w:rPr>
                <w:b/>
                <w:sz w:val="20"/>
              </w:rPr>
              <w:t>13C</w:t>
            </w:r>
            <w:r w:rsidRPr="00A36F54">
              <w:rPr>
                <w:sz w:val="20"/>
              </w:rPr>
              <w:t xml:space="preserve">. </w:t>
            </w:r>
            <w:r w:rsidRPr="00A36F54">
              <w:rPr>
                <w:b/>
                <w:sz w:val="20"/>
              </w:rPr>
              <w:t>Skills Development</w:t>
            </w:r>
          </w:p>
        </w:tc>
      </w:tr>
      <w:tr w:rsidR="00B60D6B" w:rsidRPr="00A36F54" w14:paraId="1AAFEF95" w14:textId="77777777">
        <w:tblPrEx>
          <w:tblLook w:val="0000" w:firstRow="0" w:lastRow="0" w:firstColumn="0" w:lastColumn="0" w:noHBand="0" w:noVBand="0"/>
        </w:tblPrEx>
        <w:tc>
          <w:tcPr>
            <w:tcW w:w="5382" w:type="dxa"/>
            <w:tcBorders>
              <w:top w:val="single" w:sz="4" w:space="0" w:color="auto"/>
              <w:bottom w:val="single" w:sz="4" w:space="0" w:color="auto"/>
              <w:right w:val="nil"/>
            </w:tcBorders>
          </w:tcPr>
          <w:p w14:paraId="43DAD943" w14:textId="77777777" w:rsidR="00B60D6B" w:rsidRPr="00A36F54" w:rsidRDefault="00B60D6B" w:rsidP="004B3F3F">
            <w:pPr>
              <w:rPr>
                <w:sz w:val="20"/>
              </w:rPr>
            </w:pPr>
            <w:r w:rsidRPr="00A36F54">
              <w:rPr>
                <w:sz w:val="20"/>
              </w:rPr>
              <w:t>Demonstrates knowledge of the supervision literature and how clinicians develop to be skilled professionals</w:t>
            </w:r>
          </w:p>
        </w:tc>
        <w:tc>
          <w:tcPr>
            <w:tcW w:w="4233" w:type="dxa"/>
            <w:tcBorders>
              <w:top w:val="single" w:sz="4" w:space="0" w:color="auto"/>
              <w:left w:val="nil"/>
              <w:bottom w:val="single" w:sz="4" w:space="0" w:color="auto"/>
            </w:tcBorders>
            <w:vAlign w:val="bottom"/>
          </w:tcPr>
          <w:p w14:paraId="3DCDC94A"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51DF2518" w14:textId="77777777">
        <w:tblPrEx>
          <w:tblLook w:val="0000" w:firstRow="0" w:lastRow="0" w:firstColumn="0" w:lastColumn="0" w:noHBand="0" w:noVBand="0"/>
        </w:tblPrEx>
        <w:tc>
          <w:tcPr>
            <w:tcW w:w="9615" w:type="dxa"/>
            <w:gridSpan w:val="2"/>
            <w:tcBorders>
              <w:top w:val="single" w:sz="4" w:space="0" w:color="auto"/>
              <w:bottom w:val="single" w:sz="4" w:space="0" w:color="auto"/>
            </w:tcBorders>
            <w:shd w:val="clear" w:color="auto" w:fill="D9D9D9"/>
          </w:tcPr>
          <w:p w14:paraId="6A86D67B" w14:textId="77777777" w:rsidR="00B60D6B" w:rsidRPr="00A36F54" w:rsidRDefault="00B60D6B" w:rsidP="004B3F3F">
            <w:pPr>
              <w:rPr>
                <w:b/>
                <w:sz w:val="20"/>
              </w:rPr>
            </w:pPr>
            <w:r w:rsidRPr="00A36F54">
              <w:rPr>
                <w:b/>
                <w:sz w:val="20"/>
              </w:rPr>
              <w:t>13D. Supervisory Practices</w:t>
            </w:r>
          </w:p>
        </w:tc>
      </w:tr>
      <w:tr w:rsidR="00B60D6B" w:rsidRPr="00A36F54" w14:paraId="16B2DF06" w14:textId="77777777">
        <w:tblPrEx>
          <w:tblLook w:val="0000" w:firstRow="0" w:lastRow="0" w:firstColumn="0" w:lastColumn="0" w:noHBand="0" w:noVBand="0"/>
        </w:tblPrEx>
        <w:tc>
          <w:tcPr>
            <w:tcW w:w="5382" w:type="dxa"/>
            <w:tcBorders>
              <w:top w:val="single" w:sz="4" w:space="0" w:color="auto"/>
              <w:bottom w:val="single" w:sz="12" w:space="0" w:color="auto"/>
              <w:right w:val="nil"/>
            </w:tcBorders>
          </w:tcPr>
          <w:p w14:paraId="789EDF95" w14:textId="77777777" w:rsidR="00B60D6B" w:rsidRPr="00A36F54" w:rsidRDefault="00B60D6B" w:rsidP="004B3F3F">
            <w:pPr>
              <w:rPr>
                <w:sz w:val="20"/>
              </w:rPr>
            </w:pPr>
            <w:r w:rsidRPr="00A36F54">
              <w:rPr>
                <w:sz w:val="20"/>
              </w:rPr>
              <w:t>Provides helpful supervisory input in peer and group supervision</w:t>
            </w:r>
          </w:p>
        </w:tc>
        <w:tc>
          <w:tcPr>
            <w:tcW w:w="4233" w:type="dxa"/>
            <w:tcBorders>
              <w:top w:val="single" w:sz="4" w:space="0" w:color="auto"/>
              <w:left w:val="nil"/>
              <w:bottom w:val="single" w:sz="12" w:space="0" w:color="auto"/>
            </w:tcBorders>
            <w:vAlign w:val="bottom"/>
          </w:tcPr>
          <w:p w14:paraId="01F45D7B"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bl>
    <w:p w14:paraId="6722AA84" w14:textId="77777777" w:rsidR="00B60D6B" w:rsidRDefault="00B60D6B" w:rsidP="00B60D6B">
      <w:pPr>
        <w:rPr>
          <w:b/>
        </w:rPr>
      </w:pPr>
    </w:p>
    <w:p w14:paraId="37F489C8" w14:textId="77777777" w:rsidR="00B60D6B" w:rsidRPr="001805DD" w:rsidRDefault="00B60D6B" w:rsidP="00B60D6B">
      <w:pPr>
        <w:rPr>
          <w:b/>
          <w:szCs w:val="24"/>
        </w:rPr>
      </w:pPr>
      <w:r w:rsidRPr="001805DD">
        <w:rPr>
          <w:b/>
          <w:szCs w:val="24"/>
        </w:rPr>
        <w:t>VI. SYSTEMS</w:t>
      </w:r>
    </w:p>
    <w:tbl>
      <w:tblPr>
        <w:tblW w:w="9558" w:type="dxa"/>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ook w:val="0000" w:firstRow="0" w:lastRow="0" w:firstColumn="0" w:lastColumn="0" w:noHBand="0" w:noVBand="0"/>
      </w:tblPr>
      <w:tblGrid>
        <w:gridCol w:w="5508"/>
        <w:gridCol w:w="4050"/>
      </w:tblGrid>
      <w:tr w:rsidR="00B60D6B" w:rsidRPr="00A36F54" w14:paraId="034C7CD5" w14:textId="77777777">
        <w:trPr>
          <w:trHeight w:val="485"/>
        </w:trPr>
        <w:tc>
          <w:tcPr>
            <w:tcW w:w="9558" w:type="dxa"/>
            <w:gridSpan w:val="2"/>
            <w:tcBorders>
              <w:top w:val="single" w:sz="12" w:space="0" w:color="auto"/>
              <w:bottom w:val="single" w:sz="12" w:space="0" w:color="auto"/>
            </w:tcBorders>
            <w:vAlign w:val="center"/>
          </w:tcPr>
          <w:p w14:paraId="3B5692DA" w14:textId="77777777" w:rsidR="00B60D6B" w:rsidRPr="00A36F54" w:rsidRDefault="00B60D6B" w:rsidP="004B3F3F">
            <w:pPr>
              <w:rPr>
                <w:sz w:val="22"/>
                <w:szCs w:val="22"/>
              </w:rPr>
            </w:pPr>
            <w:r w:rsidRPr="00A36F54">
              <w:rPr>
                <w:b/>
                <w:sz w:val="22"/>
                <w:szCs w:val="22"/>
              </w:rPr>
              <w:t xml:space="preserve">14. </w:t>
            </w:r>
            <w:r w:rsidRPr="00A36F54">
              <w:rPr>
                <w:sz w:val="20"/>
              </w:rPr>
              <w:br w:type="page"/>
            </w:r>
            <w:r w:rsidRPr="00A36F54">
              <w:rPr>
                <w:b/>
                <w:sz w:val="22"/>
                <w:szCs w:val="22"/>
              </w:rPr>
              <w:t xml:space="preserve">Interdisciplinary Systems: </w:t>
            </w:r>
            <w:r w:rsidRPr="00A36F54">
              <w:rPr>
                <w:sz w:val="22"/>
                <w:szCs w:val="22"/>
              </w:rPr>
              <w:t>Knowledge of key issues and concepts in related disciplines.  Identify and interact with professionals in multiple disciplines.</w:t>
            </w:r>
          </w:p>
        </w:tc>
      </w:tr>
      <w:tr w:rsidR="00B60D6B" w:rsidRPr="00A36F54" w14:paraId="2A6AFC83" w14:textId="77777777">
        <w:tc>
          <w:tcPr>
            <w:tcW w:w="9558" w:type="dxa"/>
            <w:gridSpan w:val="2"/>
            <w:tcBorders>
              <w:top w:val="single" w:sz="12" w:space="0" w:color="auto"/>
            </w:tcBorders>
            <w:shd w:val="clear" w:color="auto" w:fill="D9D9D9"/>
          </w:tcPr>
          <w:p w14:paraId="285D9D5F" w14:textId="77777777" w:rsidR="00B60D6B" w:rsidRPr="00A36F54" w:rsidRDefault="00B60D6B" w:rsidP="004B3F3F">
            <w:pPr>
              <w:rPr>
                <w:sz w:val="20"/>
              </w:rPr>
            </w:pPr>
            <w:r w:rsidRPr="00A36F54">
              <w:rPr>
                <w:b/>
                <w:sz w:val="20"/>
              </w:rPr>
              <w:t>14A.</w:t>
            </w:r>
            <w:r w:rsidRPr="00A36F54">
              <w:rPr>
                <w:sz w:val="20"/>
              </w:rPr>
              <w:t xml:space="preserve"> </w:t>
            </w:r>
            <w:r w:rsidRPr="00A36F54">
              <w:rPr>
                <w:b/>
                <w:sz w:val="20"/>
              </w:rPr>
              <w:t>Knowledge of the Shared and Distinctive Contributions of Other Professions</w:t>
            </w:r>
          </w:p>
        </w:tc>
      </w:tr>
      <w:tr w:rsidR="00B60D6B" w:rsidRPr="00A36F54" w14:paraId="2AC47682" w14:textId="77777777">
        <w:tc>
          <w:tcPr>
            <w:tcW w:w="5508" w:type="dxa"/>
          </w:tcPr>
          <w:p w14:paraId="65660481" w14:textId="77777777" w:rsidR="00B60D6B" w:rsidRPr="00A36F54" w:rsidRDefault="00B60D6B" w:rsidP="004B3F3F">
            <w:pPr>
              <w:rPr>
                <w:sz w:val="20"/>
              </w:rPr>
            </w:pPr>
            <w:r w:rsidRPr="00A36F54">
              <w:rPr>
                <w:sz w:val="20"/>
              </w:rPr>
              <w:t>Demonstrates beginning, basic knowledge of the viewpoints and contributions of other professions/professionals</w:t>
            </w:r>
          </w:p>
        </w:tc>
        <w:tc>
          <w:tcPr>
            <w:tcW w:w="4050" w:type="dxa"/>
            <w:vAlign w:val="bottom"/>
          </w:tcPr>
          <w:p w14:paraId="15C7BDAE"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67DCD21C" w14:textId="77777777">
        <w:tc>
          <w:tcPr>
            <w:tcW w:w="9558" w:type="dxa"/>
            <w:gridSpan w:val="2"/>
            <w:shd w:val="clear" w:color="auto" w:fill="D9D9D9"/>
          </w:tcPr>
          <w:p w14:paraId="4E0318D7" w14:textId="77777777" w:rsidR="00B60D6B" w:rsidRPr="00A36F54" w:rsidRDefault="00B60D6B" w:rsidP="004B3F3F">
            <w:pPr>
              <w:rPr>
                <w:b/>
                <w:sz w:val="20"/>
              </w:rPr>
            </w:pPr>
            <w:r w:rsidRPr="00A36F54">
              <w:rPr>
                <w:b/>
                <w:sz w:val="20"/>
              </w:rPr>
              <w:t>14B. Functioning in Multidisciplinary and Interdisciplinary Contexts</w:t>
            </w:r>
          </w:p>
        </w:tc>
      </w:tr>
      <w:tr w:rsidR="00B60D6B" w:rsidRPr="00A36F54" w14:paraId="0D36636F" w14:textId="77777777">
        <w:tc>
          <w:tcPr>
            <w:tcW w:w="5508" w:type="dxa"/>
          </w:tcPr>
          <w:p w14:paraId="1D756C7E" w14:textId="77777777" w:rsidR="00B60D6B" w:rsidRPr="00A36F54" w:rsidRDefault="00B60D6B" w:rsidP="004B3F3F">
            <w:pPr>
              <w:rPr>
                <w:sz w:val="20"/>
              </w:rPr>
            </w:pPr>
            <w:r w:rsidRPr="00A36F54">
              <w:rPr>
                <w:sz w:val="20"/>
              </w:rPr>
              <w:t xml:space="preserve">Demonstrates beginning knowledge of strategies that promote interdisciplinary collaboration vs. multidisciplinary functioning </w:t>
            </w:r>
          </w:p>
        </w:tc>
        <w:tc>
          <w:tcPr>
            <w:tcW w:w="4050" w:type="dxa"/>
            <w:vAlign w:val="bottom"/>
          </w:tcPr>
          <w:p w14:paraId="3CCFDBF7"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31171ED9" w14:textId="77777777">
        <w:tc>
          <w:tcPr>
            <w:tcW w:w="9558" w:type="dxa"/>
            <w:gridSpan w:val="2"/>
            <w:shd w:val="clear" w:color="auto" w:fill="D9D9D9"/>
          </w:tcPr>
          <w:p w14:paraId="7A913E7C" w14:textId="77777777" w:rsidR="00B60D6B" w:rsidRPr="00A36F54" w:rsidRDefault="00B60D6B" w:rsidP="004B3F3F">
            <w:pPr>
              <w:rPr>
                <w:sz w:val="20"/>
              </w:rPr>
            </w:pPr>
            <w:r w:rsidRPr="00A36F54">
              <w:rPr>
                <w:b/>
                <w:sz w:val="20"/>
              </w:rPr>
              <w:t>14C.</w:t>
            </w:r>
            <w:r w:rsidRPr="00A36F54">
              <w:rPr>
                <w:sz w:val="20"/>
              </w:rPr>
              <w:t xml:space="preserve"> </w:t>
            </w:r>
            <w:r w:rsidRPr="00A36F54">
              <w:rPr>
                <w:b/>
                <w:sz w:val="20"/>
              </w:rPr>
              <w:t>Understands how Participation in Interdisciplinary Collaboration/Consultation Enhances Outcomes</w:t>
            </w:r>
          </w:p>
        </w:tc>
      </w:tr>
      <w:tr w:rsidR="00B60D6B" w:rsidRPr="00A36F54" w14:paraId="5B403779" w14:textId="77777777">
        <w:tc>
          <w:tcPr>
            <w:tcW w:w="5508" w:type="dxa"/>
          </w:tcPr>
          <w:p w14:paraId="5F0731CA" w14:textId="77777777" w:rsidR="00B60D6B" w:rsidRPr="00A36F54" w:rsidRDefault="00B60D6B" w:rsidP="004B3F3F">
            <w:pPr>
              <w:rPr>
                <w:sz w:val="20"/>
              </w:rPr>
            </w:pPr>
            <w:r w:rsidRPr="00A36F54">
              <w:rPr>
                <w:sz w:val="20"/>
              </w:rPr>
              <w:t>Demonstrates knowledge of how participating in interdisciplinary collaboration/consultation can be directed toward shared goals</w:t>
            </w:r>
          </w:p>
        </w:tc>
        <w:tc>
          <w:tcPr>
            <w:tcW w:w="4050" w:type="dxa"/>
            <w:vAlign w:val="bottom"/>
          </w:tcPr>
          <w:p w14:paraId="320DECBF"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27109222" w14:textId="77777777">
        <w:tc>
          <w:tcPr>
            <w:tcW w:w="9558" w:type="dxa"/>
            <w:gridSpan w:val="2"/>
            <w:shd w:val="clear" w:color="auto" w:fill="D9D9D9"/>
          </w:tcPr>
          <w:p w14:paraId="499CFFDD" w14:textId="77777777" w:rsidR="00B60D6B" w:rsidRPr="00A36F54" w:rsidRDefault="00B60D6B" w:rsidP="004B3F3F">
            <w:pPr>
              <w:rPr>
                <w:sz w:val="20"/>
              </w:rPr>
            </w:pPr>
            <w:r w:rsidRPr="00A36F54">
              <w:rPr>
                <w:b/>
                <w:sz w:val="20"/>
              </w:rPr>
              <w:t>14D. Respectful and Productive Relationships with Individuals from Other Professions</w:t>
            </w:r>
          </w:p>
        </w:tc>
      </w:tr>
      <w:tr w:rsidR="00B60D6B" w:rsidRPr="00A36F54" w14:paraId="624BAAE4" w14:textId="77777777">
        <w:tc>
          <w:tcPr>
            <w:tcW w:w="5508" w:type="dxa"/>
            <w:tcBorders>
              <w:bottom w:val="single" w:sz="4" w:space="0" w:color="auto"/>
            </w:tcBorders>
          </w:tcPr>
          <w:p w14:paraId="41C2FBD1" w14:textId="77777777" w:rsidR="00B60D6B" w:rsidRPr="00A36F54" w:rsidRDefault="00B60D6B" w:rsidP="004B3F3F">
            <w:pPr>
              <w:rPr>
                <w:sz w:val="20"/>
              </w:rPr>
            </w:pPr>
            <w:r w:rsidRPr="00A36F54">
              <w:rPr>
                <w:sz w:val="20"/>
              </w:rPr>
              <w:t xml:space="preserve">Develops and maintains collaborative relationships and respect for other professionals </w:t>
            </w:r>
          </w:p>
        </w:tc>
        <w:tc>
          <w:tcPr>
            <w:tcW w:w="4050" w:type="dxa"/>
            <w:tcBorders>
              <w:bottom w:val="single" w:sz="4" w:space="0" w:color="auto"/>
            </w:tcBorders>
            <w:vAlign w:val="bottom"/>
          </w:tcPr>
          <w:p w14:paraId="7043561E"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5977B4DB" w14:textId="77777777">
        <w:trPr>
          <w:cantSplit/>
          <w:trHeight w:val="530"/>
        </w:trPr>
        <w:tc>
          <w:tcPr>
            <w:tcW w:w="9558" w:type="dxa"/>
            <w:gridSpan w:val="2"/>
            <w:tcBorders>
              <w:bottom w:val="single" w:sz="12" w:space="0" w:color="auto"/>
            </w:tcBorders>
            <w:vAlign w:val="center"/>
          </w:tcPr>
          <w:p w14:paraId="0BE7DF8C" w14:textId="77777777" w:rsidR="00B60D6B" w:rsidRPr="00A36F54" w:rsidRDefault="00B60D6B" w:rsidP="004B3F3F">
            <w:pPr>
              <w:rPr>
                <w:b/>
                <w:sz w:val="22"/>
                <w:szCs w:val="22"/>
              </w:rPr>
            </w:pPr>
            <w:r w:rsidRPr="00A36F54">
              <w:rPr>
                <w:sz w:val="20"/>
              </w:rPr>
              <w:br w:type="page"/>
            </w:r>
            <w:r w:rsidRPr="00A36F54">
              <w:rPr>
                <w:b/>
                <w:sz w:val="22"/>
                <w:szCs w:val="22"/>
              </w:rPr>
              <w:t xml:space="preserve">15. Management-Administration: </w:t>
            </w:r>
            <w:r w:rsidRPr="00A36F54">
              <w:rPr>
                <w:sz w:val="22"/>
                <w:szCs w:val="22"/>
              </w:rPr>
              <w:t>Manage the direct delivery of services (DDS) and/or the administration of organizations, programs, or agencies (OPA).</w:t>
            </w:r>
          </w:p>
        </w:tc>
      </w:tr>
      <w:tr w:rsidR="00B60D6B" w:rsidRPr="00A36F54" w14:paraId="2ED2B843" w14:textId="77777777">
        <w:tc>
          <w:tcPr>
            <w:tcW w:w="9558" w:type="dxa"/>
            <w:gridSpan w:val="2"/>
            <w:tcBorders>
              <w:top w:val="single" w:sz="12" w:space="0" w:color="auto"/>
            </w:tcBorders>
            <w:shd w:val="clear" w:color="auto" w:fill="D9D9D9"/>
          </w:tcPr>
          <w:p w14:paraId="60621BD6" w14:textId="77777777" w:rsidR="00B60D6B" w:rsidRPr="00A36F54" w:rsidRDefault="00B60D6B" w:rsidP="004B3F3F">
            <w:pPr>
              <w:rPr>
                <w:b/>
                <w:sz w:val="20"/>
              </w:rPr>
            </w:pPr>
            <w:r w:rsidRPr="00A36F54">
              <w:rPr>
                <w:b/>
                <w:sz w:val="20"/>
              </w:rPr>
              <w:t>15A.  Appraisal of Management and Leadership</w:t>
            </w:r>
          </w:p>
        </w:tc>
      </w:tr>
      <w:tr w:rsidR="00B60D6B" w:rsidRPr="00A36F54" w14:paraId="40A0923A" w14:textId="77777777">
        <w:tc>
          <w:tcPr>
            <w:tcW w:w="5508" w:type="dxa"/>
          </w:tcPr>
          <w:p w14:paraId="64F39BCF" w14:textId="77777777" w:rsidR="00B60D6B" w:rsidRPr="00A36F54" w:rsidRDefault="00B60D6B" w:rsidP="004B3F3F">
            <w:pPr>
              <w:pStyle w:val="PlainText"/>
              <w:rPr>
                <w:rFonts w:ascii="Times New Roman" w:hAnsi="Times New Roman"/>
              </w:rPr>
            </w:pPr>
            <w:r w:rsidRPr="00A36F54">
              <w:rPr>
                <w:rFonts w:ascii="Times New Roman" w:hAnsi="Times New Roman"/>
              </w:rPr>
              <w:t>Forms autonomous judgment of organization’s management and leadership</w:t>
            </w:r>
          </w:p>
        </w:tc>
        <w:tc>
          <w:tcPr>
            <w:tcW w:w="4050" w:type="dxa"/>
            <w:vAlign w:val="bottom"/>
          </w:tcPr>
          <w:p w14:paraId="70AD3A40" w14:textId="77777777" w:rsidR="00B60D6B" w:rsidRPr="00A36F54" w:rsidRDefault="00225E6D" w:rsidP="004B3F3F">
            <w:pPr>
              <w:pStyle w:val="PlainText"/>
              <w:jc w:val="center"/>
              <w:rPr>
                <w:rFonts w:ascii="Times New Roman" w:hAnsi="Times New Roman"/>
              </w:rPr>
            </w:pPr>
            <w:r>
              <w:rPr>
                <w:rFonts w:ascii="Times New Roman" w:hAnsi="Times New Roman"/>
                <w:sz w:val="18"/>
              </w:rPr>
              <w:t xml:space="preserve">             </w:t>
            </w:r>
            <w:r w:rsidR="00B60D6B" w:rsidRPr="00A36F54">
              <w:rPr>
                <w:rFonts w:ascii="Times New Roman" w:hAnsi="Times New Roman"/>
                <w:sz w:val="18"/>
              </w:rPr>
              <w:t xml:space="preserve">1            2            3            4            </w:t>
            </w:r>
            <w:proofErr w:type="gramStart"/>
            <w:r w:rsidR="00B60D6B" w:rsidRPr="00A36F54">
              <w:rPr>
                <w:rFonts w:ascii="Times New Roman" w:hAnsi="Times New Roman"/>
                <w:sz w:val="18"/>
              </w:rPr>
              <w:t xml:space="preserve">   [</w:t>
            </w:r>
            <w:proofErr w:type="gramEnd"/>
            <w:r w:rsidR="00B60D6B" w:rsidRPr="00A36F54">
              <w:rPr>
                <w:rFonts w:ascii="Times New Roman" w:hAnsi="Times New Roman"/>
                <w:sz w:val="18"/>
              </w:rPr>
              <w:t>N/O]</w:t>
            </w:r>
          </w:p>
        </w:tc>
      </w:tr>
      <w:tr w:rsidR="00B60D6B" w:rsidRPr="00A36F54" w14:paraId="595EE2B7" w14:textId="77777777">
        <w:tc>
          <w:tcPr>
            <w:tcW w:w="9558" w:type="dxa"/>
            <w:gridSpan w:val="2"/>
            <w:shd w:val="clear" w:color="auto" w:fill="D9D9D9"/>
          </w:tcPr>
          <w:p w14:paraId="6B1680FA" w14:textId="77777777" w:rsidR="00B60D6B" w:rsidRPr="00A36F54" w:rsidRDefault="00B60D6B" w:rsidP="004B3F3F">
            <w:pPr>
              <w:rPr>
                <w:b/>
                <w:sz w:val="20"/>
              </w:rPr>
            </w:pPr>
            <w:r w:rsidRPr="00A36F54">
              <w:rPr>
                <w:b/>
                <w:sz w:val="20"/>
              </w:rPr>
              <w:t>15B. Management</w:t>
            </w:r>
          </w:p>
        </w:tc>
      </w:tr>
      <w:tr w:rsidR="00B015D1" w:rsidRPr="00A36F54" w14:paraId="2A2DD7C5" w14:textId="77777777">
        <w:tblPrEx>
          <w:tblLook w:val="01E0" w:firstRow="1" w:lastRow="1" w:firstColumn="1" w:lastColumn="1" w:noHBand="0" w:noVBand="0"/>
        </w:tblPrEx>
        <w:trPr>
          <w:trHeight w:val="206"/>
        </w:trPr>
        <w:tc>
          <w:tcPr>
            <w:tcW w:w="5508" w:type="dxa"/>
          </w:tcPr>
          <w:p w14:paraId="282C75E7" w14:textId="77777777" w:rsidR="00B015D1" w:rsidRPr="00A36F54" w:rsidRDefault="00B015D1" w:rsidP="001805DD">
            <w:pPr>
              <w:rPr>
                <w:sz w:val="20"/>
              </w:rPr>
            </w:pPr>
            <w:r w:rsidRPr="00B015D1">
              <w:rPr>
                <w:sz w:val="20"/>
              </w:rPr>
              <w:t>Demonstrates awareness of roles of management in organizations</w:t>
            </w:r>
          </w:p>
        </w:tc>
        <w:tc>
          <w:tcPr>
            <w:tcW w:w="4050" w:type="dxa"/>
            <w:vAlign w:val="bottom"/>
          </w:tcPr>
          <w:p w14:paraId="4CB3D637" w14:textId="77777777" w:rsidR="00B015D1" w:rsidRPr="00A36F54" w:rsidRDefault="00225E6D" w:rsidP="001805DD">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F8239EB" w14:textId="77777777">
        <w:tc>
          <w:tcPr>
            <w:tcW w:w="9558" w:type="dxa"/>
            <w:gridSpan w:val="2"/>
            <w:shd w:val="clear" w:color="auto" w:fill="D9D9D9"/>
          </w:tcPr>
          <w:p w14:paraId="3BBB6799" w14:textId="77777777" w:rsidR="00B60D6B" w:rsidRPr="00A36F54" w:rsidRDefault="00B60D6B" w:rsidP="004B3F3F">
            <w:pPr>
              <w:rPr>
                <w:b/>
                <w:sz w:val="20"/>
              </w:rPr>
            </w:pPr>
            <w:r w:rsidRPr="00A36F54">
              <w:rPr>
                <w:b/>
                <w:sz w:val="20"/>
              </w:rPr>
              <w:t>15C. Administration</w:t>
            </w:r>
          </w:p>
        </w:tc>
      </w:tr>
      <w:tr w:rsidR="00B60D6B" w:rsidRPr="00A36F54" w14:paraId="13EFEBFD" w14:textId="77777777">
        <w:tc>
          <w:tcPr>
            <w:tcW w:w="5508" w:type="dxa"/>
          </w:tcPr>
          <w:p w14:paraId="61F49DF9" w14:textId="77777777" w:rsidR="00B60D6B" w:rsidRPr="00A36F54" w:rsidRDefault="00B60D6B" w:rsidP="004B3F3F">
            <w:pPr>
              <w:rPr>
                <w:sz w:val="20"/>
              </w:rPr>
            </w:pPr>
            <w:r w:rsidRPr="00A36F54">
              <w:rPr>
                <w:sz w:val="20"/>
              </w:rPr>
              <w:t xml:space="preserve">Demonstrates knowledge of and ability to effectively function within professional settings and organizations, including compliance with policies and procedures </w:t>
            </w:r>
          </w:p>
        </w:tc>
        <w:tc>
          <w:tcPr>
            <w:tcW w:w="4050" w:type="dxa"/>
            <w:vAlign w:val="bottom"/>
          </w:tcPr>
          <w:p w14:paraId="005D3CBE" w14:textId="77777777" w:rsidR="00B60D6B" w:rsidRPr="00A36F54" w:rsidRDefault="00225E6D" w:rsidP="004B3F3F">
            <w:pPr>
              <w:jc w:val="cente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1F462401" w14:textId="77777777">
        <w:tblPrEx>
          <w:tblLook w:val="01E0" w:firstRow="1" w:lastRow="1" w:firstColumn="1" w:lastColumn="1" w:noHBand="0" w:noVBand="0"/>
        </w:tblPrEx>
        <w:trPr>
          <w:trHeight w:val="512"/>
        </w:trPr>
        <w:tc>
          <w:tcPr>
            <w:tcW w:w="9558" w:type="dxa"/>
            <w:gridSpan w:val="2"/>
            <w:tcBorders>
              <w:bottom w:val="single" w:sz="12" w:space="0" w:color="auto"/>
            </w:tcBorders>
            <w:vAlign w:val="center"/>
          </w:tcPr>
          <w:p w14:paraId="763D0DC5" w14:textId="77777777" w:rsidR="00B60D6B" w:rsidRPr="00A36F54" w:rsidRDefault="00B60D6B" w:rsidP="004B3F3F">
            <w:pPr>
              <w:rPr>
                <w:b/>
                <w:sz w:val="22"/>
                <w:szCs w:val="22"/>
              </w:rPr>
            </w:pPr>
            <w:r w:rsidRPr="00A36F54">
              <w:rPr>
                <w:b/>
                <w:sz w:val="22"/>
                <w:szCs w:val="22"/>
              </w:rPr>
              <w:t xml:space="preserve">16. Advocacy: </w:t>
            </w:r>
            <w:r w:rsidRPr="00A36F54">
              <w:rPr>
                <w:sz w:val="22"/>
                <w:szCs w:val="22"/>
              </w:rPr>
              <w:t>Actions targeting the impact of social, political, economic or cultural factors to promote change at the individual (client), institutional, and/or systems level.</w:t>
            </w:r>
          </w:p>
        </w:tc>
      </w:tr>
      <w:tr w:rsidR="00B60D6B" w:rsidRPr="00A36F54" w14:paraId="0A8E98F4" w14:textId="77777777">
        <w:tblPrEx>
          <w:tblLook w:val="01E0" w:firstRow="1" w:lastRow="1" w:firstColumn="1" w:lastColumn="1" w:noHBand="0" w:noVBand="0"/>
        </w:tblPrEx>
        <w:trPr>
          <w:trHeight w:val="260"/>
        </w:trPr>
        <w:tc>
          <w:tcPr>
            <w:tcW w:w="9558" w:type="dxa"/>
            <w:gridSpan w:val="2"/>
            <w:tcBorders>
              <w:top w:val="single" w:sz="12" w:space="0" w:color="auto"/>
            </w:tcBorders>
            <w:shd w:val="clear" w:color="auto" w:fill="D9D9D9"/>
          </w:tcPr>
          <w:p w14:paraId="60DFF388" w14:textId="77777777" w:rsidR="00B60D6B" w:rsidRPr="00A36F54" w:rsidRDefault="00B60D6B" w:rsidP="004B3F3F">
            <w:pPr>
              <w:rPr>
                <w:b/>
                <w:sz w:val="20"/>
              </w:rPr>
            </w:pPr>
            <w:r w:rsidRPr="00A36F54">
              <w:rPr>
                <w:b/>
                <w:sz w:val="20"/>
              </w:rPr>
              <w:t>16A. Empowerment</w:t>
            </w:r>
          </w:p>
        </w:tc>
      </w:tr>
      <w:tr w:rsidR="00B60D6B" w:rsidRPr="00A36F54" w14:paraId="15F6EC46" w14:textId="77777777">
        <w:tblPrEx>
          <w:tblLook w:val="01E0" w:firstRow="1" w:lastRow="1" w:firstColumn="1" w:lastColumn="1" w:noHBand="0" w:noVBand="0"/>
        </w:tblPrEx>
        <w:trPr>
          <w:trHeight w:val="458"/>
        </w:trPr>
        <w:tc>
          <w:tcPr>
            <w:tcW w:w="5508" w:type="dxa"/>
          </w:tcPr>
          <w:p w14:paraId="1B8E7560" w14:textId="77777777" w:rsidR="00B60D6B" w:rsidRPr="00A36F54" w:rsidRDefault="00B60D6B" w:rsidP="004B3F3F">
            <w:pPr>
              <w:rPr>
                <w:sz w:val="20"/>
              </w:rPr>
            </w:pPr>
            <w:r w:rsidRPr="00A36F54">
              <w:rPr>
                <w:sz w:val="20"/>
              </w:rPr>
              <w:t>Uses awareness of the social, political, economic or cultural factors that may impact human development in the context of service provision</w:t>
            </w:r>
          </w:p>
        </w:tc>
        <w:tc>
          <w:tcPr>
            <w:tcW w:w="4050" w:type="dxa"/>
            <w:vAlign w:val="bottom"/>
          </w:tcPr>
          <w:p w14:paraId="4339A836"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r w:rsidR="00B60D6B" w:rsidRPr="00A36F54" w14:paraId="01CBFDFC" w14:textId="77777777">
        <w:tblPrEx>
          <w:tblLook w:val="01E0" w:firstRow="1" w:lastRow="1" w:firstColumn="1" w:lastColumn="1" w:noHBand="0" w:noVBand="0"/>
        </w:tblPrEx>
        <w:trPr>
          <w:trHeight w:val="215"/>
        </w:trPr>
        <w:tc>
          <w:tcPr>
            <w:tcW w:w="9558" w:type="dxa"/>
            <w:gridSpan w:val="2"/>
            <w:shd w:val="clear" w:color="auto" w:fill="E0E0E0"/>
          </w:tcPr>
          <w:p w14:paraId="3CD2E5F0" w14:textId="77777777" w:rsidR="00B60D6B" w:rsidRPr="00A36F54" w:rsidRDefault="00B60D6B" w:rsidP="004B3F3F">
            <w:pPr>
              <w:rPr>
                <w:sz w:val="20"/>
              </w:rPr>
            </w:pPr>
            <w:r w:rsidRPr="00A36F54">
              <w:rPr>
                <w:b/>
                <w:sz w:val="20"/>
              </w:rPr>
              <w:t>16B. Systems Change</w:t>
            </w:r>
          </w:p>
        </w:tc>
      </w:tr>
      <w:tr w:rsidR="00B60D6B" w:rsidRPr="00A36F54" w14:paraId="0E6AE9C9" w14:textId="77777777">
        <w:tblPrEx>
          <w:tblLook w:val="01E0" w:firstRow="1" w:lastRow="1" w:firstColumn="1" w:lastColumn="1" w:noHBand="0" w:noVBand="0"/>
        </w:tblPrEx>
        <w:trPr>
          <w:trHeight w:val="206"/>
        </w:trPr>
        <w:tc>
          <w:tcPr>
            <w:tcW w:w="5508" w:type="dxa"/>
          </w:tcPr>
          <w:p w14:paraId="09DB5F34" w14:textId="77777777" w:rsidR="00B60D6B" w:rsidRPr="00A36F54" w:rsidRDefault="00B60D6B" w:rsidP="004B3F3F">
            <w:pPr>
              <w:rPr>
                <w:sz w:val="20"/>
              </w:rPr>
            </w:pPr>
            <w:r w:rsidRPr="00A36F54">
              <w:rPr>
                <w:sz w:val="20"/>
              </w:rPr>
              <w:t>Promotes change to enhance the functioning of individuals</w:t>
            </w:r>
          </w:p>
        </w:tc>
        <w:tc>
          <w:tcPr>
            <w:tcW w:w="4050" w:type="dxa"/>
            <w:vAlign w:val="bottom"/>
          </w:tcPr>
          <w:p w14:paraId="3FDFF947" w14:textId="77777777" w:rsidR="00B60D6B" w:rsidRPr="00A36F54" w:rsidRDefault="00225E6D" w:rsidP="004B3F3F">
            <w:pPr>
              <w:jc w:val="center"/>
              <w:rPr>
                <w:sz w:val="18"/>
              </w:rPr>
            </w:pPr>
            <w:r w:rsidRPr="00A36F54">
              <w:rPr>
                <w:sz w:val="18"/>
              </w:rPr>
              <w:t xml:space="preserve">           1            2            3            4            </w:t>
            </w:r>
            <w:proofErr w:type="gramStart"/>
            <w:r w:rsidRPr="00A36F54">
              <w:rPr>
                <w:sz w:val="18"/>
              </w:rPr>
              <w:t xml:space="preserve">   [</w:t>
            </w:r>
            <w:proofErr w:type="gramEnd"/>
            <w:r w:rsidRPr="00A36F54">
              <w:rPr>
                <w:sz w:val="18"/>
              </w:rPr>
              <w:t>N/O]</w:t>
            </w:r>
          </w:p>
        </w:tc>
      </w:tr>
    </w:tbl>
    <w:p w14:paraId="369775C6" w14:textId="77777777" w:rsidR="00B60D6B" w:rsidRDefault="00B60D6B" w:rsidP="00B60D6B">
      <w:pPr>
        <w:rPr>
          <w:sz w:val="20"/>
        </w:rPr>
        <w:sectPr w:rsidR="00B60D6B">
          <w:type w:val="nextColumn"/>
          <w:pgSz w:w="12240" w:h="15840" w:code="1"/>
          <w:pgMar w:top="1440" w:right="1440" w:bottom="1440" w:left="1440" w:header="720" w:footer="720" w:gutter="0"/>
          <w:cols w:space="720"/>
          <w:docGrid w:linePitch="360"/>
        </w:sectPr>
      </w:pPr>
    </w:p>
    <w:p w14:paraId="6B8DF7C8" w14:textId="77777777" w:rsidR="00B60D6B" w:rsidRPr="00CE7BB5" w:rsidRDefault="00B60D6B" w:rsidP="00B60D6B">
      <w:pPr>
        <w:rPr>
          <w:b/>
          <w:sz w:val="22"/>
          <w:szCs w:val="22"/>
          <w:u w:val="single"/>
        </w:rPr>
      </w:pPr>
      <w:r w:rsidRPr="00CE7BB5">
        <w:rPr>
          <w:b/>
          <w:sz w:val="22"/>
          <w:szCs w:val="22"/>
          <w:u w:val="single"/>
        </w:rPr>
        <w:t>Overall Assessment of Trainee’s Current Level of Competence</w:t>
      </w:r>
    </w:p>
    <w:p w14:paraId="40679F1B" w14:textId="77777777" w:rsidR="00B60D6B" w:rsidRPr="00CE7BB5" w:rsidRDefault="00B60D6B" w:rsidP="00B60D6B">
      <w:pPr>
        <w:rPr>
          <w:sz w:val="22"/>
          <w:szCs w:val="22"/>
        </w:rPr>
      </w:pPr>
      <w:r w:rsidRPr="00CE7BB5">
        <w:rPr>
          <w:sz w:val="22"/>
          <w:szCs w:val="22"/>
        </w:rPr>
        <w:t xml:space="preserve">Please </w:t>
      </w:r>
      <w:r>
        <w:rPr>
          <w:sz w:val="22"/>
          <w:szCs w:val="22"/>
        </w:rPr>
        <w:t>provide</w:t>
      </w:r>
      <w:r w:rsidRPr="00CE7BB5">
        <w:rPr>
          <w:sz w:val="22"/>
          <w:szCs w:val="22"/>
        </w:rPr>
        <w:t xml:space="preserve"> a brief narrative summary of your overall impression of this trainee’s current level of competence. In your narrative, please be sure to address the following questions: </w:t>
      </w:r>
    </w:p>
    <w:p w14:paraId="624F9491" w14:textId="77777777" w:rsidR="00B60D6B" w:rsidRPr="00CE7BB5" w:rsidRDefault="00B60D6B" w:rsidP="00B60D6B">
      <w:pPr>
        <w:rPr>
          <w:sz w:val="22"/>
          <w:szCs w:val="22"/>
        </w:rPr>
      </w:pPr>
    </w:p>
    <w:p w14:paraId="22035CA3" w14:textId="77777777" w:rsidR="00B60D6B" w:rsidRDefault="00B60D6B">
      <w:pPr>
        <w:numPr>
          <w:ilvl w:val="0"/>
          <w:numId w:val="35"/>
        </w:numPr>
        <w:rPr>
          <w:sz w:val="22"/>
          <w:szCs w:val="22"/>
        </w:rPr>
      </w:pPr>
      <w:r w:rsidRPr="00CE7BB5">
        <w:rPr>
          <w:sz w:val="22"/>
          <w:szCs w:val="22"/>
        </w:rPr>
        <w:t>What are the trainee’s particular strengths and weaknesses?</w:t>
      </w:r>
    </w:p>
    <w:p w14:paraId="7605AA82" w14:textId="77777777" w:rsidR="00B60D6B" w:rsidRDefault="00B60D6B" w:rsidP="00B60D6B">
      <w:pPr>
        <w:ind w:left="360"/>
        <w:rPr>
          <w:sz w:val="22"/>
          <w:szCs w:val="22"/>
        </w:rPr>
      </w:pPr>
    </w:p>
    <w:p w14:paraId="526B4080" w14:textId="77777777" w:rsidR="00B60D6B" w:rsidRDefault="00B60D6B" w:rsidP="00B60D6B">
      <w:pPr>
        <w:ind w:left="360"/>
        <w:rPr>
          <w:sz w:val="22"/>
          <w:szCs w:val="22"/>
        </w:rPr>
      </w:pPr>
    </w:p>
    <w:p w14:paraId="77965154" w14:textId="77777777" w:rsidR="00B60D6B" w:rsidRDefault="00B60D6B" w:rsidP="00B60D6B">
      <w:pPr>
        <w:ind w:left="360"/>
        <w:rPr>
          <w:sz w:val="22"/>
          <w:szCs w:val="22"/>
        </w:rPr>
      </w:pPr>
    </w:p>
    <w:p w14:paraId="5CBAF3C2" w14:textId="77777777" w:rsidR="00B60D6B" w:rsidRPr="00CE7BB5" w:rsidRDefault="00B60D6B">
      <w:pPr>
        <w:numPr>
          <w:ilvl w:val="0"/>
          <w:numId w:val="35"/>
        </w:numPr>
        <w:rPr>
          <w:sz w:val="22"/>
          <w:szCs w:val="22"/>
        </w:rPr>
      </w:pPr>
      <w:r w:rsidRPr="00CE7BB5">
        <w:rPr>
          <w:sz w:val="22"/>
          <w:szCs w:val="22"/>
        </w:rPr>
        <w:t xml:space="preserve">Do you believe that the trainee has reached the level of competence expected by the program at this point in training? </w:t>
      </w:r>
    </w:p>
    <w:p w14:paraId="0B263737" w14:textId="77777777" w:rsidR="00B60D6B" w:rsidRDefault="00B60D6B" w:rsidP="00B60D6B">
      <w:pPr>
        <w:ind w:left="360"/>
        <w:rPr>
          <w:b/>
          <w:sz w:val="22"/>
          <w:szCs w:val="22"/>
        </w:rPr>
      </w:pPr>
    </w:p>
    <w:p w14:paraId="5420F55F" w14:textId="77777777" w:rsidR="00B60D6B" w:rsidRDefault="00B60D6B" w:rsidP="00B60D6B">
      <w:pPr>
        <w:ind w:left="360"/>
        <w:rPr>
          <w:b/>
          <w:sz w:val="22"/>
          <w:szCs w:val="22"/>
        </w:rPr>
      </w:pPr>
    </w:p>
    <w:p w14:paraId="0F7226CA" w14:textId="77777777" w:rsidR="00B60D6B" w:rsidRPr="00CE7BB5" w:rsidRDefault="00B60D6B">
      <w:pPr>
        <w:numPr>
          <w:ilvl w:val="0"/>
          <w:numId w:val="35"/>
        </w:numPr>
        <w:rPr>
          <w:b/>
          <w:sz w:val="22"/>
          <w:szCs w:val="22"/>
        </w:rPr>
      </w:pPr>
      <w:r w:rsidRPr="00CE7BB5">
        <w:rPr>
          <w:sz w:val="22"/>
          <w:szCs w:val="22"/>
        </w:rPr>
        <w:t>If applicable, is the trainee ready to move to the next level of training (i.e., another Advanced Practicum or an Internship?)</w:t>
      </w:r>
    </w:p>
    <w:p w14:paraId="2946CEBA" w14:textId="77777777" w:rsidR="00B60D6B" w:rsidRDefault="00B60D6B" w:rsidP="00B60D6B">
      <w:pPr>
        <w:rPr>
          <w:b/>
          <w:sz w:val="22"/>
          <w:szCs w:val="22"/>
        </w:rPr>
      </w:pPr>
    </w:p>
    <w:p w14:paraId="248FD29C" w14:textId="77777777" w:rsidR="00B60D6B" w:rsidRPr="00CE7BB5" w:rsidRDefault="00B60D6B" w:rsidP="00B60D6B">
      <w:pPr>
        <w:ind w:left="720" w:hanging="720"/>
        <w:rPr>
          <w:sz w:val="22"/>
          <w:szCs w:val="22"/>
        </w:rPr>
      </w:pPr>
    </w:p>
    <w:p w14:paraId="3C8F7B72" w14:textId="77777777" w:rsidR="00B60D6B" w:rsidRPr="00CE7BB5" w:rsidRDefault="00B60D6B" w:rsidP="00B60D6B">
      <w:pPr>
        <w:rPr>
          <w:sz w:val="22"/>
          <w:szCs w:val="22"/>
        </w:rPr>
      </w:pPr>
    </w:p>
    <w:p w14:paraId="677F96E8" w14:textId="77777777" w:rsidR="00B60D6B" w:rsidRPr="00CE7BB5" w:rsidRDefault="00B60D6B" w:rsidP="00B60D6B">
      <w:pPr>
        <w:rPr>
          <w:sz w:val="22"/>
          <w:szCs w:val="22"/>
        </w:rPr>
      </w:pPr>
    </w:p>
    <w:p w14:paraId="24CD41F6" w14:textId="77777777" w:rsidR="00B60D6B" w:rsidRPr="00CE7BB5" w:rsidRDefault="00B60D6B" w:rsidP="00B60D6B">
      <w:pPr>
        <w:rPr>
          <w:sz w:val="22"/>
          <w:szCs w:val="22"/>
        </w:rPr>
      </w:pPr>
      <w:r w:rsidRPr="00CE7BB5">
        <w:rPr>
          <w:sz w:val="22"/>
          <w:szCs w:val="22"/>
        </w:rPr>
        <w:t>_____________________________</w:t>
      </w:r>
      <w:r w:rsidRPr="00CE7BB5">
        <w:rPr>
          <w:sz w:val="22"/>
          <w:szCs w:val="22"/>
        </w:rPr>
        <w:tab/>
      </w:r>
      <w:r w:rsidRPr="00CE7BB5">
        <w:rPr>
          <w:sz w:val="22"/>
          <w:szCs w:val="22"/>
        </w:rPr>
        <w:tab/>
      </w:r>
      <w:r w:rsidRPr="00CE7BB5">
        <w:rPr>
          <w:sz w:val="22"/>
          <w:szCs w:val="22"/>
        </w:rPr>
        <w:tab/>
        <w:t>_______________________</w:t>
      </w:r>
    </w:p>
    <w:p w14:paraId="7168419F" w14:textId="77777777" w:rsidR="00B60D6B" w:rsidRPr="00CE7BB5" w:rsidRDefault="00B60D6B" w:rsidP="00B60D6B">
      <w:pPr>
        <w:rPr>
          <w:sz w:val="22"/>
          <w:szCs w:val="22"/>
        </w:rPr>
      </w:pPr>
      <w:r w:rsidRPr="00CE7BB5">
        <w:rPr>
          <w:sz w:val="22"/>
          <w:szCs w:val="22"/>
        </w:rPr>
        <w:t>Supervisor’s Signature</w:t>
      </w:r>
      <w:r w:rsidRPr="00CE7BB5">
        <w:rPr>
          <w:sz w:val="22"/>
          <w:szCs w:val="22"/>
        </w:rPr>
        <w:tab/>
      </w:r>
      <w:r w:rsidRPr="00CE7BB5">
        <w:rPr>
          <w:sz w:val="22"/>
          <w:szCs w:val="22"/>
        </w:rPr>
        <w:tab/>
      </w:r>
      <w:r w:rsidRPr="00CE7BB5">
        <w:rPr>
          <w:sz w:val="22"/>
          <w:szCs w:val="22"/>
        </w:rPr>
        <w:tab/>
      </w:r>
      <w:r w:rsidRPr="00CE7BB5">
        <w:rPr>
          <w:sz w:val="22"/>
          <w:szCs w:val="22"/>
        </w:rPr>
        <w:tab/>
      </w:r>
      <w:r w:rsidRPr="00CE7BB5">
        <w:rPr>
          <w:sz w:val="22"/>
          <w:szCs w:val="22"/>
        </w:rPr>
        <w:tab/>
      </w:r>
      <w:r w:rsidRPr="00CE7BB5">
        <w:rPr>
          <w:sz w:val="22"/>
          <w:szCs w:val="22"/>
        </w:rPr>
        <w:tab/>
        <w:t>Date</w:t>
      </w:r>
    </w:p>
    <w:p w14:paraId="47AA6700" w14:textId="77777777" w:rsidR="00B60D6B" w:rsidRPr="00CE7BB5" w:rsidRDefault="00B60D6B" w:rsidP="00B60D6B">
      <w:pPr>
        <w:rPr>
          <w:sz w:val="22"/>
          <w:szCs w:val="22"/>
        </w:rPr>
      </w:pPr>
    </w:p>
    <w:p w14:paraId="6F3E36C0" w14:textId="77777777" w:rsidR="00B60D6B" w:rsidRDefault="00B60D6B" w:rsidP="00B60D6B">
      <w:pPr>
        <w:rPr>
          <w:sz w:val="22"/>
          <w:szCs w:val="22"/>
        </w:rPr>
      </w:pPr>
      <w:r w:rsidRPr="00CE7BB5">
        <w:rPr>
          <w:sz w:val="22"/>
          <w:szCs w:val="22"/>
        </w:rPr>
        <w:t xml:space="preserve">I have received a copy of this evaluation and have reviewed it with my supervisor.  I understand that this evaluation will be sent to my academic department. </w:t>
      </w:r>
    </w:p>
    <w:p w14:paraId="40C75617" w14:textId="77777777" w:rsidR="00B60D6B" w:rsidRDefault="00B60D6B" w:rsidP="00B60D6B">
      <w:pPr>
        <w:rPr>
          <w:sz w:val="22"/>
          <w:szCs w:val="22"/>
        </w:rPr>
      </w:pPr>
    </w:p>
    <w:p w14:paraId="3A3E9163" w14:textId="77777777" w:rsidR="00B60D6B" w:rsidRPr="00CE7BB5" w:rsidRDefault="00B60D6B" w:rsidP="00B60D6B">
      <w:pPr>
        <w:rPr>
          <w:sz w:val="22"/>
          <w:szCs w:val="22"/>
        </w:rPr>
      </w:pPr>
      <w:r>
        <w:rPr>
          <w:sz w:val="22"/>
          <w:szCs w:val="22"/>
        </w:rPr>
        <w:t>Trainee, please provide any comments or reactions to this evaluation:</w:t>
      </w:r>
      <w:r>
        <w:rPr>
          <w:sz w:val="22"/>
          <w:szCs w:val="22"/>
        </w:rPr>
        <w:br/>
      </w:r>
    </w:p>
    <w:p w14:paraId="0D5C656D" w14:textId="77777777" w:rsidR="00B60D6B" w:rsidRPr="00CE7BB5" w:rsidRDefault="00B60D6B" w:rsidP="00B60D6B">
      <w:pPr>
        <w:rPr>
          <w:sz w:val="22"/>
          <w:szCs w:val="22"/>
        </w:rPr>
      </w:pPr>
    </w:p>
    <w:p w14:paraId="2CABADA3" w14:textId="77777777" w:rsidR="00B60D6B" w:rsidRDefault="00B60D6B" w:rsidP="00B60D6B">
      <w:pPr>
        <w:rPr>
          <w:sz w:val="22"/>
          <w:szCs w:val="22"/>
        </w:rPr>
      </w:pPr>
    </w:p>
    <w:p w14:paraId="5131120B" w14:textId="77777777" w:rsidR="00B60D6B" w:rsidRDefault="00B60D6B" w:rsidP="00B60D6B">
      <w:pPr>
        <w:rPr>
          <w:sz w:val="22"/>
          <w:szCs w:val="22"/>
        </w:rPr>
      </w:pPr>
    </w:p>
    <w:p w14:paraId="628E02F1" w14:textId="77777777" w:rsidR="00B60D6B" w:rsidRDefault="00B60D6B" w:rsidP="00B60D6B">
      <w:pPr>
        <w:rPr>
          <w:sz w:val="22"/>
          <w:szCs w:val="22"/>
        </w:rPr>
      </w:pPr>
    </w:p>
    <w:p w14:paraId="7D13B44F" w14:textId="77777777" w:rsidR="00B60D6B" w:rsidRDefault="00B60D6B" w:rsidP="00B60D6B">
      <w:pPr>
        <w:rPr>
          <w:sz w:val="22"/>
          <w:szCs w:val="22"/>
        </w:rPr>
      </w:pPr>
    </w:p>
    <w:p w14:paraId="77F935F4" w14:textId="77777777" w:rsidR="00B60D6B" w:rsidRPr="00CE7BB5" w:rsidRDefault="00B60D6B" w:rsidP="00B60D6B">
      <w:pPr>
        <w:rPr>
          <w:sz w:val="22"/>
          <w:szCs w:val="22"/>
        </w:rPr>
      </w:pPr>
      <w:r w:rsidRPr="00CE7BB5">
        <w:rPr>
          <w:sz w:val="22"/>
          <w:szCs w:val="22"/>
        </w:rPr>
        <w:t>_____________________________</w:t>
      </w:r>
      <w:r w:rsidRPr="00CE7BB5">
        <w:rPr>
          <w:sz w:val="22"/>
          <w:szCs w:val="22"/>
        </w:rPr>
        <w:tab/>
      </w:r>
      <w:r w:rsidRPr="00CE7BB5">
        <w:rPr>
          <w:sz w:val="22"/>
          <w:szCs w:val="22"/>
        </w:rPr>
        <w:tab/>
      </w:r>
      <w:r w:rsidRPr="00CE7BB5">
        <w:rPr>
          <w:sz w:val="22"/>
          <w:szCs w:val="22"/>
        </w:rPr>
        <w:tab/>
        <w:t>_______________________</w:t>
      </w:r>
    </w:p>
    <w:p w14:paraId="2E97CA34" w14:textId="77777777" w:rsidR="00B60D6B" w:rsidRPr="00CE7BB5" w:rsidRDefault="00B60D6B" w:rsidP="00B60D6B">
      <w:pPr>
        <w:rPr>
          <w:sz w:val="22"/>
          <w:szCs w:val="22"/>
        </w:rPr>
      </w:pPr>
      <w:r w:rsidRPr="00CE7BB5">
        <w:rPr>
          <w:sz w:val="22"/>
          <w:szCs w:val="22"/>
        </w:rPr>
        <w:t>Trainee’s Signature</w:t>
      </w:r>
      <w:r w:rsidRPr="00CE7BB5">
        <w:rPr>
          <w:sz w:val="22"/>
          <w:szCs w:val="22"/>
        </w:rPr>
        <w:tab/>
      </w:r>
      <w:r w:rsidRPr="00CE7BB5">
        <w:rPr>
          <w:sz w:val="22"/>
          <w:szCs w:val="22"/>
        </w:rPr>
        <w:tab/>
      </w:r>
      <w:r w:rsidRPr="00CE7BB5">
        <w:rPr>
          <w:sz w:val="22"/>
          <w:szCs w:val="22"/>
        </w:rPr>
        <w:tab/>
      </w:r>
      <w:r w:rsidRPr="00CE7BB5">
        <w:rPr>
          <w:sz w:val="22"/>
          <w:szCs w:val="22"/>
        </w:rPr>
        <w:tab/>
      </w:r>
      <w:r w:rsidRPr="00CE7BB5">
        <w:rPr>
          <w:sz w:val="22"/>
          <w:szCs w:val="22"/>
        </w:rPr>
        <w:tab/>
      </w:r>
      <w:r w:rsidRPr="00CE7BB5">
        <w:rPr>
          <w:sz w:val="22"/>
          <w:szCs w:val="22"/>
        </w:rPr>
        <w:tab/>
        <w:t>Date</w:t>
      </w:r>
    </w:p>
    <w:p w14:paraId="1034EA69" w14:textId="77777777" w:rsidR="00B60D6B" w:rsidRDefault="00B60D6B" w:rsidP="00B60D6B">
      <w:pPr>
        <w:rPr>
          <w:sz w:val="18"/>
          <w:szCs w:val="18"/>
        </w:rPr>
      </w:pPr>
    </w:p>
    <w:p w14:paraId="5911767D" w14:textId="77777777" w:rsidR="00B60D6B" w:rsidRPr="00CE7BB5" w:rsidRDefault="00B60D6B" w:rsidP="00B60D6B">
      <w:pPr>
        <w:rPr>
          <w:sz w:val="18"/>
          <w:szCs w:val="18"/>
        </w:rPr>
      </w:pPr>
      <w:r w:rsidRPr="00CE7BB5">
        <w:rPr>
          <w:sz w:val="18"/>
          <w:szCs w:val="18"/>
        </w:rPr>
        <w:t>Please return this completed form to:</w:t>
      </w:r>
      <w:r w:rsidRPr="00CE7BB5">
        <w:rPr>
          <w:sz w:val="18"/>
          <w:szCs w:val="18"/>
        </w:rPr>
        <w:tab/>
      </w:r>
      <w:r w:rsidRPr="00CE7BB5">
        <w:rPr>
          <w:sz w:val="18"/>
          <w:szCs w:val="18"/>
        </w:rPr>
        <w:tab/>
      </w:r>
    </w:p>
    <w:p w14:paraId="0DFB8A08" w14:textId="77777777" w:rsidR="00B60D6B" w:rsidRPr="00CE7BB5" w:rsidRDefault="00B60D6B" w:rsidP="00B60D6B">
      <w:pPr>
        <w:rPr>
          <w:sz w:val="18"/>
          <w:szCs w:val="18"/>
        </w:rPr>
      </w:pPr>
      <w:r>
        <w:rPr>
          <w:sz w:val="18"/>
          <w:szCs w:val="18"/>
        </w:rPr>
        <w:t>Advanced Practicum Instructor</w:t>
      </w:r>
      <w:r w:rsidRPr="00CE7BB5">
        <w:rPr>
          <w:sz w:val="18"/>
          <w:szCs w:val="18"/>
        </w:rPr>
        <w:t xml:space="preserve">, Counseling Psychology Program </w:t>
      </w:r>
    </w:p>
    <w:p w14:paraId="05EB089C" w14:textId="77777777" w:rsidR="00B60D6B" w:rsidRPr="00CE7BB5" w:rsidRDefault="00B60D6B" w:rsidP="00B60D6B">
      <w:pPr>
        <w:rPr>
          <w:sz w:val="18"/>
          <w:szCs w:val="18"/>
        </w:rPr>
      </w:pPr>
      <w:r w:rsidRPr="00CE7BB5">
        <w:rPr>
          <w:sz w:val="18"/>
          <w:szCs w:val="18"/>
        </w:rPr>
        <w:t>Department of Psychology, Room 114 Psychology Building</w:t>
      </w:r>
    </w:p>
    <w:p w14:paraId="24B608E3" w14:textId="77777777" w:rsidR="00B60D6B" w:rsidRPr="00CE7BB5" w:rsidRDefault="00B60D6B" w:rsidP="00B60D6B">
      <w:pPr>
        <w:rPr>
          <w:sz w:val="18"/>
          <w:szCs w:val="18"/>
        </w:rPr>
      </w:pPr>
      <w:r w:rsidRPr="00CE7BB5">
        <w:rPr>
          <w:sz w:val="18"/>
          <w:szCs w:val="18"/>
        </w:rPr>
        <w:t>P.O. Box 112250</w:t>
      </w:r>
    </w:p>
    <w:p w14:paraId="767FB97D" w14:textId="77777777" w:rsidR="00B60D6B" w:rsidRPr="00EE25E9" w:rsidRDefault="00B60D6B" w:rsidP="00B60D6B">
      <w:pPr>
        <w:rPr>
          <w:b/>
          <w:sz w:val="20"/>
        </w:rPr>
      </w:pPr>
      <w:r>
        <w:rPr>
          <w:sz w:val="18"/>
          <w:szCs w:val="18"/>
        </w:rPr>
        <w:t>Gainesville, Florida 32611-2250</w:t>
      </w:r>
    </w:p>
    <w:p w14:paraId="1CFBE620" w14:textId="77777777" w:rsidR="00B50AF5" w:rsidRPr="00D646AB" w:rsidRDefault="00B50AF5" w:rsidP="00D35D63">
      <w:pPr>
        <w:rPr>
          <w:szCs w:val="24"/>
        </w:rPr>
      </w:pPr>
    </w:p>
    <w:p w14:paraId="06B81AE4" w14:textId="77777777" w:rsidR="00B50AF5" w:rsidRDefault="00B50AF5">
      <w:pPr>
        <w:rPr>
          <w:b/>
          <w:sz w:val="28"/>
          <w:szCs w:val="28"/>
        </w:rPr>
      </w:pPr>
      <w:r>
        <w:rPr>
          <w:sz w:val="28"/>
          <w:szCs w:val="28"/>
        </w:rPr>
        <w:br w:type="page"/>
      </w:r>
    </w:p>
    <w:p w14:paraId="5FEC5852" w14:textId="77777777" w:rsidR="00E02593" w:rsidRPr="00856961" w:rsidRDefault="00E02593" w:rsidP="00D35D63">
      <w:pPr>
        <w:pStyle w:val="Heading1"/>
        <w:jc w:val="center"/>
        <w:rPr>
          <w:szCs w:val="28"/>
        </w:rPr>
      </w:pPr>
      <w:bookmarkStart w:id="16" w:name="_Toc205884254"/>
      <w:r w:rsidRPr="00856961">
        <w:rPr>
          <w:szCs w:val="28"/>
        </w:rPr>
        <w:t>Practicum Site, Supervisor, and Student Evaluation Form</w:t>
      </w:r>
      <w:bookmarkEnd w:id="16"/>
    </w:p>
    <w:p w14:paraId="0905242C" w14:textId="77777777" w:rsidR="00856961" w:rsidRPr="00856961" w:rsidRDefault="00856961" w:rsidP="00D35D63">
      <w:pPr>
        <w:jc w:val="center"/>
      </w:pPr>
      <w:r w:rsidRPr="00856961">
        <w:t>Department of Psychology, University of Florida</w:t>
      </w:r>
    </w:p>
    <w:p w14:paraId="2549726B" w14:textId="77777777" w:rsidR="00856961" w:rsidRPr="00856961" w:rsidRDefault="00856961" w:rsidP="00D35D63">
      <w:pPr>
        <w:jc w:val="center"/>
      </w:pPr>
    </w:p>
    <w:p w14:paraId="0DB742D3" w14:textId="77777777" w:rsidR="00E02593" w:rsidRPr="00856961" w:rsidRDefault="00856961" w:rsidP="00856961">
      <w:pPr>
        <w:rPr>
          <w:sz w:val="22"/>
          <w:szCs w:val="22"/>
        </w:rPr>
      </w:pPr>
      <w:r w:rsidRPr="00856961">
        <w:rPr>
          <w:b/>
          <w:sz w:val="22"/>
          <w:szCs w:val="22"/>
        </w:rPr>
        <w:t>**Note</w:t>
      </w:r>
      <w:r w:rsidRPr="00856961">
        <w:rPr>
          <w:sz w:val="22"/>
          <w:szCs w:val="22"/>
        </w:rPr>
        <w:t>: This form is t</w:t>
      </w:r>
      <w:r w:rsidR="00E02593" w:rsidRPr="00856961">
        <w:rPr>
          <w:sz w:val="22"/>
          <w:szCs w:val="22"/>
        </w:rPr>
        <w:t>o be completed by the practicum student</w:t>
      </w:r>
      <w:r w:rsidR="00455799">
        <w:rPr>
          <w:sz w:val="22"/>
          <w:szCs w:val="22"/>
        </w:rPr>
        <w:t xml:space="preserve"> via an online survey every semester.</w:t>
      </w:r>
    </w:p>
    <w:p w14:paraId="4A8B44DC" w14:textId="77777777" w:rsidR="00E02593" w:rsidRPr="00856961" w:rsidRDefault="00E02593" w:rsidP="00D35D63">
      <w:pPr>
        <w:pStyle w:val="Heading1"/>
        <w:ind w:right="-720"/>
        <w:rPr>
          <w:sz w:val="22"/>
          <w:szCs w:val="22"/>
        </w:rPr>
      </w:pPr>
    </w:p>
    <w:p w14:paraId="5BDD8C34" w14:textId="77777777" w:rsidR="00856961" w:rsidRPr="00856961" w:rsidRDefault="00856961" w:rsidP="00856961">
      <w:pPr>
        <w:pStyle w:val="Heading1"/>
        <w:rPr>
          <w:b w:val="0"/>
          <w:sz w:val="22"/>
          <w:szCs w:val="22"/>
        </w:rPr>
      </w:pPr>
      <w:bookmarkStart w:id="17" w:name="_Toc205884255"/>
      <w:r w:rsidRPr="00856961">
        <w:rPr>
          <w:b w:val="0"/>
          <w:sz w:val="22"/>
          <w:szCs w:val="22"/>
        </w:rPr>
        <w:t>Name: _______________________________</w:t>
      </w:r>
      <w:r w:rsidRPr="00856961">
        <w:rPr>
          <w:b w:val="0"/>
          <w:sz w:val="22"/>
          <w:szCs w:val="22"/>
        </w:rPr>
        <w:tab/>
      </w:r>
      <w:r w:rsidR="006111A7">
        <w:rPr>
          <w:b w:val="0"/>
          <w:sz w:val="22"/>
          <w:szCs w:val="22"/>
        </w:rPr>
        <w:tab/>
      </w:r>
      <w:r w:rsidR="00DF5A7D">
        <w:rPr>
          <w:b w:val="0"/>
          <w:sz w:val="22"/>
          <w:szCs w:val="22"/>
        </w:rPr>
        <w:t>Supervisor</w:t>
      </w:r>
      <w:r w:rsidRPr="00856961">
        <w:rPr>
          <w:b w:val="0"/>
          <w:sz w:val="22"/>
          <w:szCs w:val="22"/>
        </w:rPr>
        <w:t>: __________________</w:t>
      </w:r>
      <w:r w:rsidR="00DF5A7D">
        <w:rPr>
          <w:b w:val="0"/>
          <w:sz w:val="22"/>
          <w:szCs w:val="22"/>
        </w:rPr>
        <w:t>___</w:t>
      </w:r>
      <w:r w:rsidRPr="00856961">
        <w:rPr>
          <w:b w:val="0"/>
          <w:sz w:val="22"/>
          <w:szCs w:val="22"/>
        </w:rPr>
        <w:t>______</w:t>
      </w:r>
      <w:r w:rsidR="006111A7">
        <w:rPr>
          <w:b w:val="0"/>
          <w:sz w:val="22"/>
          <w:szCs w:val="22"/>
        </w:rPr>
        <w:t>____</w:t>
      </w:r>
      <w:r w:rsidRPr="00856961">
        <w:rPr>
          <w:b w:val="0"/>
          <w:sz w:val="22"/>
          <w:szCs w:val="22"/>
        </w:rPr>
        <w:t>_____</w:t>
      </w:r>
    </w:p>
    <w:p w14:paraId="5D589063" w14:textId="77777777" w:rsidR="00856961" w:rsidRPr="00856961" w:rsidRDefault="00856961" w:rsidP="00856961">
      <w:pPr>
        <w:pStyle w:val="Heading1"/>
        <w:rPr>
          <w:b w:val="0"/>
          <w:sz w:val="22"/>
          <w:szCs w:val="22"/>
        </w:rPr>
      </w:pPr>
    </w:p>
    <w:p w14:paraId="29A81C94" w14:textId="77777777" w:rsidR="00E02593" w:rsidRPr="00856961" w:rsidRDefault="00856961" w:rsidP="00856961">
      <w:pPr>
        <w:pStyle w:val="Heading1"/>
        <w:rPr>
          <w:b w:val="0"/>
          <w:sz w:val="22"/>
          <w:szCs w:val="22"/>
        </w:rPr>
      </w:pPr>
      <w:r w:rsidRPr="00856961">
        <w:rPr>
          <w:b w:val="0"/>
          <w:sz w:val="22"/>
          <w:szCs w:val="22"/>
        </w:rPr>
        <w:t xml:space="preserve">Semester: ____________________________ </w:t>
      </w:r>
      <w:r w:rsidRPr="00856961">
        <w:rPr>
          <w:b w:val="0"/>
          <w:sz w:val="22"/>
          <w:szCs w:val="22"/>
        </w:rPr>
        <w:tab/>
      </w:r>
      <w:r w:rsidR="006111A7">
        <w:rPr>
          <w:b w:val="0"/>
          <w:sz w:val="22"/>
          <w:szCs w:val="22"/>
        </w:rPr>
        <w:tab/>
      </w:r>
      <w:r w:rsidR="00E02593" w:rsidRPr="00856961">
        <w:rPr>
          <w:b w:val="0"/>
          <w:sz w:val="22"/>
          <w:szCs w:val="22"/>
        </w:rPr>
        <w:t>Practicum Site</w:t>
      </w:r>
      <w:bookmarkEnd w:id="17"/>
      <w:r w:rsidRPr="00856961">
        <w:rPr>
          <w:b w:val="0"/>
          <w:sz w:val="22"/>
          <w:szCs w:val="22"/>
        </w:rPr>
        <w:t>: ______________________</w:t>
      </w:r>
      <w:r w:rsidR="006111A7">
        <w:rPr>
          <w:b w:val="0"/>
          <w:sz w:val="22"/>
          <w:szCs w:val="22"/>
        </w:rPr>
        <w:t>_____</w:t>
      </w:r>
      <w:r w:rsidRPr="00856961">
        <w:rPr>
          <w:b w:val="0"/>
          <w:sz w:val="22"/>
          <w:szCs w:val="22"/>
        </w:rPr>
        <w:t>______</w:t>
      </w:r>
    </w:p>
    <w:p w14:paraId="315D21D9" w14:textId="77777777" w:rsidR="00E02593" w:rsidRPr="00856961" w:rsidRDefault="00E02593" w:rsidP="00D35D63">
      <w:pPr>
        <w:ind w:right="-720"/>
        <w:rPr>
          <w:sz w:val="22"/>
          <w:szCs w:val="22"/>
        </w:rPr>
      </w:pPr>
    </w:p>
    <w:p w14:paraId="5CE851A1" w14:textId="77777777" w:rsidR="00E02593" w:rsidRPr="00856961" w:rsidRDefault="00E02593" w:rsidP="00856961">
      <w:pPr>
        <w:rPr>
          <w:sz w:val="22"/>
          <w:szCs w:val="22"/>
        </w:rPr>
      </w:pPr>
      <w:r w:rsidRPr="00856961">
        <w:rPr>
          <w:sz w:val="22"/>
          <w:szCs w:val="22"/>
        </w:rPr>
        <w:t>Total Hours On-Site this Term:</w:t>
      </w:r>
      <w:r w:rsidR="00856961" w:rsidRPr="00856961">
        <w:rPr>
          <w:sz w:val="22"/>
          <w:szCs w:val="22"/>
        </w:rPr>
        <w:t xml:space="preserve"> ___________</w:t>
      </w:r>
      <w:r w:rsidRPr="00856961">
        <w:rPr>
          <w:sz w:val="22"/>
          <w:szCs w:val="22"/>
        </w:rPr>
        <w:tab/>
      </w:r>
      <w:r w:rsidR="006111A7">
        <w:rPr>
          <w:sz w:val="22"/>
          <w:szCs w:val="22"/>
        </w:rPr>
        <w:tab/>
      </w:r>
      <w:r w:rsidRPr="00856961">
        <w:rPr>
          <w:sz w:val="22"/>
          <w:szCs w:val="22"/>
        </w:rPr>
        <w:t>Direct Client Contact Hours</w:t>
      </w:r>
      <w:r w:rsidR="00856961" w:rsidRPr="00856961">
        <w:rPr>
          <w:sz w:val="22"/>
          <w:szCs w:val="22"/>
        </w:rPr>
        <w:t>: __________</w:t>
      </w:r>
      <w:r w:rsidR="006111A7">
        <w:rPr>
          <w:sz w:val="22"/>
          <w:szCs w:val="22"/>
        </w:rPr>
        <w:t>_____</w:t>
      </w:r>
      <w:r w:rsidR="00856961" w:rsidRPr="00856961">
        <w:rPr>
          <w:sz w:val="22"/>
          <w:szCs w:val="22"/>
        </w:rPr>
        <w:t>_______</w:t>
      </w:r>
    </w:p>
    <w:p w14:paraId="5790787C" w14:textId="77777777" w:rsidR="00E02593" w:rsidRPr="00856961" w:rsidRDefault="00E02593" w:rsidP="00D35D63">
      <w:pPr>
        <w:ind w:right="-720"/>
        <w:rPr>
          <w:sz w:val="22"/>
          <w:szCs w:val="22"/>
        </w:rPr>
      </w:pPr>
    </w:p>
    <w:p w14:paraId="5C6B1592" w14:textId="77777777" w:rsidR="00AD528D" w:rsidRPr="00856961" w:rsidRDefault="00AD528D" w:rsidP="00856961">
      <w:pPr>
        <w:ind w:left="360" w:hanging="360"/>
        <w:rPr>
          <w:sz w:val="22"/>
          <w:szCs w:val="22"/>
        </w:rPr>
      </w:pPr>
      <w:r>
        <w:rPr>
          <w:sz w:val="22"/>
          <w:szCs w:val="22"/>
        </w:rPr>
        <w:t>1</w:t>
      </w:r>
      <w:r w:rsidR="00856961" w:rsidRPr="00856961">
        <w:rPr>
          <w:sz w:val="22"/>
          <w:szCs w:val="22"/>
        </w:rPr>
        <w:t xml:space="preserve">. </w:t>
      </w:r>
      <w:r w:rsidR="00856961" w:rsidRPr="00856961">
        <w:rPr>
          <w:sz w:val="22"/>
          <w:szCs w:val="22"/>
        </w:rPr>
        <w:tab/>
        <w:t xml:space="preserve">Please </w:t>
      </w:r>
      <w:r>
        <w:rPr>
          <w:sz w:val="22"/>
          <w:szCs w:val="22"/>
        </w:rPr>
        <w:t>e</w:t>
      </w:r>
      <w:r w:rsidR="00E02593" w:rsidRPr="00856961">
        <w:rPr>
          <w:sz w:val="22"/>
          <w:szCs w:val="22"/>
        </w:rPr>
        <w:t xml:space="preserve">valuate the following characteristics of the </w:t>
      </w:r>
      <w:r w:rsidR="00E02593" w:rsidRPr="00856961">
        <w:rPr>
          <w:b/>
          <w:sz w:val="22"/>
          <w:szCs w:val="22"/>
        </w:rPr>
        <w:t>Practicum Site</w:t>
      </w:r>
      <w:r w:rsidR="00856961" w:rsidRPr="00856961">
        <w:rPr>
          <w:sz w:val="22"/>
          <w:szCs w:val="22"/>
        </w:rPr>
        <w:t>.</w:t>
      </w:r>
    </w:p>
    <w:p w14:paraId="13276ACB" w14:textId="77777777" w:rsidR="00AD528D" w:rsidRPr="00AD528D" w:rsidRDefault="00AD528D" w:rsidP="00AD528D">
      <w:pPr>
        <w:ind w:right="-360"/>
        <w:rPr>
          <w:sz w:val="20"/>
        </w:rPr>
      </w:pPr>
      <w:r w:rsidRPr="00856961">
        <w:rPr>
          <w:sz w:val="22"/>
          <w:szCs w:val="22"/>
        </w:rPr>
        <w:tab/>
      </w:r>
      <w:r w:rsidRPr="00856961">
        <w:rPr>
          <w:sz w:val="22"/>
          <w:szCs w:val="22"/>
        </w:rPr>
        <w:tab/>
      </w:r>
      <w:r w:rsidRPr="00856961">
        <w:rPr>
          <w:sz w:val="22"/>
          <w:szCs w:val="22"/>
        </w:rPr>
        <w:tab/>
      </w:r>
      <w:r w:rsidRPr="00856961">
        <w:rPr>
          <w:sz w:val="22"/>
          <w:szCs w:val="22"/>
        </w:rPr>
        <w:tab/>
      </w:r>
      <w:r w:rsidRPr="00856961">
        <w:rPr>
          <w:sz w:val="22"/>
          <w:szCs w:val="22"/>
        </w:rPr>
        <w:tab/>
      </w:r>
      <w:r w:rsidRPr="00856961">
        <w:rPr>
          <w:sz w:val="22"/>
          <w:szCs w:val="22"/>
        </w:rPr>
        <w:tab/>
      </w:r>
      <w:r w:rsidRPr="00856961">
        <w:rPr>
          <w:sz w:val="22"/>
          <w:szCs w:val="22"/>
        </w:rPr>
        <w:tab/>
        <w:t xml:space="preserve"> </w:t>
      </w:r>
      <w:r>
        <w:rPr>
          <w:sz w:val="22"/>
          <w:szCs w:val="22"/>
        </w:rPr>
        <w:tab/>
      </w:r>
      <w:r>
        <w:rPr>
          <w:sz w:val="22"/>
          <w:szCs w:val="22"/>
        </w:rPr>
        <w:tab/>
      </w:r>
      <w:r>
        <w:rPr>
          <w:sz w:val="22"/>
          <w:szCs w:val="22"/>
        </w:rPr>
        <w:tab/>
      </w:r>
      <w:r w:rsidR="00643F89">
        <w:rPr>
          <w:sz w:val="22"/>
          <w:szCs w:val="22"/>
        </w:rPr>
        <w:t xml:space="preserve">              </w:t>
      </w:r>
      <w:r w:rsidR="00643F89">
        <w:rPr>
          <w:sz w:val="20"/>
        </w:rPr>
        <w:t>Strongly</w:t>
      </w:r>
      <w:r>
        <w:rPr>
          <w:sz w:val="20"/>
        </w:rPr>
        <w:t xml:space="preserve">   </w:t>
      </w:r>
      <w:r>
        <w:rPr>
          <w:sz w:val="20"/>
        </w:rPr>
        <w:tab/>
        <w:t xml:space="preserve">       </w:t>
      </w:r>
      <w:r w:rsidRPr="00AD528D">
        <w:rPr>
          <w:sz w:val="20"/>
        </w:rPr>
        <w:t>Strongly</w:t>
      </w:r>
    </w:p>
    <w:p w14:paraId="6A389EAC" w14:textId="77777777" w:rsidR="00856961" w:rsidRPr="00AD528D" w:rsidRDefault="00AD528D" w:rsidP="00AD528D">
      <w:pPr>
        <w:ind w:right="-360"/>
        <w:rPr>
          <w:sz w:val="20"/>
        </w:rPr>
      </w:pPr>
      <w:r w:rsidRPr="00AD528D">
        <w:rPr>
          <w:sz w:val="20"/>
        </w:rPr>
        <w:tab/>
      </w:r>
      <w:r w:rsidRPr="00AD528D">
        <w:rPr>
          <w:sz w:val="20"/>
        </w:rPr>
        <w:tab/>
      </w:r>
      <w:r w:rsidRPr="00AD528D">
        <w:rPr>
          <w:sz w:val="20"/>
        </w:rPr>
        <w:tab/>
      </w:r>
      <w:r w:rsidRPr="00AD528D">
        <w:rPr>
          <w:sz w:val="20"/>
        </w:rPr>
        <w:tab/>
      </w:r>
      <w:r w:rsidRPr="00AD528D">
        <w:rPr>
          <w:sz w:val="20"/>
        </w:rPr>
        <w:tab/>
      </w:r>
      <w:r w:rsidRPr="00AD528D">
        <w:rPr>
          <w:sz w:val="20"/>
        </w:rPr>
        <w:tab/>
      </w:r>
      <w:r w:rsidRPr="00AD528D">
        <w:rPr>
          <w:sz w:val="20"/>
        </w:rPr>
        <w:tab/>
        <w:t xml:space="preserve"> </w:t>
      </w:r>
      <w:r>
        <w:rPr>
          <w:sz w:val="20"/>
        </w:rPr>
        <w:tab/>
      </w:r>
      <w:r>
        <w:rPr>
          <w:sz w:val="20"/>
        </w:rPr>
        <w:tab/>
      </w:r>
      <w:r>
        <w:rPr>
          <w:sz w:val="20"/>
        </w:rPr>
        <w:tab/>
      </w:r>
      <w:r w:rsidR="00643F89">
        <w:rPr>
          <w:sz w:val="20"/>
        </w:rPr>
        <w:t xml:space="preserve">               </w:t>
      </w:r>
      <w:r>
        <w:rPr>
          <w:sz w:val="20"/>
        </w:rPr>
        <w:t>Disagree</w:t>
      </w:r>
      <w:r w:rsidR="00643F89">
        <w:rPr>
          <w:sz w:val="20"/>
        </w:rPr>
        <w:tab/>
      </w:r>
      <w:r w:rsidRPr="00AD528D">
        <w:rPr>
          <w:sz w:val="20"/>
        </w:rPr>
        <w:t xml:space="preserve"> </w:t>
      </w:r>
      <w:r>
        <w:rPr>
          <w:sz w:val="20"/>
        </w:rPr>
        <w:t xml:space="preserve">          </w:t>
      </w:r>
      <w:r w:rsidRPr="00AD528D">
        <w:rPr>
          <w:sz w:val="20"/>
        </w:rPr>
        <w:t>Agree</w:t>
      </w: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0"/>
        <w:gridCol w:w="630"/>
        <w:gridCol w:w="468"/>
        <w:gridCol w:w="468"/>
        <w:gridCol w:w="468"/>
        <w:gridCol w:w="468"/>
        <w:gridCol w:w="468"/>
      </w:tblGrid>
      <w:tr w:rsidR="00D9559E" w:rsidRPr="001E34FA" w14:paraId="3B2ABC25" w14:textId="77777777">
        <w:trPr>
          <w:trHeight w:val="360"/>
        </w:trPr>
        <w:tc>
          <w:tcPr>
            <w:tcW w:w="7740" w:type="dxa"/>
            <w:vAlign w:val="center"/>
          </w:tcPr>
          <w:p w14:paraId="192C1DC7" w14:textId="77777777" w:rsidR="00554229" w:rsidRPr="001E34FA" w:rsidRDefault="00554229" w:rsidP="00AD528D">
            <w:pPr>
              <w:rPr>
                <w:sz w:val="21"/>
                <w:szCs w:val="21"/>
              </w:rPr>
            </w:pPr>
            <w:r w:rsidRPr="001E34FA">
              <w:rPr>
                <w:sz w:val="21"/>
                <w:szCs w:val="21"/>
              </w:rPr>
              <w:t>1. The site furthered my efforts to achieve my professional goals.</w:t>
            </w:r>
          </w:p>
        </w:tc>
        <w:tc>
          <w:tcPr>
            <w:tcW w:w="630" w:type="dxa"/>
            <w:vAlign w:val="center"/>
          </w:tcPr>
          <w:p w14:paraId="4C7F2758" w14:textId="77777777" w:rsidR="00554229" w:rsidRPr="001E34FA" w:rsidRDefault="00554229" w:rsidP="001E34FA">
            <w:pPr>
              <w:jc w:val="center"/>
              <w:rPr>
                <w:sz w:val="22"/>
                <w:szCs w:val="22"/>
              </w:rPr>
            </w:pPr>
            <w:r w:rsidRPr="001E34FA">
              <w:rPr>
                <w:sz w:val="22"/>
                <w:szCs w:val="22"/>
              </w:rPr>
              <w:t>N/A</w:t>
            </w:r>
          </w:p>
        </w:tc>
        <w:tc>
          <w:tcPr>
            <w:tcW w:w="468" w:type="dxa"/>
            <w:vAlign w:val="center"/>
          </w:tcPr>
          <w:p w14:paraId="451542D2" w14:textId="77777777" w:rsidR="00554229" w:rsidRPr="001E34FA" w:rsidRDefault="00554229" w:rsidP="001E34FA">
            <w:pPr>
              <w:jc w:val="center"/>
              <w:rPr>
                <w:sz w:val="22"/>
                <w:szCs w:val="22"/>
              </w:rPr>
            </w:pPr>
            <w:r w:rsidRPr="001E34FA">
              <w:rPr>
                <w:sz w:val="22"/>
                <w:szCs w:val="22"/>
              </w:rPr>
              <w:t>1</w:t>
            </w:r>
          </w:p>
        </w:tc>
        <w:tc>
          <w:tcPr>
            <w:tcW w:w="468" w:type="dxa"/>
            <w:vAlign w:val="center"/>
          </w:tcPr>
          <w:p w14:paraId="5BB142B0" w14:textId="77777777" w:rsidR="00554229" w:rsidRPr="001E34FA" w:rsidRDefault="00554229" w:rsidP="001E34FA">
            <w:pPr>
              <w:jc w:val="center"/>
              <w:rPr>
                <w:sz w:val="22"/>
                <w:szCs w:val="22"/>
              </w:rPr>
            </w:pPr>
            <w:r w:rsidRPr="001E34FA">
              <w:rPr>
                <w:sz w:val="22"/>
                <w:szCs w:val="22"/>
              </w:rPr>
              <w:t>2</w:t>
            </w:r>
          </w:p>
        </w:tc>
        <w:tc>
          <w:tcPr>
            <w:tcW w:w="468" w:type="dxa"/>
            <w:vAlign w:val="center"/>
          </w:tcPr>
          <w:p w14:paraId="3A582FF5" w14:textId="77777777" w:rsidR="00554229" w:rsidRPr="001E34FA" w:rsidRDefault="00554229" w:rsidP="001E34FA">
            <w:pPr>
              <w:jc w:val="center"/>
              <w:rPr>
                <w:sz w:val="22"/>
                <w:szCs w:val="22"/>
              </w:rPr>
            </w:pPr>
            <w:r w:rsidRPr="001E34FA">
              <w:rPr>
                <w:sz w:val="22"/>
                <w:szCs w:val="22"/>
              </w:rPr>
              <w:t>3</w:t>
            </w:r>
          </w:p>
        </w:tc>
        <w:tc>
          <w:tcPr>
            <w:tcW w:w="468" w:type="dxa"/>
            <w:vAlign w:val="center"/>
          </w:tcPr>
          <w:p w14:paraId="6434918F" w14:textId="77777777" w:rsidR="00554229" w:rsidRPr="001E34FA" w:rsidRDefault="00554229" w:rsidP="001E34FA">
            <w:pPr>
              <w:jc w:val="center"/>
              <w:rPr>
                <w:sz w:val="22"/>
                <w:szCs w:val="22"/>
              </w:rPr>
            </w:pPr>
            <w:r w:rsidRPr="001E34FA">
              <w:rPr>
                <w:sz w:val="22"/>
                <w:szCs w:val="22"/>
              </w:rPr>
              <w:t>4</w:t>
            </w:r>
          </w:p>
        </w:tc>
        <w:tc>
          <w:tcPr>
            <w:tcW w:w="468" w:type="dxa"/>
            <w:vAlign w:val="center"/>
          </w:tcPr>
          <w:p w14:paraId="4FC106B2" w14:textId="77777777" w:rsidR="00554229" w:rsidRPr="001E34FA" w:rsidRDefault="00554229" w:rsidP="001E34FA">
            <w:pPr>
              <w:jc w:val="center"/>
              <w:rPr>
                <w:sz w:val="22"/>
                <w:szCs w:val="22"/>
              </w:rPr>
            </w:pPr>
            <w:r w:rsidRPr="001E34FA">
              <w:rPr>
                <w:sz w:val="22"/>
                <w:szCs w:val="22"/>
              </w:rPr>
              <w:t>5</w:t>
            </w:r>
          </w:p>
        </w:tc>
      </w:tr>
      <w:tr w:rsidR="00D9559E" w:rsidRPr="001E34FA" w14:paraId="13631B6A" w14:textId="77777777">
        <w:trPr>
          <w:trHeight w:val="360"/>
        </w:trPr>
        <w:tc>
          <w:tcPr>
            <w:tcW w:w="7740" w:type="dxa"/>
            <w:vAlign w:val="center"/>
          </w:tcPr>
          <w:p w14:paraId="7180BD57" w14:textId="77777777" w:rsidR="00554229" w:rsidRPr="001E34FA" w:rsidRDefault="00554229" w:rsidP="001E34FA">
            <w:pPr>
              <w:ind w:left="252" w:hanging="252"/>
              <w:rPr>
                <w:sz w:val="21"/>
                <w:szCs w:val="21"/>
              </w:rPr>
            </w:pPr>
            <w:r w:rsidRPr="001E34FA">
              <w:rPr>
                <w:sz w:val="21"/>
                <w:szCs w:val="21"/>
              </w:rPr>
              <w:t>2. The site provided the kinds of clients and client problems that I wanted to experience.</w:t>
            </w:r>
          </w:p>
        </w:tc>
        <w:tc>
          <w:tcPr>
            <w:tcW w:w="630" w:type="dxa"/>
            <w:vAlign w:val="center"/>
          </w:tcPr>
          <w:p w14:paraId="72ECB401" w14:textId="77777777" w:rsidR="00554229" w:rsidRPr="001E34FA" w:rsidRDefault="00554229" w:rsidP="001E34FA">
            <w:pPr>
              <w:jc w:val="center"/>
              <w:rPr>
                <w:sz w:val="22"/>
                <w:szCs w:val="22"/>
              </w:rPr>
            </w:pPr>
          </w:p>
        </w:tc>
        <w:tc>
          <w:tcPr>
            <w:tcW w:w="468" w:type="dxa"/>
            <w:vAlign w:val="center"/>
          </w:tcPr>
          <w:p w14:paraId="7DC27EE0" w14:textId="77777777" w:rsidR="00554229" w:rsidRPr="001E34FA" w:rsidRDefault="00554229" w:rsidP="001E34FA">
            <w:pPr>
              <w:jc w:val="center"/>
              <w:rPr>
                <w:sz w:val="22"/>
                <w:szCs w:val="22"/>
              </w:rPr>
            </w:pPr>
          </w:p>
        </w:tc>
        <w:tc>
          <w:tcPr>
            <w:tcW w:w="468" w:type="dxa"/>
            <w:vAlign w:val="center"/>
          </w:tcPr>
          <w:p w14:paraId="298A4299" w14:textId="77777777" w:rsidR="00554229" w:rsidRPr="001E34FA" w:rsidRDefault="00554229" w:rsidP="001E34FA">
            <w:pPr>
              <w:jc w:val="center"/>
              <w:rPr>
                <w:sz w:val="22"/>
                <w:szCs w:val="22"/>
              </w:rPr>
            </w:pPr>
          </w:p>
        </w:tc>
        <w:tc>
          <w:tcPr>
            <w:tcW w:w="468" w:type="dxa"/>
            <w:vAlign w:val="center"/>
          </w:tcPr>
          <w:p w14:paraId="3829BEB9" w14:textId="77777777" w:rsidR="00554229" w:rsidRPr="001E34FA" w:rsidRDefault="00554229" w:rsidP="001E34FA">
            <w:pPr>
              <w:jc w:val="center"/>
              <w:rPr>
                <w:sz w:val="22"/>
                <w:szCs w:val="22"/>
              </w:rPr>
            </w:pPr>
          </w:p>
        </w:tc>
        <w:tc>
          <w:tcPr>
            <w:tcW w:w="468" w:type="dxa"/>
            <w:vAlign w:val="center"/>
          </w:tcPr>
          <w:p w14:paraId="3486A290" w14:textId="77777777" w:rsidR="00554229" w:rsidRPr="001E34FA" w:rsidRDefault="00554229" w:rsidP="001E34FA">
            <w:pPr>
              <w:jc w:val="center"/>
              <w:rPr>
                <w:sz w:val="22"/>
                <w:szCs w:val="22"/>
              </w:rPr>
            </w:pPr>
          </w:p>
        </w:tc>
        <w:tc>
          <w:tcPr>
            <w:tcW w:w="468" w:type="dxa"/>
            <w:vAlign w:val="center"/>
          </w:tcPr>
          <w:p w14:paraId="2C17429C" w14:textId="77777777" w:rsidR="00554229" w:rsidRPr="001E34FA" w:rsidRDefault="00554229" w:rsidP="001E34FA">
            <w:pPr>
              <w:jc w:val="center"/>
              <w:rPr>
                <w:sz w:val="22"/>
                <w:szCs w:val="22"/>
              </w:rPr>
            </w:pPr>
          </w:p>
        </w:tc>
      </w:tr>
      <w:tr w:rsidR="00D9559E" w:rsidRPr="001E34FA" w14:paraId="10B79C8B" w14:textId="77777777">
        <w:trPr>
          <w:trHeight w:val="360"/>
        </w:trPr>
        <w:tc>
          <w:tcPr>
            <w:tcW w:w="7740" w:type="dxa"/>
            <w:vAlign w:val="center"/>
          </w:tcPr>
          <w:p w14:paraId="5C1F6296" w14:textId="77777777" w:rsidR="00554229" w:rsidRPr="001E34FA" w:rsidRDefault="00554229" w:rsidP="001E34FA">
            <w:pPr>
              <w:ind w:left="252" w:hanging="252"/>
              <w:rPr>
                <w:sz w:val="21"/>
                <w:szCs w:val="21"/>
              </w:rPr>
            </w:pPr>
            <w:r w:rsidRPr="001E34FA">
              <w:rPr>
                <w:sz w:val="21"/>
                <w:szCs w:val="21"/>
              </w:rPr>
              <w:t>3</w:t>
            </w:r>
            <w:proofErr w:type="gramStart"/>
            <w:r w:rsidRPr="001E34FA">
              <w:rPr>
                <w:sz w:val="21"/>
                <w:szCs w:val="21"/>
              </w:rPr>
              <w:t>.  I</w:t>
            </w:r>
            <w:proofErr w:type="gramEnd"/>
            <w:r w:rsidRPr="001E34FA">
              <w:rPr>
                <w:sz w:val="21"/>
                <w:szCs w:val="21"/>
              </w:rPr>
              <w:t xml:space="preserve"> </w:t>
            </w:r>
            <w:proofErr w:type="gramStart"/>
            <w:r w:rsidRPr="001E34FA">
              <w:rPr>
                <w:sz w:val="21"/>
                <w:szCs w:val="21"/>
              </w:rPr>
              <w:t>was  provided</w:t>
            </w:r>
            <w:proofErr w:type="gramEnd"/>
            <w:r w:rsidRPr="001E34FA">
              <w:rPr>
                <w:sz w:val="21"/>
                <w:szCs w:val="21"/>
              </w:rPr>
              <w:t xml:space="preserve"> the physical facilities and materials to be successful in my practicum.</w:t>
            </w:r>
          </w:p>
        </w:tc>
        <w:tc>
          <w:tcPr>
            <w:tcW w:w="630" w:type="dxa"/>
            <w:vAlign w:val="center"/>
          </w:tcPr>
          <w:p w14:paraId="3B15ED5C" w14:textId="77777777" w:rsidR="00554229" w:rsidRPr="001E34FA" w:rsidRDefault="00554229" w:rsidP="001E34FA">
            <w:pPr>
              <w:jc w:val="center"/>
              <w:rPr>
                <w:sz w:val="22"/>
                <w:szCs w:val="22"/>
              </w:rPr>
            </w:pPr>
          </w:p>
        </w:tc>
        <w:tc>
          <w:tcPr>
            <w:tcW w:w="468" w:type="dxa"/>
            <w:vAlign w:val="center"/>
          </w:tcPr>
          <w:p w14:paraId="533FA63B" w14:textId="77777777" w:rsidR="00554229" w:rsidRPr="001E34FA" w:rsidRDefault="00554229" w:rsidP="001E34FA">
            <w:pPr>
              <w:jc w:val="center"/>
              <w:rPr>
                <w:sz w:val="22"/>
                <w:szCs w:val="22"/>
              </w:rPr>
            </w:pPr>
          </w:p>
        </w:tc>
        <w:tc>
          <w:tcPr>
            <w:tcW w:w="468" w:type="dxa"/>
            <w:vAlign w:val="center"/>
          </w:tcPr>
          <w:p w14:paraId="4BD90E08" w14:textId="77777777" w:rsidR="00554229" w:rsidRPr="001E34FA" w:rsidRDefault="00554229" w:rsidP="001E34FA">
            <w:pPr>
              <w:jc w:val="center"/>
              <w:rPr>
                <w:sz w:val="22"/>
                <w:szCs w:val="22"/>
              </w:rPr>
            </w:pPr>
          </w:p>
        </w:tc>
        <w:tc>
          <w:tcPr>
            <w:tcW w:w="468" w:type="dxa"/>
            <w:vAlign w:val="center"/>
          </w:tcPr>
          <w:p w14:paraId="60FC389F" w14:textId="77777777" w:rsidR="00554229" w:rsidRPr="001E34FA" w:rsidRDefault="00554229" w:rsidP="001E34FA">
            <w:pPr>
              <w:jc w:val="center"/>
              <w:rPr>
                <w:sz w:val="22"/>
                <w:szCs w:val="22"/>
              </w:rPr>
            </w:pPr>
          </w:p>
        </w:tc>
        <w:tc>
          <w:tcPr>
            <w:tcW w:w="468" w:type="dxa"/>
            <w:vAlign w:val="center"/>
          </w:tcPr>
          <w:p w14:paraId="4715254C" w14:textId="77777777" w:rsidR="00554229" w:rsidRPr="001E34FA" w:rsidRDefault="00554229" w:rsidP="001E34FA">
            <w:pPr>
              <w:jc w:val="center"/>
              <w:rPr>
                <w:sz w:val="22"/>
                <w:szCs w:val="22"/>
              </w:rPr>
            </w:pPr>
          </w:p>
        </w:tc>
        <w:tc>
          <w:tcPr>
            <w:tcW w:w="468" w:type="dxa"/>
            <w:vAlign w:val="center"/>
          </w:tcPr>
          <w:p w14:paraId="11449FEA" w14:textId="77777777" w:rsidR="00554229" w:rsidRPr="001E34FA" w:rsidRDefault="00554229" w:rsidP="001E34FA">
            <w:pPr>
              <w:jc w:val="center"/>
              <w:rPr>
                <w:sz w:val="22"/>
                <w:szCs w:val="22"/>
              </w:rPr>
            </w:pPr>
          </w:p>
        </w:tc>
      </w:tr>
      <w:tr w:rsidR="00D9559E" w:rsidRPr="001E34FA" w14:paraId="2D2C8AAA" w14:textId="77777777">
        <w:trPr>
          <w:trHeight w:val="360"/>
        </w:trPr>
        <w:tc>
          <w:tcPr>
            <w:tcW w:w="7740" w:type="dxa"/>
            <w:vAlign w:val="center"/>
          </w:tcPr>
          <w:p w14:paraId="6EFD2D60" w14:textId="77777777" w:rsidR="00554229" w:rsidRPr="001E34FA" w:rsidRDefault="00554229" w:rsidP="00554229">
            <w:pPr>
              <w:rPr>
                <w:sz w:val="21"/>
                <w:szCs w:val="21"/>
              </w:rPr>
            </w:pPr>
            <w:r w:rsidRPr="001E34FA">
              <w:rPr>
                <w:sz w:val="21"/>
                <w:szCs w:val="21"/>
              </w:rPr>
              <w:t>4. My experiences furthered my skills in conducting therapy.</w:t>
            </w:r>
          </w:p>
        </w:tc>
        <w:tc>
          <w:tcPr>
            <w:tcW w:w="630" w:type="dxa"/>
            <w:vAlign w:val="center"/>
          </w:tcPr>
          <w:p w14:paraId="01C2B484" w14:textId="77777777" w:rsidR="00554229" w:rsidRPr="001E34FA" w:rsidRDefault="00554229" w:rsidP="001E34FA">
            <w:pPr>
              <w:jc w:val="center"/>
              <w:rPr>
                <w:sz w:val="22"/>
                <w:szCs w:val="22"/>
              </w:rPr>
            </w:pPr>
          </w:p>
        </w:tc>
        <w:tc>
          <w:tcPr>
            <w:tcW w:w="468" w:type="dxa"/>
            <w:vAlign w:val="center"/>
          </w:tcPr>
          <w:p w14:paraId="2593CA27" w14:textId="77777777" w:rsidR="00554229" w:rsidRPr="001E34FA" w:rsidRDefault="00554229" w:rsidP="001E34FA">
            <w:pPr>
              <w:jc w:val="center"/>
              <w:rPr>
                <w:sz w:val="22"/>
                <w:szCs w:val="22"/>
              </w:rPr>
            </w:pPr>
          </w:p>
        </w:tc>
        <w:tc>
          <w:tcPr>
            <w:tcW w:w="468" w:type="dxa"/>
            <w:vAlign w:val="center"/>
          </w:tcPr>
          <w:p w14:paraId="31BEF55D" w14:textId="77777777" w:rsidR="00554229" w:rsidRPr="001E34FA" w:rsidRDefault="00554229" w:rsidP="001E34FA">
            <w:pPr>
              <w:jc w:val="center"/>
              <w:rPr>
                <w:sz w:val="22"/>
                <w:szCs w:val="22"/>
              </w:rPr>
            </w:pPr>
          </w:p>
        </w:tc>
        <w:tc>
          <w:tcPr>
            <w:tcW w:w="468" w:type="dxa"/>
            <w:vAlign w:val="center"/>
          </w:tcPr>
          <w:p w14:paraId="05D7CE4D" w14:textId="77777777" w:rsidR="00554229" w:rsidRPr="001E34FA" w:rsidRDefault="00554229" w:rsidP="001E34FA">
            <w:pPr>
              <w:jc w:val="center"/>
              <w:rPr>
                <w:sz w:val="22"/>
                <w:szCs w:val="22"/>
              </w:rPr>
            </w:pPr>
          </w:p>
        </w:tc>
        <w:tc>
          <w:tcPr>
            <w:tcW w:w="468" w:type="dxa"/>
            <w:vAlign w:val="center"/>
          </w:tcPr>
          <w:p w14:paraId="43120776" w14:textId="77777777" w:rsidR="00554229" w:rsidRPr="001E34FA" w:rsidRDefault="00554229" w:rsidP="001E34FA">
            <w:pPr>
              <w:jc w:val="center"/>
              <w:rPr>
                <w:sz w:val="22"/>
                <w:szCs w:val="22"/>
              </w:rPr>
            </w:pPr>
          </w:p>
        </w:tc>
        <w:tc>
          <w:tcPr>
            <w:tcW w:w="468" w:type="dxa"/>
            <w:vAlign w:val="center"/>
          </w:tcPr>
          <w:p w14:paraId="25B50925" w14:textId="77777777" w:rsidR="00554229" w:rsidRPr="001E34FA" w:rsidRDefault="00554229" w:rsidP="001E34FA">
            <w:pPr>
              <w:jc w:val="center"/>
              <w:rPr>
                <w:sz w:val="22"/>
                <w:szCs w:val="22"/>
              </w:rPr>
            </w:pPr>
          </w:p>
        </w:tc>
      </w:tr>
      <w:tr w:rsidR="00D9559E" w:rsidRPr="001E34FA" w14:paraId="55F57BC2" w14:textId="77777777">
        <w:trPr>
          <w:trHeight w:val="360"/>
        </w:trPr>
        <w:tc>
          <w:tcPr>
            <w:tcW w:w="7740" w:type="dxa"/>
            <w:vAlign w:val="center"/>
          </w:tcPr>
          <w:p w14:paraId="20D05468" w14:textId="77777777" w:rsidR="00554229" w:rsidRPr="001E34FA" w:rsidRDefault="00554229" w:rsidP="001E34FA">
            <w:pPr>
              <w:ind w:left="252" w:hanging="252"/>
              <w:rPr>
                <w:sz w:val="21"/>
                <w:szCs w:val="21"/>
              </w:rPr>
            </w:pPr>
            <w:r w:rsidRPr="001E34FA">
              <w:rPr>
                <w:sz w:val="21"/>
                <w:szCs w:val="21"/>
              </w:rPr>
              <w:t>5. My experiences furthered my skills in conducting psychological assessments.</w:t>
            </w:r>
          </w:p>
        </w:tc>
        <w:tc>
          <w:tcPr>
            <w:tcW w:w="630" w:type="dxa"/>
            <w:vAlign w:val="center"/>
          </w:tcPr>
          <w:p w14:paraId="7342D98B" w14:textId="77777777" w:rsidR="00554229" w:rsidRPr="001E34FA" w:rsidRDefault="00554229" w:rsidP="001E34FA">
            <w:pPr>
              <w:jc w:val="center"/>
              <w:rPr>
                <w:sz w:val="22"/>
                <w:szCs w:val="22"/>
              </w:rPr>
            </w:pPr>
          </w:p>
        </w:tc>
        <w:tc>
          <w:tcPr>
            <w:tcW w:w="468" w:type="dxa"/>
            <w:vAlign w:val="center"/>
          </w:tcPr>
          <w:p w14:paraId="66A09970" w14:textId="77777777" w:rsidR="00554229" w:rsidRPr="001E34FA" w:rsidRDefault="00554229" w:rsidP="001E34FA">
            <w:pPr>
              <w:jc w:val="center"/>
              <w:rPr>
                <w:sz w:val="22"/>
                <w:szCs w:val="22"/>
              </w:rPr>
            </w:pPr>
          </w:p>
        </w:tc>
        <w:tc>
          <w:tcPr>
            <w:tcW w:w="468" w:type="dxa"/>
            <w:vAlign w:val="center"/>
          </w:tcPr>
          <w:p w14:paraId="3A2B45EA" w14:textId="77777777" w:rsidR="00554229" w:rsidRPr="001E34FA" w:rsidRDefault="00554229" w:rsidP="001E34FA">
            <w:pPr>
              <w:jc w:val="center"/>
              <w:rPr>
                <w:sz w:val="22"/>
                <w:szCs w:val="22"/>
              </w:rPr>
            </w:pPr>
          </w:p>
        </w:tc>
        <w:tc>
          <w:tcPr>
            <w:tcW w:w="468" w:type="dxa"/>
            <w:vAlign w:val="center"/>
          </w:tcPr>
          <w:p w14:paraId="2925EEE3" w14:textId="77777777" w:rsidR="00554229" w:rsidRPr="001E34FA" w:rsidRDefault="00554229" w:rsidP="001E34FA">
            <w:pPr>
              <w:jc w:val="center"/>
              <w:rPr>
                <w:sz w:val="22"/>
                <w:szCs w:val="22"/>
              </w:rPr>
            </w:pPr>
          </w:p>
        </w:tc>
        <w:tc>
          <w:tcPr>
            <w:tcW w:w="468" w:type="dxa"/>
            <w:vAlign w:val="center"/>
          </w:tcPr>
          <w:p w14:paraId="2F4A3BE1" w14:textId="77777777" w:rsidR="00554229" w:rsidRPr="001E34FA" w:rsidRDefault="00554229" w:rsidP="001E34FA">
            <w:pPr>
              <w:jc w:val="center"/>
              <w:rPr>
                <w:sz w:val="22"/>
                <w:szCs w:val="22"/>
              </w:rPr>
            </w:pPr>
          </w:p>
        </w:tc>
        <w:tc>
          <w:tcPr>
            <w:tcW w:w="468" w:type="dxa"/>
            <w:vAlign w:val="center"/>
          </w:tcPr>
          <w:p w14:paraId="4DE7F02B" w14:textId="77777777" w:rsidR="00554229" w:rsidRPr="001E34FA" w:rsidRDefault="00554229" w:rsidP="001E34FA">
            <w:pPr>
              <w:jc w:val="center"/>
              <w:rPr>
                <w:sz w:val="22"/>
                <w:szCs w:val="22"/>
              </w:rPr>
            </w:pPr>
          </w:p>
        </w:tc>
      </w:tr>
      <w:tr w:rsidR="00D9559E" w:rsidRPr="001E34FA" w14:paraId="351290D4" w14:textId="77777777">
        <w:trPr>
          <w:trHeight w:val="360"/>
        </w:trPr>
        <w:tc>
          <w:tcPr>
            <w:tcW w:w="7740" w:type="dxa"/>
            <w:vAlign w:val="center"/>
          </w:tcPr>
          <w:p w14:paraId="4599AF06" w14:textId="77777777" w:rsidR="00554229" w:rsidRPr="001E34FA" w:rsidRDefault="00554229" w:rsidP="00AD528D">
            <w:pPr>
              <w:rPr>
                <w:sz w:val="21"/>
                <w:szCs w:val="21"/>
              </w:rPr>
            </w:pPr>
            <w:r w:rsidRPr="001E34FA">
              <w:rPr>
                <w:sz w:val="21"/>
                <w:szCs w:val="21"/>
              </w:rPr>
              <w:t>6. My experiences at this site furthered my supervisory skills.</w:t>
            </w:r>
          </w:p>
        </w:tc>
        <w:tc>
          <w:tcPr>
            <w:tcW w:w="630" w:type="dxa"/>
            <w:vAlign w:val="center"/>
          </w:tcPr>
          <w:p w14:paraId="33DC4216" w14:textId="77777777" w:rsidR="00554229" w:rsidRPr="001E34FA" w:rsidRDefault="00554229" w:rsidP="001E34FA">
            <w:pPr>
              <w:jc w:val="center"/>
              <w:rPr>
                <w:sz w:val="22"/>
                <w:szCs w:val="22"/>
              </w:rPr>
            </w:pPr>
          </w:p>
        </w:tc>
        <w:tc>
          <w:tcPr>
            <w:tcW w:w="468" w:type="dxa"/>
            <w:vAlign w:val="center"/>
          </w:tcPr>
          <w:p w14:paraId="23E015B8" w14:textId="77777777" w:rsidR="00554229" w:rsidRPr="001E34FA" w:rsidRDefault="00554229" w:rsidP="001E34FA">
            <w:pPr>
              <w:jc w:val="center"/>
              <w:rPr>
                <w:sz w:val="22"/>
                <w:szCs w:val="22"/>
              </w:rPr>
            </w:pPr>
          </w:p>
        </w:tc>
        <w:tc>
          <w:tcPr>
            <w:tcW w:w="468" w:type="dxa"/>
            <w:vAlign w:val="center"/>
          </w:tcPr>
          <w:p w14:paraId="66ADF182" w14:textId="77777777" w:rsidR="00554229" w:rsidRPr="001E34FA" w:rsidRDefault="00554229" w:rsidP="001E34FA">
            <w:pPr>
              <w:jc w:val="center"/>
              <w:rPr>
                <w:sz w:val="22"/>
                <w:szCs w:val="22"/>
              </w:rPr>
            </w:pPr>
          </w:p>
        </w:tc>
        <w:tc>
          <w:tcPr>
            <w:tcW w:w="468" w:type="dxa"/>
            <w:vAlign w:val="center"/>
          </w:tcPr>
          <w:p w14:paraId="3A16F4E0" w14:textId="77777777" w:rsidR="00554229" w:rsidRPr="001E34FA" w:rsidRDefault="00554229" w:rsidP="001E34FA">
            <w:pPr>
              <w:jc w:val="center"/>
              <w:rPr>
                <w:sz w:val="22"/>
                <w:szCs w:val="22"/>
              </w:rPr>
            </w:pPr>
          </w:p>
        </w:tc>
        <w:tc>
          <w:tcPr>
            <w:tcW w:w="468" w:type="dxa"/>
            <w:vAlign w:val="center"/>
          </w:tcPr>
          <w:p w14:paraId="1DBCF764" w14:textId="77777777" w:rsidR="00554229" w:rsidRPr="001E34FA" w:rsidRDefault="00554229" w:rsidP="001E34FA">
            <w:pPr>
              <w:jc w:val="center"/>
              <w:rPr>
                <w:sz w:val="22"/>
                <w:szCs w:val="22"/>
              </w:rPr>
            </w:pPr>
          </w:p>
        </w:tc>
        <w:tc>
          <w:tcPr>
            <w:tcW w:w="468" w:type="dxa"/>
            <w:vAlign w:val="center"/>
          </w:tcPr>
          <w:p w14:paraId="756B6BC6" w14:textId="77777777" w:rsidR="00554229" w:rsidRPr="001E34FA" w:rsidRDefault="00554229" w:rsidP="001E34FA">
            <w:pPr>
              <w:jc w:val="center"/>
              <w:rPr>
                <w:sz w:val="22"/>
                <w:szCs w:val="22"/>
              </w:rPr>
            </w:pPr>
          </w:p>
        </w:tc>
      </w:tr>
      <w:tr w:rsidR="00D9559E" w:rsidRPr="001E34FA" w14:paraId="778EDA5D" w14:textId="77777777">
        <w:trPr>
          <w:trHeight w:val="360"/>
        </w:trPr>
        <w:tc>
          <w:tcPr>
            <w:tcW w:w="7740" w:type="dxa"/>
            <w:vAlign w:val="center"/>
          </w:tcPr>
          <w:p w14:paraId="244ADF46" w14:textId="77777777" w:rsidR="00554229" w:rsidRPr="001E34FA" w:rsidRDefault="00554229" w:rsidP="001E34FA">
            <w:pPr>
              <w:ind w:left="252" w:hanging="252"/>
              <w:rPr>
                <w:sz w:val="21"/>
                <w:szCs w:val="21"/>
              </w:rPr>
            </w:pPr>
            <w:r w:rsidRPr="001E34FA">
              <w:rPr>
                <w:sz w:val="21"/>
                <w:szCs w:val="21"/>
              </w:rPr>
              <w:t>7. My experiences furthered my skills in working with culturally different clients.</w:t>
            </w:r>
          </w:p>
        </w:tc>
        <w:tc>
          <w:tcPr>
            <w:tcW w:w="630" w:type="dxa"/>
            <w:vAlign w:val="center"/>
          </w:tcPr>
          <w:p w14:paraId="67643421" w14:textId="77777777" w:rsidR="00554229" w:rsidRPr="001E34FA" w:rsidRDefault="00554229" w:rsidP="001E34FA">
            <w:pPr>
              <w:jc w:val="center"/>
              <w:rPr>
                <w:sz w:val="22"/>
                <w:szCs w:val="22"/>
              </w:rPr>
            </w:pPr>
          </w:p>
        </w:tc>
        <w:tc>
          <w:tcPr>
            <w:tcW w:w="468" w:type="dxa"/>
            <w:vAlign w:val="center"/>
          </w:tcPr>
          <w:p w14:paraId="0A30BC92" w14:textId="77777777" w:rsidR="00554229" w:rsidRPr="001E34FA" w:rsidRDefault="00554229" w:rsidP="001E34FA">
            <w:pPr>
              <w:jc w:val="center"/>
              <w:rPr>
                <w:sz w:val="22"/>
                <w:szCs w:val="22"/>
              </w:rPr>
            </w:pPr>
          </w:p>
        </w:tc>
        <w:tc>
          <w:tcPr>
            <w:tcW w:w="468" w:type="dxa"/>
            <w:vAlign w:val="center"/>
          </w:tcPr>
          <w:p w14:paraId="0ABED3B5" w14:textId="77777777" w:rsidR="00554229" w:rsidRPr="001E34FA" w:rsidRDefault="00554229" w:rsidP="001E34FA">
            <w:pPr>
              <w:jc w:val="center"/>
              <w:rPr>
                <w:sz w:val="22"/>
                <w:szCs w:val="22"/>
              </w:rPr>
            </w:pPr>
          </w:p>
        </w:tc>
        <w:tc>
          <w:tcPr>
            <w:tcW w:w="468" w:type="dxa"/>
            <w:vAlign w:val="center"/>
          </w:tcPr>
          <w:p w14:paraId="55CC6FBD" w14:textId="77777777" w:rsidR="00554229" w:rsidRPr="001E34FA" w:rsidRDefault="00554229" w:rsidP="001E34FA">
            <w:pPr>
              <w:jc w:val="center"/>
              <w:rPr>
                <w:sz w:val="22"/>
                <w:szCs w:val="22"/>
              </w:rPr>
            </w:pPr>
          </w:p>
        </w:tc>
        <w:tc>
          <w:tcPr>
            <w:tcW w:w="468" w:type="dxa"/>
            <w:vAlign w:val="center"/>
          </w:tcPr>
          <w:p w14:paraId="1EE78D37" w14:textId="77777777" w:rsidR="00554229" w:rsidRPr="001E34FA" w:rsidRDefault="00554229" w:rsidP="001E34FA">
            <w:pPr>
              <w:jc w:val="center"/>
              <w:rPr>
                <w:sz w:val="22"/>
                <w:szCs w:val="22"/>
              </w:rPr>
            </w:pPr>
          </w:p>
        </w:tc>
        <w:tc>
          <w:tcPr>
            <w:tcW w:w="468" w:type="dxa"/>
            <w:vAlign w:val="center"/>
          </w:tcPr>
          <w:p w14:paraId="34212B82" w14:textId="77777777" w:rsidR="00554229" w:rsidRPr="001E34FA" w:rsidRDefault="00554229" w:rsidP="001E34FA">
            <w:pPr>
              <w:jc w:val="center"/>
              <w:rPr>
                <w:sz w:val="22"/>
                <w:szCs w:val="22"/>
              </w:rPr>
            </w:pPr>
          </w:p>
        </w:tc>
      </w:tr>
    </w:tbl>
    <w:p w14:paraId="3E5C0E35" w14:textId="77777777" w:rsidR="00E02593" w:rsidRPr="00856961" w:rsidRDefault="00E02593" w:rsidP="00856961">
      <w:pPr>
        <w:ind w:left="360" w:hanging="360"/>
        <w:rPr>
          <w:sz w:val="22"/>
          <w:szCs w:val="22"/>
        </w:rPr>
      </w:pPr>
    </w:p>
    <w:p w14:paraId="6C99DACC" w14:textId="77777777" w:rsidR="00E02593" w:rsidRPr="00856961" w:rsidRDefault="00AD528D" w:rsidP="00AD528D">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r>
        <w:rPr>
          <w:b w:val="0"/>
          <w:i w:val="0"/>
          <w:sz w:val="22"/>
          <w:szCs w:val="22"/>
        </w:rPr>
        <w:t xml:space="preserve">2. </w:t>
      </w:r>
      <w:r w:rsidR="00314CF2">
        <w:rPr>
          <w:b w:val="0"/>
          <w:i w:val="0"/>
          <w:sz w:val="22"/>
          <w:szCs w:val="22"/>
        </w:rPr>
        <w:tab/>
      </w:r>
      <w:r w:rsidR="00E02593" w:rsidRPr="00856961">
        <w:rPr>
          <w:b w:val="0"/>
          <w:i w:val="0"/>
          <w:sz w:val="22"/>
          <w:szCs w:val="22"/>
        </w:rPr>
        <w:t>Please provide additional narrative comments below about your experiences at this site for the current term:</w:t>
      </w:r>
    </w:p>
    <w:p w14:paraId="656BB241" w14:textId="77777777" w:rsidR="00E02593" w:rsidRPr="00856961" w:rsidRDefault="00E02593" w:rsidP="00856961">
      <w:pPr>
        <w:rPr>
          <w:sz w:val="22"/>
          <w:szCs w:val="22"/>
        </w:rPr>
      </w:pPr>
    </w:p>
    <w:p w14:paraId="6FA2420D" w14:textId="77777777" w:rsidR="00E02593" w:rsidRDefault="00E02593" w:rsidP="00856961">
      <w:pPr>
        <w:rPr>
          <w:sz w:val="22"/>
          <w:szCs w:val="22"/>
        </w:rPr>
      </w:pPr>
    </w:p>
    <w:p w14:paraId="3ECCCFC7" w14:textId="77777777" w:rsidR="00334566" w:rsidRDefault="00334566" w:rsidP="00856961">
      <w:pPr>
        <w:rPr>
          <w:sz w:val="22"/>
          <w:szCs w:val="22"/>
        </w:rPr>
      </w:pPr>
    </w:p>
    <w:p w14:paraId="524BE43A" w14:textId="77777777" w:rsidR="00334566" w:rsidRPr="00856961" w:rsidRDefault="00334566" w:rsidP="00856961">
      <w:pPr>
        <w:rPr>
          <w:sz w:val="22"/>
          <w:szCs w:val="22"/>
        </w:rPr>
      </w:pPr>
    </w:p>
    <w:p w14:paraId="447F643B" w14:textId="77777777" w:rsidR="00E02593" w:rsidRDefault="00AD528D" w:rsidP="00314CF2">
      <w:pPr>
        <w:keepNext/>
        <w:ind w:left="360" w:hanging="360"/>
        <w:rPr>
          <w:sz w:val="22"/>
          <w:szCs w:val="22"/>
        </w:rPr>
      </w:pPr>
      <w:r>
        <w:rPr>
          <w:sz w:val="22"/>
          <w:szCs w:val="22"/>
        </w:rPr>
        <w:t xml:space="preserve">3. </w:t>
      </w:r>
      <w:r w:rsidR="00314CF2">
        <w:rPr>
          <w:sz w:val="22"/>
          <w:szCs w:val="22"/>
        </w:rPr>
        <w:tab/>
      </w:r>
      <w:r>
        <w:rPr>
          <w:sz w:val="22"/>
          <w:szCs w:val="22"/>
        </w:rPr>
        <w:t>Please e</w:t>
      </w:r>
      <w:r w:rsidRPr="00856961">
        <w:rPr>
          <w:sz w:val="22"/>
          <w:szCs w:val="22"/>
        </w:rPr>
        <w:t xml:space="preserve">valuate the following characteristics of your </w:t>
      </w:r>
      <w:r w:rsidRPr="00AD528D">
        <w:rPr>
          <w:b/>
          <w:sz w:val="22"/>
          <w:szCs w:val="22"/>
        </w:rPr>
        <w:t>Practicum Supervisor</w:t>
      </w:r>
      <w:r w:rsidR="00DF5A7D">
        <w:rPr>
          <w:sz w:val="22"/>
          <w:szCs w:val="22"/>
        </w:rPr>
        <w:t>.</w:t>
      </w:r>
    </w:p>
    <w:p w14:paraId="6634F922" w14:textId="77777777" w:rsidR="00DF5A7D" w:rsidRPr="00AD528D" w:rsidRDefault="00DF5A7D" w:rsidP="00DF5A7D">
      <w:pPr>
        <w:ind w:right="-360"/>
        <w:rPr>
          <w:sz w:val="20"/>
        </w:rPr>
      </w:pPr>
      <w:r w:rsidRPr="00856961">
        <w:rPr>
          <w:sz w:val="22"/>
          <w:szCs w:val="22"/>
        </w:rPr>
        <w:tab/>
      </w:r>
      <w:r w:rsidRPr="00856961">
        <w:rPr>
          <w:sz w:val="22"/>
          <w:szCs w:val="22"/>
        </w:rPr>
        <w:tab/>
      </w:r>
      <w:r w:rsidRPr="00856961">
        <w:rPr>
          <w:sz w:val="22"/>
          <w:szCs w:val="22"/>
        </w:rPr>
        <w:tab/>
      </w:r>
      <w:r w:rsidRPr="00856961">
        <w:rPr>
          <w:sz w:val="22"/>
          <w:szCs w:val="22"/>
        </w:rPr>
        <w:tab/>
      </w:r>
      <w:r w:rsidRPr="00856961">
        <w:rPr>
          <w:sz w:val="22"/>
          <w:szCs w:val="22"/>
        </w:rPr>
        <w:tab/>
      </w:r>
      <w:r w:rsidRPr="00856961">
        <w:rPr>
          <w:sz w:val="22"/>
          <w:szCs w:val="22"/>
        </w:rPr>
        <w:tab/>
      </w:r>
      <w:r w:rsidRPr="00856961">
        <w:rPr>
          <w:sz w:val="22"/>
          <w:szCs w:val="22"/>
        </w:rPr>
        <w:tab/>
        <w:t xml:space="preserve"> </w:t>
      </w:r>
      <w:r>
        <w:rPr>
          <w:sz w:val="22"/>
          <w:szCs w:val="22"/>
        </w:rPr>
        <w:tab/>
      </w:r>
      <w:r>
        <w:rPr>
          <w:sz w:val="22"/>
          <w:szCs w:val="22"/>
        </w:rPr>
        <w:tab/>
      </w:r>
      <w:r>
        <w:rPr>
          <w:sz w:val="22"/>
          <w:szCs w:val="22"/>
        </w:rPr>
        <w:tab/>
      </w:r>
      <w:r w:rsidR="00643F89">
        <w:rPr>
          <w:sz w:val="22"/>
          <w:szCs w:val="22"/>
        </w:rPr>
        <w:tab/>
      </w:r>
      <w:r>
        <w:rPr>
          <w:sz w:val="20"/>
        </w:rPr>
        <w:t>Strongly</w:t>
      </w:r>
      <w:r>
        <w:rPr>
          <w:sz w:val="20"/>
        </w:rPr>
        <w:tab/>
        <w:t xml:space="preserve">       </w:t>
      </w:r>
      <w:r w:rsidR="00643F89">
        <w:rPr>
          <w:sz w:val="20"/>
        </w:rPr>
        <w:tab/>
        <w:t xml:space="preserve">       </w:t>
      </w:r>
      <w:r w:rsidRPr="00AD528D">
        <w:rPr>
          <w:sz w:val="20"/>
        </w:rPr>
        <w:t>Strongly</w:t>
      </w:r>
    </w:p>
    <w:p w14:paraId="1946750E" w14:textId="77777777" w:rsidR="00E02593" w:rsidRPr="00DF5A7D" w:rsidRDefault="00DF5A7D" w:rsidP="00DF5A7D">
      <w:pPr>
        <w:ind w:right="-360"/>
        <w:rPr>
          <w:sz w:val="20"/>
        </w:rPr>
      </w:pPr>
      <w:r w:rsidRPr="00AD528D">
        <w:rPr>
          <w:sz w:val="20"/>
        </w:rPr>
        <w:tab/>
      </w:r>
      <w:r w:rsidRPr="00AD528D">
        <w:rPr>
          <w:sz w:val="20"/>
        </w:rPr>
        <w:tab/>
      </w:r>
      <w:r w:rsidRPr="00AD528D">
        <w:rPr>
          <w:sz w:val="20"/>
        </w:rPr>
        <w:tab/>
      </w:r>
      <w:r w:rsidRPr="00AD528D">
        <w:rPr>
          <w:sz w:val="20"/>
        </w:rPr>
        <w:tab/>
      </w:r>
      <w:r w:rsidRPr="00AD528D">
        <w:rPr>
          <w:sz w:val="20"/>
        </w:rPr>
        <w:tab/>
      </w:r>
      <w:r w:rsidRPr="00AD528D">
        <w:rPr>
          <w:sz w:val="20"/>
        </w:rPr>
        <w:tab/>
      </w:r>
      <w:r w:rsidRPr="00AD528D">
        <w:rPr>
          <w:sz w:val="20"/>
        </w:rPr>
        <w:tab/>
        <w:t xml:space="preserve"> </w:t>
      </w:r>
      <w:r>
        <w:rPr>
          <w:sz w:val="20"/>
        </w:rPr>
        <w:tab/>
      </w:r>
      <w:r>
        <w:rPr>
          <w:sz w:val="20"/>
        </w:rPr>
        <w:tab/>
      </w:r>
      <w:r>
        <w:rPr>
          <w:sz w:val="20"/>
        </w:rPr>
        <w:tab/>
      </w:r>
      <w:r w:rsidR="00643F89">
        <w:rPr>
          <w:sz w:val="20"/>
        </w:rPr>
        <w:tab/>
      </w:r>
      <w:r>
        <w:rPr>
          <w:sz w:val="20"/>
        </w:rPr>
        <w:t>Disagree</w:t>
      </w:r>
      <w:r>
        <w:rPr>
          <w:sz w:val="20"/>
        </w:rPr>
        <w:tab/>
      </w:r>
      <w:r>
        <w:rPr>
          <w:sz w:val="20"/>
        </w:rPr>
        <w:tab/>
      </w:r>
      <w:r w:rsidR="00643F89">
        <w:rPr>
          <w:sz w:val="20"/>
        </w:rPr>
        <w:t xml:space="preserve">           </w:t>
      </w:r>
      <w:r w:rsidRPr="00AD528D">
        <w:rPr>
          <w:sz w:val="20"/>
        </w:rPr>
        <w:t>Agree</w:t>
      </w: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630"/>
        <w:gridCol w:w="468"/>
        <w:gridCol w:w="468"/>
        <w:gridCol w:w="468"/>
        <w:gridCol w:w="468"/>
        <w:gridCol w:w="468"/>
      </w:tblGrid>
      <w:tr w:rsidR="00D9559E" w:rsidRPr="001E34FA" w14:paraId="12D47CE2" w14:textId="77777777">
        <w:trPr>
          <w:trHeight w:val="360"/>
        </w:trPr>
        <w:tc>
          <w:tcPr>
            <w:tcW w:w="7740" w:type="dxa"/>
            <w:vAlign w:val="center"/>
          </w:tcPr>
          <w:p w14:paraId="3F055C8C" w14:textId="77777777" w:rsidR="00554229" w:rsidRPr="001E34FA" w:rsidRDefault="00554229" w:rsidP="00AD528D">
            <w:pPr>
              <w:rPr>
                <w:sz w:val="21"/>
                <w:szCs w:val="21"/>
              </w:rPr>
            </w:pPr>
            <w:r w:rsidRPr="001E34FA">
              <w:rPr>
                <w:sz w:val="21"/>
                <w:szCs w:val="21"/>
              </w:rPr>
              <w:t xml:space="preserve">1. </w:t>
            </w:r>
            <w:r w:rsidR="00DF5A7D" w:rsidRPr="001E34FA">
              <w:rPr>
                <w:sz w:val="21"/>
                <w:szCs w:val="21"/>
              </w:rPr>
              <w:t>My supervisor helped me to assess my own counseling behavior.</w:t>
            </w:r>
          </w:p>
        </w:tc>
        <w:tc>
          <w:tcPr>
            <w:tcW w:w="630" w:type="dxa"/>
            <w:vAlign w:val="center"/>
          </w:tcPr>
          <w:p w14:paraId="4BBC451E" w14:textId="77777777" w:rsidR="00554229" w:rsidRPr="001E34FA" w:rsidRDefault="00554229" w:rsidP="001E34FA">
            <w:pPr>
              <w:jc w:val="center"/>
              <w:rPr>
                <w:sz w:val="22"/>
                <w:szCs w:val="22"/>
              </w:rPr>
            </w:pPr>
            <w:r w:rsidRPr="001E34FA">
              <w:rPr>
                <w:sz w:val="22"/>
                <w:szCs w:val="22"/>
              </w:rPr>
              <w:t>N/A</w:t>
            </w:r>
          </w:p>
        </w:tc>
        <w:tc>
          <w:tcPr>
            <w:tcW w:w="468" w:type="dxa"/>
            <w:vAlign w:val="center"/>
          </w:tcPr>
          <w:p w14:paraId="10B47D12" w14:textId="77777777" w:rsidR="00554229" w:rsidRPr="001E34FA" w:rsidRDefault="00554229" w:rsidP="001E34FA">
            <w:pPr>
              <w:jc w:val="center"/>
              <w:rPr>
                <w:sz w:val="22"/>
                <w:szCs w:val="22"/>
              </w:rPr>
            </w:pPr>
            <w:r w:rsidRPr="001E34FA">
              <w:rPr>
                <w:sz w:val="22"/>
                <w:szCs w:val="22"/>
              </w:rPr>
              <w:t>1</w:t>
            </w:r>
          </w:p>
        </w:tc>
        <w:tc>
          <w:tcPr>
            <w:tcW w:w="468" w:type="dxa"/>
            <w:vAlign w:val="center"/>
          </w:tcPr>
          <w:p w14:paraId="772EE7F6" w14:textId="77777777" w:rsidR="00554229" w:rsidRPr="001E34FA" w:rsidRDefault="00554229" w:rsidP="001E34FA">
            <w:pPr>
              <w:jc w:val="center"/>
              <w:rPr>
                <w:sz w:val="22"/>
                <w:szCs w:val="22"/>
              </w:rPr>
            </w:pPr>
            <w:r w:rsidRPr="001E34FA">
              <w:rPr>
                <w:sz w:val="22"/>
                <w:szCs w:val="22"/>
              </w:rPr>
              <w:t>2</w:t>
            </w:r>
          </w:p>
        </w:tc>
        <w:tc>
          <w:tcPr>
            <w:tcW w:w="468" w:type="dxa"/>
            <w:vAlign w:val="center"/>
          </w:tcPr>
          <w:p w14:paraId="5D85D30F" w14:textId="77777777" w:rsidR="00554229" w:rsidRPr="001E34FA" w:rsidRDefault="00554229" w:rsidP="001E34FA">
            <w:pPr>
              <w:jc w:val="center"/>
              <w:rPr>
                <w:sz w:val="22"/>
                <w:szCs w:val="22"/>
              </w:rPr>
            </w:pPr>
            <w:r w:rsidRPr="001E34FA">
              <w:rPr>
                <w:sz w:val="22"/>
                <w:szCs w:val="22"/>
              </w:rPr>
              <w:t>3</w:t>
            </w:r>
          </w:p>
        </w:tc>
        <w:tc>
          <w:tcPr>
            <w:tcW w:w="468" w:type="dxa"/>
            <w:vAlign w:val="center"/>
          </w:tcPr>
          <w:p w14:paraId="71FEC8AD" w14:textId="77777777" w:rsidR="00554229" w:rsidRPr="001E34FA" w:rsidRDefault="00554229" w:rsidP="001E34FA">
            <w:pPr>
              <w:jc w:val="center"/>
              <w:rPr>
                <w:sz w:val="22"/>
                <w:szCs w:val="22"/>
              </w:rPr>
            </w:pPr>
            <w:r w:rsidRPr="001E34FA">
              <w:rPr>
                <w:sz w:val="22"/>
                <w:szCs w:val="22"/>
              </w:rPr>
              <w:t>4</w:t>
            </w:r>
          </w:p>
        </w:tc>
        <w:tc>
          <w:tcPr>
            <w:tcW w:w="468" w:type="dxa"/>
            <w:vAlign w:val="center"/>
          </w:tcPr>
          <w:p w14:paraId="56659A12" w14:textId="77777777" w:rsidR="00554229" w:rsidRPr="001E34FA" w:rsidRDefault="00554229" w:rsidP="001E34FA">
            <w:pPr>
              <w:jc w:val="center"/>
              <w:rPr>
                <w:sz w:val="22"/>
                <w:szCs w:val="22"/>
              </w:rPr>
            </w:pPr>
            <w:r w:rsidRPr="001E34FA">
              <w:rPr>
                <w:sz w:val="22"/>
                <w:szCs w:val="22"/>
              </w:rPr>
              <w:t>5</w:t>
            </w:r>
          </w:p>
        </w:tc>
      </w:tr>
      <w:tr w:rsidR="00D9559E" w:rsidRPr="001E34FA" w14:paraId="202D6662" w14:textId="77777777">
        <w:trPr>
          <w:trHeight w:val="576"/>
        </w:trPr>
        <w:tc>
          <w:tcPr>
            <w:tcW w:w="7740" w:type="dxa"/>
            <w:vAlign w:val="center"/>
          </w:tcPr>
          <w:p w14:paraId="7CC7A37E" w14:textId="77777777" w:rsidR="00554229" w:rsidRPr="001E34FA" w:rsidRDefault="00554229" w:rsidP="00DF5A7D">
            <w:pPr>
              <w:rPr>
                <w:sz w:val="21"/>
                <w:szCs w:val="21"/>
              </w:rPr>
            </w:pPr>
            <w:r w:rsidRPr="001E34FA">
              <w:rPr>
                <w:sz w:val="21"/>
                <w:szCs w:val="21"/>
              </w:rPr>
              <w:t xml:space="preserve">2. </w:t>
            </w:r>
            <w:r w:rsidR="00DF5A7D" w:rsidRPr="001E34FA">
              <w:rPr>
                <w:sz w:val="21"/>
                <w:szCs w:val="21"/>
              </w:rPr>
              <w:t>I perceived a match between my theoretical orientation and my supervisor’s orientation.</w:t>
            </w:r>
          </w:p>
        </w:tc>
        <w:tc>
          <w:tcPr>
            <w:tcW w:w="630" w:type="dxa"/>
            <w:vAlign w:val="center"/>
          </w:tcPr>
          <w:p w14:paraId="11D81E39" w14:textId="77777777" w:rsidR="00554229" w:rsidRPr="001E34FA" w:rsidRDefault="00554229" w:rsidP="001E34FA">
            <w:pPr>
              <w:jc w:val="center"/>
              <w:rPr>
                <w:sz w:val="22"/>
                <w:szCs w:val="22"/>
              </w:rPr>
            </w:pPr>
          </w:p>
        </w:tc>
        <w:tc>
          <w:tcPr>
            <w:tcW w:w="468" w:type="dxa"/>
            <w:vAlign w:val="center"/>
          </w:tcPr>
          <w:p w14:paraId="2B0C3784" w14:textId="77777777" w:rsidR="00554229" w:rsidRPr="001E34FA" w:rsidRDefault="00554229" w:rsidP="001E34FA">
            <w:pPr>
              <w:jc w:val="center"/>
              <w:rPr>
                <w:sz w:val="22"/>
                <w:szCs w:val="22"/>
              </w:rPr>
            </w:pPr>
          </w:p>
        </w:tc>
        <w:tc>
          <w:tcPr>
            <w:tcW w:w="468" w:type="dxa"/>
            <w:vAlign w:val="center"/>
          </w:tcPr>
          <w:p w14:paraId="0EBA8F62" w14:textId="77777777" w:rsidR="00554229" w:rsidRPr="001E34FA" w:rsidRDefault="00554229" w:rsidP="001E34FA">
            <w:pPr>
              <w:jc w:val="center"/>
              <w:rPr>
                <w:sz w:val="22"/>
                <w:szCs w:val="22"/>
              </w:rPr>
            </w:pPr>
          </w:p>
        </w:tc>
        <w:tc>
          <w:tcPr>
            <w:tcW w:w="468" w:type="dxa"/>
            <w:vAlign w:val="center"/>
          </w:tcPr>
          <w:p w14:paraId="261B6092" w14:textId="77777777" w:rsidR="00554229" w:rsidRPr="001E34FA" w:rsidRDefault="00554229" w:rsidP="001E34FA">
            <w:pPr>
              <w:jc w:val="center"/>
              <w:rPr>
                <w:sz w:val="22"/>
                <w:szCs w:val="22"/>
              </w:rPr>
            </w:pPr>
          </w:p>
        </w:tc>
        <w:tc>
          <w:tcPr>
            <w:tcW w:w="468" w:type="dxa"/>
            <w:vAlign w:val="center"/>
          </w:tcPr>
          <w:p w14:paraId="03547CD6" w14:textId="77777777" w:rsidR="00554229" w:rsidRPr="001E34FA" w:rsidRDefault="00554229" w:rsidP="001E34FA">
            <w:pPr>
              <w:jc w:val="center"/>
              <w:rPr>
                <w:sz w:val="22"/>
                <w:szCs w:val="22"/>
              </w:rPr>
            </w:pPr>
          </w:p>
        </w:tc>
        <w:tc>
          <w:tcPr>
            <w:tcW w:w="468" w:type="dxa"/>
            <w:vAlign w:val="center"/>
          </w:tcPr>
          <w:p w14:paraId="5B45CF45" w14:textId="77777777" w:rsidR="00554229" w:rsidRPr="001E34FA" w:rsidRDefault="00554229" w:rsidP="001E34FA">
            <w:pPr>
              <w:jc w:val="center"/>
              <w:rPr>
                <w:sz w:val="22"/>
                <w:szCs w:val="22"/>
              </w:rPr>
            </w:pPr>
          </w:p>
        </w:tc>
      </w:tr>
      <w:tr w:rsidR="00D9559E" w:rsidRPr="001E34FA" w14:paraId="7250580D" w14:textId="77777777">
        <w:trPr>
          <w:trHeight w:val="360"/>
        </w:trPr>
        <w:tc>
          <w:tcPr>
            <w:tcW w:w="7740" w:type="dxa"/>
            <w:vAlign w:val="center"/>
          </w:tcPr>
          <w:p w14:paraId="08BD7FB1" w14:textId="77777777" w:rsidR="00554229" w:rsidRPr="001E34FA" w:rsidRDefault="00554229" w:rsidP="001E34FA">
            <w:pPr>
              <w:ind w:left="252" w:hanging="252"/>
              <w:rPr>
                <w:sz w:val="21"/>
                <w:szCs w:val="21"/>
              </w:rPr>
            </w:pPr>
            <w:r w:rsidRPr="001E34FA">
              <w:rPr>
                <w:sz w:val="21"/>
                <w:szCs w:val="21"/>
              </w:rPr>
              <w:t xml:space="preserve">3. </w:t>
            </w:r>
            <w:r w:rsidR="00DF5A7D" w:rsidRPr="001E34FA">
              <w:rPr>
                <w:sz w:val="21"/>
                <w:szCs w:val="21"/>
              </w:rPr>
              <w:t>I felt comfortable discussing difficult client issues with my supervisor.</w:t>
            </w:r>
          </w:p>
        </w:tc>
        <w:tc>
          <w:tcPr>
            <w:tcW w:w="630" w:type="dxa"/>
            <w:vAlign w:val="center"/>
          </w:tcPr>
          <w:p w14:paraId="68D864B7" w14:textId="77777777" w:rsidR="00554229" w:rsidRPr="001E34FA" w:rsidRDefault="00554229" w:rsidP="001E34FA">
            <w:pPr>
              <w:jc w:val="center"/>
              <w:rPr>
                <w:sz w:val="22"/>
                <w:szCs w:val="22"/>
              </w:rPr>
            </w:pPr>
          </w:p>
        </w:tc>
        <w:tc>
          <w:tcPr>
            <w:tcW w:w="468" w:type="dxa"/>
            <w:vAlign w:val="center"/>
          </w:tcPr>
          <w:p w14:paraId="509CC241" w14:textId="77777777" w:rsidR="00554229" w:rsidRPr="001E34FA" w:rsidRDefault="00554229" w:rsidP="001E34FA">
            <w:pPr>
              <w:jc w:val="center"/>
              <w:rPr>
                <w:sz w:val="22"/>
                <w:szCs w:val="22"/>
              </w:rPr>
            </w:pPr>
          </w:p>
        </w:tc>
        <w:tc>
          <w:tcPr>
            <w:tcW w:w="468" w:type="dxa"/>
            <w:vAlign w:val="center"/>
          </w:tcPr>
          <w:p w14:paraId="28D52888" w14:textId="77777777" w:rsidR="00554229" w:rsidRPr="001E34FA" w:rsidRDefault="00554229" w:rsidP="001E34FA">
            <w:pPr>
              <w:jc w:val="center"/>
              <w:rPr>
                <w:sz w:val="22"/>
                <w:szCs w:val="22"/>
              </w:rPr>
            </w:pPr>
          </w:p>
        </w:tc>
        <w:tc>
          <w:tcPr>
            <w:tcW w:w="468" w:type="dxa"/>
            <w:vAlign w:val="center"/>
          </w:tcPr>
          <w:p w14:paraId="1480B8FC" w14:textId="77777777" w:rsidR="00554229" w:rsidRPr="001E34FA" w:rsidRDefault="00554229" w:rsidP="001E34FA">
            <w:pPr>
              <w:jc w:val="center"/>
              <w:rPr>
                <w:sz w:val="22"/>
                <w:szCs w:val="22"/>
              </w:rPr>
            </w:pPr>
          </w:p>
        </w:tc>
        <w:tc>
          <w:tcPr>
            <w:tcW w:w="468" w:type="dxa"/>
            <w:vAlign w:val="center"/>
          </w:tcPr>
          <w:p w14:paraId="29454B47" w14:textId="77777777" w:rsidR="00554229" w:rsidRPr="001E34FA" w:rsidRDefault="00554229" w:rsidP="001E34FA">
            <w:pPr>
              <w:jc w:val="center"/>
              <w:rPr>
                <w:sz w:val="22"/>
                <w:szCs w:val="22"/>
              </w:rPr>
            </w:pPr>
          </w:p>
        </w:tc>
        <w:tc>
          <w:tcPr>
            <w:tcW w:w="468" w:type="dxa"/>
            <w:vAlign w:val="center"/>
          </w:tcPr>
          <w:p w14:paraId="6265B151" w14:textId="77777777" w:rsidR="00554229" w:rsidRPr="001E34FA" w:rsidRDefault="00554229" w:rsidP="001E34FA">
            <w:pPr>
              <w:jc w:val="center"/>
              <w:rPr>
                <w:sz w:val="22"/>
                <w:szCs w:val="22"/>
              </w:rPr>
            </w:pPr>
          </w:p>
        </w:tc>
      </w:tr>
      <w:tr w:rsidR="00D9559E" w:rsidRPr="001E34FA" w14:paraId="17C8642C" w14:textId="77777777">
        <w:trPr>
          <w:trHeight w:val="360"/>
        </w:trPr>
        <w:tc>
          <w:tcPr>
            <w:tcW w:w="7740" w:type="dxa"/>
            <w:vAlign w:val="center"/>
          </w:tcPr>
          <w:p w14:paraId="0F4ECC95" w14:textId="77777777" w:rsidR="00554229" w:rsidRPr="001E34FA" w:rsidRDefault="00554229" w:rsidP="00AD528D">
            <w:pPr>
              <w:rPr>
                <w:sz w:val="21"/>
                <w:szCs w:val="21"/>
              </w:rPr>
            </w:pPr>
            <w:r w:rsidRPr="001E34FA">
              <w:rPr>
                <w:sz w:val="21"/>
                <w:szCs w:val="21"/>
              </w:rPr>
              <w:t xml:space="preserve">4. </w:t>
            </w:r>
            <w:r w:rsidR="00DF5A7D" w:rsidRPr="001E34FA">
              <w:rPr>
                <w:sz w:val="21"/>
                <w:szCs w:val="21"/>
              </w:rPr>
              <w:t>My supervisor’s comments about my work were helpful and constructive.</w:t>
            </w:r>
          </w:p>
        </w:tc>
        <w:tc>
          <w:tcPr>
            <w:tcW w:w="630" w:type="dxa"/>
            <w:vAlign w:val="center"/>
          </w:tcPr>
          <w:p w14:paraId="5D0B2C4B" w14:textId="77777777" w:rsidR="00554229" w:rsidRPr="001E34FA" w:rsidRDefault="00554229" w:rsidP="001E34FA">
            <w:pPr>
              <w:jc w:val="center"/>
              <w:rPr>
                <w:sz w:val="22"/>
                <w:szCs w:val="22"/>
              </w:rPr>
            </w:pPr>
          </w:p>
        </w:tc>
        <w:tc>
          <w:tcPr>
            <w:tcW w:w="468" w:type="dxa"/>
            <w:vAlign w:val="center"/>
          </w:tcPr>
          <w:p w14:paraId="10AF33FB" w14:textId="77777777" w:rsidR="00554229" w:rsidRPr="001E34FA" w:rsidRDefault="00554229" w:rsidP="001E34FA">
            <w:pPr>
              <w:jc w:val="center"/>
              <w:rPr>
                <w:sz w:val="22"/>
                <w:szCs w:val="22"/>
              </w:rPr>
            </w:pPr>
          </w:p>
        </w:tc>
        <w:tc>
          <w:tcPr>
            <w:tcW w:w="468" w:type="dxa"/>
            <w:vAlign w:val="center"/>
          </w:tcPr>
          <w:p w14:paraId="2C69EBE4" w14:textId="77777777" w:rsidR="00554229" w:rsidRPr="001E34FA" w:rsidRDefault="00554229" w:rsidP="001E34FA">
            <w:pPr>
              <w:jc w:val="center"/>
              <w:rPr>
                <w:sz w:val="22"/>
                <w:szCs w:val="22"/>
              </w:rPr>
            </w:pPr>
          </w:p>
        </w:tc>
        <w:tc>
          <w:tcPr>
            <w:tcW w:w="468" w:type="dxa"/>
            <w:vAlign w:val="center"/>
          </w:tcPr>
          <w:p w14:paraId="768B5D25" w14:textId="77777777" w:rsidR="00554229" w:rsidRPr="001E34FA" w:rsidRDefault="00554229" w:rsidP="001E34FA">
            <w:pPr>
              <w:jc w:val="center"/>
              <w:rPr>
                <w:sz w:val="22"/>
                <w:szCs w:val="22"/>
              </w:rPr>
            </w:pPr>
          </w:p>
        </w:tc>
        <w:tc>
          <w:tcPr>
            <w:tcW w:w="468" w:type="dxa"/>
            <w:vAlign w:val="center"/>
          </w:tcPr>
          <w:p w14:paraId="5B81540B" w14:textId="77777777" w:rsidR="00554229" w:rsidRPr="001E34FA" w:rsidRDefault="00554229" w:rsidP="001E34FA">
            <w:pPr>
              <w:jc w:val="center"/>
              <w:rPr>
                <w:sz w:val="22"/>
                <w:szCs w:val="22"/>
              </w:rPr>
            </w:pPr>
          </w:p>
        </w:tc>
        <w:tc>
          <w:tcPr>
            <w:tcW w:w="468" w:type="dxa"/>
            <w:vAlign w:val="center"/>
          </w:tcPr>
          <w:p w14:paraId="0B8210BA" w14:textId="77777777" w:rsidR="00554229" w:rsidRPr="001E34FA" w:rsidRDefault="00554229" w:rsidP="001E34FA">
            <w:pPr>
              <w:jc w:val="center"/>
              <w:rPr>
                <w:sz w:val="22"/>
                <w:szCs w:val="22"/>
              </w:rPr>
            </w:pPr>
          </w:p>
        </w:tc>
      </w:tr>
      <w:tr w:rsidR="00D9559E" w:rsidRPr="001E34FA" w14:paraId="4740A5F0" w14:textId="77777777">
        <w:trPr>
          <w:trHeight w:val="576"/>
        </w:trPr>
        <w:tc>
          <w:tcPr>
            <w:tcW w:w="7740" w:type="dxa"/>
            <w:vAlign w:val="center"/>
          </w:tcPr>
          <w:p w14:paraId="7DB7B316" w14:textId="77777777" w:rsidR="00554229" w:rsidRPr="001E34FA" w:rsidRDefault="00554229" w:rsidP="001E34FA">
            <w:pPr>
              <w:ind w:left="252" w:hanging="252"/>
              <w:rPr>
                <w:sz w:val="21"/>
                <w:szCs w:val="21"/>
              </w:rPr>
            </w:pPr>
            <w:r w:rsidRPr="001E34FA">
              <w:rPr>
                <w:sz w:val="21"/>
                <w:szCs w:val="21"/>
              </w:rPr>
              <w:t xml:space="preserve">5. </w:t>
            </w:r>
            <w:r w:rsidR="00DF5A7D" w:rsidRPr="001E34FA">
              <w:rPr>
                <w:sz w:val="21"/>
                <w:szCs w:val="21"/>
              </w:rPr>
              <w:t>My supervisor was available when I needed to consult with him/her outside of regularly scheduled supervision.</w:t>
            </w:r>
          </w:p>
        </w:tc>
        <w:tc>
          <w:tcPr>
            <w:tcW w:w="630" w:type="dxa"/>
            <w:vAlign w:val="center"/>
          </w:tcPr>
          <w:p w14:paraId="0B5E61A9" w14:textId="77777777" w:rsidR="00554229" w:rsidRPr="001E34FA" w:rsidRDefault="00554229" w:rsidP="001E34FA">
            <w:pPr>
              <w:jc w:val="center"/>
              <w:rPr>
                <w:sz w:val="22"/>
                <w:szCs w:val="22"/>
              </w:rPr>
            </w:pPr>
          </w:p>
        </w:tc>
        <w:tc>
          <w:tcPr>
            <w:tcW w:w="468" w:type="dxa"/>
            <w:vAlign w:val="center"/>
          </w:tcPr>
          <w:p w14:paraId="3ED53DE0" w14:textId="77777777" w:rsidR="00554229" w:rsidRPr="001E34FA" w:rsidRDefault="00554229" w:rsidP="001E34FA">
            <w:pPr>
              <w:jc w:val="center"/>
              <w:rPr>
                <w:sz w:val="22"/>
                <w:szCs w:val="22"/>
              </w:rPr>
            </w:pPr>
          </w:p>
        </w:tc>
        <w:tc>
          <w:tcPr>
            <w:tcW w:w="468" w:type="dxa"/>
            <w:vAlign w:val="center"/>
          </w:tcPr>
          <w:p w14:paraId="15B39E08" w14:textId="77777777" w:rsidR="00554229" w:rsidRPr="001E34FA" w:rsidRDefault="00554229" w:rsidP="001E34FA">
            <w:pPr>
              <w:jc w:val="center"/>
              <w:rPr>
                <w:sz w:val="22"/>
                <w:szCs w:val="22"/>
              </w:rPr>
            </w:pPr>
          </w:p>
        </w:tc>
        <w:tc>
          <w:tcPr>
            <w:tcW w:w="468" w:type="dxa"/>
            <w:vAlign w:val="center"/>
          </w:tcPr>
          <w:p w14:paraId="26C262B6" w14:textId="77777777" w:rsidR="00554229" w:rsidRPr="001E34FA" w:rsidRDefault="00554229" w:rsidP="001E34FA">
            <w:pPr>
              <w:jc w:val="center"/>
              <w:rPr>
                <w:sz w:val="22"/>
                <w:szCs w:val="22"/>
              </w:rPr>
            </w:pPr>
          </w:p>
        </w:tc>
        <w:tc>
          <w:tcPr>
            <w:tcW w:w="468" w:type="dxa"/>
            <w:vAlign w:val="center"/>
          </w:tcPr>
          <w:p w14:paraId="0A51B6BD" w14:textId="77777777" w:rsidR="00554229" w:rsidRPr="001E34FA" w:rsidRDefault="00554229" w:rsidP="001E34FA">
            <w:pPr>
              <w:jc w:val="center"/>
              <w:rPr>
                <w:sz w:val="22"/>
                <w:szCs w:val="22"/>
              </w:rPr>
            </w:pPr>
          </w:p>
        </w:tc>
        <w:tc>
          <w:tcPr>
            <w:tcW w:w="468" w:type="dxa"/>
            <w:vAlign w:val="center"/>
          </w:tcPr>
          <w:p w14:paraId="7BDC233C" w14:textId="77777777" w:rsidR="00554229" w:rsidRPr="001E34FA" w:rsidRDefault="00554229" w:rsidP="001E34FA">
            <w:pPr>
              <w:jc w:val="center"/>
              <w:rPr>
                <w:sz w:val="22"/>
                <w:szCs w:val="22"/>
              </w:rPr>
            </w:pPr>
          </w:p>
        </w:tc>
      </w:tr>
      <w:tr w:rsidR="00D9559E" w:rsidRPr="001E34FA" w14:paraId="2D27B428" w14:textId="77777777">
        <w:trPr>
          <w:trHeight w:val="360"/>
        </w:trPr>
        <w:tc>
          <w:tcPr>
            <w:tcW w:w="7740" w:type="dxa"/>
            <w:vAlign w:val="center"/>
          </w:tcPr>
          <w:p w14:paraId="162ACCD2" w14:textId="77777777" w:rsidR="00554229" w:rsidRPr="001E34FA" w:rsidRDefault="00554229" w:rsidP="00AD528D">
            <w:pPr>
              <w:rPr>
                <w:sz w:val="21"/>
                <w:szCs w:val="21"/>
              </w:rPr>
            </w:pPr>
            <w:r w:rsidRPr="001E34FA">
              <w:rPr>
                <w:sz w:val="21"/>
                <w:szCs w:val="21"/>
              </w:rPr>
              <w:t xml:space="preserve">6. </w:t>
            </w:r>
            <w:r w:rsidR="00DF5A7D" w:rsidRPr="001E34FA">
              <w:rPr>
                <w:sz w:val="21"/>
                <w:szCs w:val="21"/>
              </w:rPr>
              <w:t>My supervisor helped me to accomplish the goals I had set for myself at this site.</w:t>
            </w:r>
          </w:p>
        </w:tc>
        <w:tc>
          <w:tcPr>
            <w:tcW w:w="630" w:type="dxa"/>
            <w:vAlign w:val="center"/>
          </w:tcPr>
          <w:p w14:paraId="03004599" w14:textId="77777777" w:rsidR="00554229" w:rsidRPr="001E34FA" w:rsidRDefault="00554229" w:rsidP="001E34FA">
            <w:pPr>
              <w:jc w:val="center"/>
              <w:rPr>
                <w:sz w:val="22"/>
                <w:szCs w:val="22"/>
              </w:rPr>
            </w:pPr>
          </w:p>
        </w:tc>
        <w:tc>
          <w:tcPr>
            <w:tcW w:w="468" w:type="dxa"/>
            <w:vAlign w:val="center"/>
          </w:tcPr>
          <w:p w14:paraId="3C7A9FA0" w14:textId="77777777" w:rsidR="00554229" w:rsidRPr="001E34FA" w:rsidRDefault="00554229" w:rsidP="001E34FA">
            <w:pPr>
              <w:jc w:val="center"/>
              <w:rPr>
                <w:sz w:val="22"/>
                <w:szCs w:val="22"/>
              </w:rPr>
            </w:pPr>
          </w:p>
        </w:tc>
        <w:tc>
          <w:tcPr>
            <w:tcW w:w="468" w:type="dxa"/>
            <w:vAlign w:val="center"/>
          </w:tcPr>
          <w:p w14:paraId="474A9AF0" w14:textId="77777777" w:rsidR="00554229" w:rsidRPr="001E34FA" w:rsidRDefault="00554229" w:rsidP="001E34FA">
            <w:pPr>
              <w:jc w:val="center"/>
              <w:rPr>
                <w:sz w:val="22"/>
                <w:szCs w:val="22"/>
              </w:rPr>
            </w:pPr>
          </w:p>
        </w:tc>
        <w:tc>
          <w:tcPr>
            <w:tcW w:w="468" w:type="dxa"/>
            <w:vAlign w:val="center"/>
          </w:tcPr>
          <w:p w14:paraId="1426C38E" w14:textId="77777777" w:rsidR="00554229" w:rsidRPr="001E34FA" w:rsidRDefault="00554229" w:rsidP="001E34FA">
            <w:pPr>
              <w:jc w:val="center"/>
              <w:rPr>
                <w:sz w:val="22"/>
                <w:szCs w:val="22"/>
              </w:rPr>
            </w:pPr>
          </w:p>
        </w:tc>
        <w:tc>
          <w:tcPr>
            <w:tcW w:w="468" w:type="dxa"/>
            <w:vAlign w:val="center"/>
          </w:tcPr>
          <w:p w14:paraId="2E28D450" w14:textId="77777777" w:rsidR="00554229" w:rsidRPr="001E34FA" w:rsidRDefault="00554229" w:rsidP="001E34FA">
            <w:pPr>
              <w:jc w:val="center"/>
              <w:rPr>
                <w:sz w:val="22"/>
                <w:szCs w:val="22"/>
              </w:rPr>
            </w:pPr>
          </w:p>
        </w:tc>
        <w:tc>
          <w:tcPr>
            <w:tcW w:w="468" w:type="dxa"/>
            <w:vAlign w:val="center"/>
          </w:tcPr>
          <w:p w14:paraId="6F65BD9A" w14:textId="77777777" w:rsidR="00554229" w:rsidRPr="001E34FA" w:rsidRDefault="00554229" w:rsidP="001E34FA">
            <w:pPr>
              <w:jc w:val="center"/>
              <w:rPr>
                <w:sz w:val="22"/>
                <w:szCs w:val="22"/>
              </w:rPr>
            </w:pPr>
          </w:p>
        </w:tc>
      </w:tr>
      <w:tr w:rsidR="00D9559E" w:rsidRPr="001E34FA" w14:paraId="175ABE83" w14:textId="77777777">
        <w:trPr>
          <w:trHeight w:val="360"/>
        </w:trPr>
        <w:tc>
          <w:tcPr>
            <w:tcW w:w="7740" w:type="dxa"/>
            <w:vAlign w:val="center"/>
          </w:tcPr>
          <w:p w14:paraId="67373C12" w14:textId="77777777" w:rsidR="00554229" w:rsidRPr="001E34FA" w:rsidRDefault="00554229" w:rsidP="001E34FA">
            <w:pPr>
              <w:ind w:left="252" w:hanging="252"/>
              <w:rPr>
                <w:sz w:val="21"/>
                <w:szCs w:val="21"/>
              </w:rPr>
            </w:pPr>
            <w:r w:rsidRPr="001E34FA">
              <w:rPr>
                <w:sz w:val="21"/>
                <w:szCs w:val="21"/>
              </w:rPr>
              <w:t xml:space="preserve">7. </w:t>
            </w:r>
            <w:r w:rsidR="00DF5A7D" w:rsidRPr="001E34FA">
              <w:rPr>
                <w:sz w:val="21"/>
                <w:szCs w:val="21"/>
              </w:rPr>
              <w:t>I would recommend this supervisor to another practicum student.</w:t>
            </w:r>
          </w:p>
        </w:tc>
        <w:tc>
          <w:tcPr>
            <w:tcW w:w="630" w:type="dxa"/>
            <w:vAlign w:val="center"/>
          </w:tcPr>
          <w:p w14:paraId="4D085AB3" w14:textId="77777777" w:rsidR="00554229" w:rsidRPr="001E34FA" w:rsidRDefault="00554229" w:rsidP="001E34FA">
            <w:pPr>
              <w:jc w:val="center"/>
              <w:rPr>
                <w:sz w:val="22"/>
                <w:szCs w:val="22"/>
              </w:rPr>
            </w:pPr>
          </w:p>
        </w:tc>
        <w:tc>
          <w:tcPr>
            <w:tcW w:w="468" w:type="dxa"/>
            <w:vAlign w:val="center"/>
          </w:tcPr>
          <w:p w14:paraId="548C6EE6" w14:textId="77777777" w:rsidR="00554229" w:rsidRPr="001E34FA" w:rsidRDefault="00554229" w:rsidP="001E34FA">
            <w:pPr>
              <w:jc w:val="center"/>
              <w:rPr>
                <w:sz w:val="22"/>
                <w:szCs w:val="22"/>
              </w:rPr>
            </w:pPr>
          </w:p>
        </w:tc>
        <w:tc>
          <w:tcPr>
            <w:tcW w:w="468" w:type="dxa"/>
            <w:vAlign w:val="center"/>
          </w:tcPr>
          <w:p w14:paraId="2A8760A5" w14:textId="77777777" w:rsidR="00554229" w:rsidRPr="001E34FA" w:rsidRDefault="00554229" w:rsidP="001E34FA">
            <w:pPr>
              <w:jc w:val="center"/>
              <w:rPr>
                <w:sz w:val="22"/>
                <w:szCs w:val="22"/>
              </w:rPr>
            </w:pPr>
          </w:p>
        </w:tc>
        <w:tc>
          <w:tcPr>
            <w:tcW w:w="468" w:type="dxa"/>
            <w:vAlign w:val="center"/>
          </w:tcPr>
          <w:p w14:paraId="269373C8" w14:textId="77777777" w:rsidR="00554229" w:rsidRPr="001E34FA" w:rsidRDefault="00554229" w:rsidP="001E34FA">
            <w:pPr>
              <w:jc w:val="center"/>
              <w:rPr>
                <w:sz w:val="22"/>
                <w:szCs w:val="22"/>
              </w:rPr>
            </w:pPr>
          </w:p>
        </w:tc>
        <w:tc>
          <w:tcPr>
            <w:tcW w:w="468" w:type="dxa"/>
            <w:vAlign w:val="center"/>
          </w:tcPr>
          <w:p w14:paraId="01CD9155" w14:textId="77777777" w:rsidR="00554229" w:rsidRPr="001E34FA" w:rsidRDefault="00554229" w:rsidP="001E34FA">
            <w:pPr>
              <w:jc w:val="center"/>
              <w:rPr>
                <w:sz w:val="22"/>
                <w:szCs w:val="22"/>
              </w:rPr>
            </w:pPr>
          </w:p>
        </w:tc>
        <w:tc>
          <w:tcPr>
            <w:tcW w:w="468" w:type="dxa"/>
            <w:vAlign w:val="center"/>
          </w:tcPr>
          <w:p w14:paraId="464D1CE8" w14:textId="77777777" w:rsidR="00554229" w:rsidRPr="001E34FA" w:rsidRDefault="00554229" w:rsidP="001E34FA">
            <w:pPr>
              <w:jc w:val="center"/>
              <w:rPr>
                <w:sz w:val="22"/>
                <w:szCs w:val="22"/>
              </w:rPr>
            </w:pPr>
          </w:p>
        </w:tc>
      </w:tr>
      <w:tr w:rsidR="00D9559E" w:rsidRPr="001E34FA" w14:paraId="020246A7" w14:textId="77777777">
        <w:trPr>
          <w:trHeight w:val="360"/>
        </w:trPr>
        <w:tc>
          <w:tcPr>
            <w:tcW w:w="7740" w:type="dxa"/>
            <w:vAlign w:val="center"/>
          </w:tcPr>
          <w:p w14:paraId="0F4B63FC" w14:textId="77777777" w:rsidR="00554229" w:rsidRPr="001E34FA" w:rsidRDefault="00554229" w:rsidP="001E34FA">
            <w:pPr>
              <w:ind w:left="252" w:hanging="252"/>
              <w:rPr>
                <w:sz w:val="21"/>
                <w:szCs w:val="21"/>
              </w:rPr>
            </w:pPr>
            <w:r w:rsidRPr="001E34FA">
              <w:rPr>
                <w:sz w:val="21"/>
                <w:szCs w:val="21"/>
              </w:rPr>
              <w:t xml:space="preserve">8. </w:t>
            </w:r>
            <w:r w:rsidR="00DF5A7D" w:rsidRPr="001E34FA">
              <w:rPr>
                <w:sz w:val="21"/>
                <w:szCs w:val="21"/>
              </w:rPr>
              <w:t>My supervisor appropriately challenged me.</w:t>
            </w:r>
          </w:p>
        </w:tc>
        <w:tc>
          <w:tcPr>
            <w:tcW w:w="630" w:type="dxa"/>
            <w:vAlign w:val="center"/>
          </w:tcPr>
          <w:p w14:paraId="5A477D75" w14:textId="77777777" w:rsidR="00554229" w:rsidRPr="001E34FA" w:rsidRDefault="00554229" w:rsidP="001E34FA">
            <w:pPr>
              <w:jc w:val="center"/>
              <w:rPr>
                <w:sz w:val="22"/>
                <w:szCs w:val="22"/>
              </w:rPr>
            </w:pPr>
          </w:p>
        </w:tc>
        <w:tc>
          <w:tcPr>
            <w:tcW w:w="468" w:type="dxa"/>
            <w:vAlign w:val="center"/>
          </w:tcPr>
          <w:p w14:paraId="03A4D337" w14:textId="77777777" w:rsidR="00554229" w:rsidRPr="001E34FA" w:rsidRDefault="00554229" w:rsidP="001E34FA">
            <w:pPr>
              <w:jc w:val="center"/>
              <w:rPr>
                <w:sz w:val="22"/>
                <w:szCs w:val="22"/>
              </w:rPr>
            </w:pPr>
          </w:p>
        </w:tc>
        <w:tc>
          <w:tcPr>
            <w:tcW w:w="468" w:type="dxa"/>
            <w:vAlign w:val="center"/>
          </w:tcPr>
          <w:p w14:paraId="6547930F" w14:textId="77777777" w:rsidR="00554229" w:rsidRPr="001E34FA" w:rsidRDefault="00554229" w:rsidP="001E34FA">
            <w:pPr>
              <w:jc w:val="center"/>
              <w:rPr>
                <w:sz w:val="22"/>
                <w:szCs w:val="22"/>
              </w:rPr>
            </w:pPr>
          </w:p>
        </w:tc>
        <w:tc>
          <w:tcPr>
            <w:tcW w:w="468" w:type="dxa"/>
            <w:vAlign w:val="center"/>
          </w:tcPr>
          <w:p w14:paraId="05E19B7E" w14:textId="77777777" w:rsidR="00554229" w:rsidRPr="001E34FA" w:rsidRDefault="00554229" w:rsidP="001E34FA">
            <w:pPr>
              <w:jc w:val="center"/>
              <w:rPr>
                <w:sz w:val="22"/>
                <w:szCs w:val="22"/>
              </w:rPr>
            </w:pPr>
          </w:p>
        </w:tc>
        <w:tc>
          <w:tcPr>
            <w:tcW w:w="468" w:type="dxa"/>
            <w:vAlign w:val="center"/>
          </w:tcPr>
          <w:p w14:paraId="3B16D99C" w14:textId="77777777" w:rsidR="00554229" w:rsidRPr="001E34FA" w:rsidRDefault="00554229" w:rsidP="001E34FA">
            <w:pPr>
              <w:jc w:val="center"/>
              <w:rPr>
                <w:sz w:val="22"/>
                <w:szCs w:val="22"/>
              </w:rPr>
            </w:pPr>
          </w:p>
        </w:tc>
        <w:tc>
          <w:tcPr>
            <w:tcW w:w="468" w:type="dxa"/>
            <w:vAlign w:val="center"/>
          </w:tcPr>
          <w:p w14:paraId="76A70F48" w14:textId="77777777" w:rsidR="00554229" w:rsidRPr="001E34FA" w:rsidRDefault="00554229" w:rsidP="001E34FA">
            <w:pPr>
              <w:jc w:val="center"/>
              <w:rPr>
                <w:sz w:val="22"/>
                <w:szCs w:val="22"/>
              </w:rPr>
            </w:pPr>
          </w:p>
        </w:tc>
      </w:tr>
      <w:tr w:rsidR="00D9559E" w:rsidRPr="001E34FA" w14:paraId="78E63369" w14:textId="77777777">
        <w:trPr>
          <w:trHeight w:val="360"/>
        </w:trPr>
        <w:tc>
          <w:tcPr>
            <w:tcW w:w="7740" w:type="dxa"/>
            <w:vAlign w:val="center"/>
          </w:tcPr>
          <w:p w14:paraId="2C5D3422" w14:textId="77777777" w:rsidR="00554229" w:rsidRPr="001E34FA" w:rsidRDefault="00554229" w:rsidP="001E34FA">
            <w:pPr>
              <w:ind w:left="252" w:hanging="252"/>
              <w:rPr>
                <w:sz w:val="21"/>
                <w:szCs w:val="21"/>
              </w:rPr>
            </w:pPr>
            <w:r w:rsidRPr="001E34FA">
              <w:rPr>
                <w:sz w:val="21"/>
                <w:szCs w:val="21"/>
              </w:rPr>
              <w:t xml:space="preserve">9.  </w:t>
            </w:r>
            <w:r w:rsidR="00DF5A7D" w:rsidRPr="001E34FA">
              <w:rPr>
                <w:sz w:val="21"/>
                <w:szCs w:val="21"/>
              </w:rPr>
              <w:t>My supervisor appropriately supported me.</w:t>
            </w:r>
          </w:p>
        </w:tc>
        <w:tc>
          <w:tcPr>
            <w:tcW w:w="630" w:type="dxa"/>
            <w:vAlign w:val="center"/>
          </w:tcPr>
          <w:p w14:paraId="0EA5D06D" w14:textId="77777777" w:rsidR="00554229" w:rsidRPr="001E34FA" w:rsidRDefault="00554229" w:rsidP="001E34FA">
            <w:pPr>
              <w:jc w:val="center"/>
              <w:rPr>
                <w:sz w:val="22"/>
                <w:szCs w:val="22"/>
              </w:rPr>
            </w:pPr>
          </w:p>
        </w:tc>
        <w:tc>
          <w:tcPr>
            <w:tcW w:w="468" w:type="dxa"/>
            <w:vAlign w:val="center"/>
          </w:tcPr>
          <w:p w14:paraId="0A39A870" w14:textId="77777777" w:rsidR="00554229" w:rsidRPr="001E34FA" w:rsidRDefault="00554229" w:rsidP="001E34FA">
            <w:pPr>
              <w:jc w:val="center"/>
              <w:rPr>
                <w:sz w:val="22"/>
                <w:szCs w:val="22"/>
              </w:rPr>
            </w:pPr>
          </w:p>
        </w:tc>
        <w:tc>
          <w:tcPr>
            <w:tcW w:w="468" w:type="dxa"/>
            <w:vAlign w:val="center"/>
          </w:tcPr>
          <w:p w14:paraId="60FF8510" w14:textId="77777777" w:rsidR="00554229" w:rsidRPr="001E34FA" w:rsidRDefault="00554229" w:rsidP="001E34FA">
            <w:pPr>
              <w:jc w:val="center"/>
              <w:rPr>
                <w:sz w:val="22"/>
                <w:szCs w:val="22"/>
              </w:rPr>
            </w:pPr>
          </w:p>
        </w:tc>
        <w:tc>
          <w:tcPr>
            <w:tcW w:w="468" w:type="dxa"/>
            <w:vAlign w:val="center"/>
          </w:tcPr>
          <w:p w14:paraId="45A08F61" w14:textId="77777777" w:rsidR="00554229" w:rsidRPr="001E34FA" w:rsidRDefault="00554229" w:rsidP="001E34FA">
            <w:pPr>
              <w:jc w:val="center"/>
              <w:rPr>
                <w:sz w:val="22"/>
                <w:szCs w:val="22"/>
              </w:rPr>
            </w:pPr>
          </w:p>
        </w:tc>
        <w:tc>
          <w:tcPr>
            <w:tcW w:w="468" w:type="dxa"/>
            <w:vAlign w:val="center"/>
          </w:tcPr>
          <w:p w14:paraId="3BA94A8A" w14:textId="77777777" w:rsidR="00554229" w:rsidRPr="001E34FA" w:rsidRDefault="00554229" w:rsidP="001E34FA">
            <w:pPr>
              <w:jc w:val="center"/>
              <w:rPr>
                <w:sz w:val="22"/>
                <w:szCs w:val="22"/>
              </w:rPr>
            </w:pPr>
          </w:p>
        </w:tc>
        <w:tc>
          <w:tcPr>
            <w:tcW w:w="468" w:type="dxa"/>
            <w:vAlign w:val="center"/>
          </w:tcPr>
          <w:p w14:paraId="689D62DA" w14:textId="77777777" w:rsidR="00554229" w:rsidRPr="001E34FA" w:rsidRDefault="00554229" w:rsidP="001E34FA">
            <w:pPr>
              <w:jc w:val="center"/>
              <w:rPr>
                <w:sz w:val="22"/>
                <w:szCs w:val="22"/>
              </w:rPr>
            </w:pPr>
          </w:p>
        </w:tc>
      </w:tr>
      <w:tr w:rsidR="00D9559E" w:rsidRPr="001E34FA" w14:paraId="5E3EDA9B" w14:textId="77777777">
        <w:trPr>
          <w:trHeight w:val="360"/>
        </w:trPr>
        <w:tc>
          <w:tcPr>
            <w:tcW w:w="7740" w:type="dxa"/>
            <w:vAlign w:val="center"/>
          </w:tcPr>
          <w:p w14:paraId="324F4AC4" w14:textId="77777777" w:rsidR="00554229" w:rsidRPr="001E34FA" w:rsidRDefault="00554229" w:rsidP="001E34FA">
            <w:pPr>
              <w:ind w:left="252" w:hanging="252"/>
              <w:rPr>
                <w:sz w:val="21"/>
                <w:szCs w:val="21"/>
              </w:rPr>
            </w:pPr>
            <w:r w:rsidRPr="001E34FA">
              <w:rPr>
                <w:sz w:val="21"/>
                <w:szCs w:val="21"/>
              </w:rPr>
              <w:t xml:space="preserve">10. </w:t>
            </w:r>
            <w:r w:rsidR="00DF5A7D" w:rsidRPr="001E34FA">
              <w:rPr>
                <w:sz w:val="21"/>
                <w:szCs w:val="21"/>
              </w:rPr>
              <w:t>I would choose to have this supervisor again.</w:t>
            </w:r>
          </w:p>
        </w:tc>
        <w:tc>
          <w:tcPr>
            <w:tcW w:w="630" w:type="dxa"/>
            <w:vAlign w:val="center"/>
          </w:tcPr>
          <w:p w14:paraId="26F4125A" w14:textId="77777777" w:rsidR="00554229" w:rsidRPr="001E34FA" w:rsidRDefault="00554229" w:rsidP="001E34FA">
            <w:pPr>
              <w:jc w:val="center"/>
              <w:rPr>
                <w:sz w:val="22"/>
                <w:szCs w:val="22"/>
              </w:rPr>
            </w:pPr>
          </w:p>
        </w:tc>
        <w:tc>
          <w:tcPr>
            <w:tcW w:w="468" w:type="dxa"/>
            <w:vAlign w:val="center"/>
          </w:tcPr>
          <w:p w14:paraId="7C70D5AB" w14:textId="77777777" w:rsidR="00554229" w:rsidRPr="001E34FA" w:rsidRDefault="00554229" w:rsidP="001E34FA">
            <w:pPr>
              <w:jc w:val="center"/>
              <w:rPr>
                <w:sz w:val="22"/>
                <w:szCs w:val="22"/>
              </w:rPr>
            </w:pPr>
          </w:p>
        </w:tc>
        <w:tc>
          <w:tcPr>
            <w:tcW w:w="468" w:type="dxa"/>
            <w:vAlign w:val="center"/>
          </w:tcPr>
          <w:p w14:paraId="0FC1EC32" w14:textId="77777777" w:rsidR="00554229" w:rsidRPr="001E34FA" w:rsidRDefault="00554229" w:rsidP="001E34FA">
            <w:pPr>
              <w:jc w:val="center"/>
              <w:rPr>
                <w:sz w:val="22"/>
                <w:szCs w:val="22"/>
              </w:rPr>
            </w:pPr>
          </w:p>
        </w:tc>
        <w:tc>
          <w:tcPr>
            <w:tcW w:w="468" w:type="dxa"/>
            <w:vAlign w:val="center"/>
          </w:tcPr>
          <w:p w14:paraId="1D8F035F" w14:textId="77777777" w:rsidR="00554229" w:rsidRPr="001E34FA" w:rsidRDefault="00554229" w:rsidP="001E34FA">
            <w:pPr>
              <w:jc w:val="center"/>
              <w:rPr>
                <w:sz w:val="22"/>
                <w:szCs w:val="22"/>
              </w:rPr>
            </w:pPr>
          </w:p>
        </w:tc>
        <w:tc>
          <w:tcPr>
            <w:tcW w:w="468" w:type="dxa"/>
            <w:vAlign w:val="center"/>
          </w:tcPr>
          <w:p w14:paraId="128118C0" w14:textId="77777777" w:rsidR="00554229" w:rsidRPr="001E34FA" w:rsidRDefault="00554229" w:rsidP="001E34FA">
            <w:pPr>
              <w:jc w:val="center"/>
              <w:rPr>
                <w:sz w:val="22"/>
                <w:szCs w:val="22"/>
              </w:rPr>
            </w:pPr>
          </w:p>
        </w:tc>
        <w:tc>
          <w:tcPr>
            <w:tcW w:w="468" w:type="dxa"/>
            <w:vAlign w:val="center"/>
          </w:tcPr>
          <w:p w14:paraId="7D9F2AEE" w14:textId="77777777" w:rsidR="00554229" w:rsidRPr="001E34FA" w:rsidRDefault="00554229" w:rsidP="001E34FA">
            <w:pPr>
              <w:jc w:val="center"/>
              <w:rPr>
                <w:sz w:val="22"/>
                <w:szCs w:val="22"/>
              </w:rPr>
            </w:pPr>
          </w:p>
        </w:tc>
      </w:tr>
      <w:tr w:rsidR="00D9559E" w:rsidRPr="001E34FA" w14:paraId="4F120FE8" w14:textId="77777777">
        <w:trPr>
          <w:trHeight w:val="576"/>
        </w:trPr>
        <w:tc>
          <w:tcPr>
            <w:tcW w:w="7740" w:type="dxa"/>
            <w:vAlign w:val="center"/>
          </w:tcPr>
          <w:p w14:paraId="2C5546C0" w14:textId="77777777" w:rsidR="00DF5A7D" w:rsidRPr="001E34FA" w:rsidRDefault="00DF5A7D" w:rsidP="001E34FA">
            <w:pPr>
              <w:ind w:left="252" w:hanging="252"/>
              <w:rPr>
                <w:sz w:val="21"/>
                <w:szCs w:val="21"/>
              </w:rPr>
            </w:pPr>
            <w:r w:rsidRPr="001E34FA">
              <w:rPr>
                <w:sz w:val="21"/>
                <w:szCs w:val="21"/>
              </w:rPr>
              <w:t>11. My supervisor helped me to learn how to provide counseling services to culturally different persons.</w:t>
            </w:r>
            <w:r w:rsidRPr="001E34FA">
              <w:rPr>
                <w:sz w:val="21"/>
                <w:szCs w:val="21"/>
              </w:rPr>
              <w:tab/>
            </w:r>
          </w:p>
        </w:tc>
        <w:tc>
          <w:tcPr>
            <w:tcW w:w="630" w:type="dxa"/>
            <w:vAlign w:val="center"/>
          </w:tcPr>
          <w:p w14:paraId="5E87F071" w14:textId="77777777" w:rsidR="00DF5A7D" w:rsidRPr="001E34FA" w:rsidRDefault="00DF5A7D" w:rsidP="001E34FA">
            <w:pPr>
              <w:jc w:val="center"/>
              <w:rPr>
                <w:sz w:val="22"/>
                <w:szCs w:val="22"/>
              </w:rPr>
            </w:pPr>
          </w:p>
        </w:tc>
        <w:tc>
          <w:tcPr>
            <w:tcW w:w="468" w:type="dxa"/>
            <w:vAlign w:val="center"/>
          </w:tcPr>
          <w:p w14:paraId="201FFDD6" w14:textId="77777777" w:rsidR="00DF5A7D" w:rsidRPr="001E34FA" w:rsidRDefault="00DF5A7D" w:rsidP="001E34FA">
            <w:pPr>
              <w:jc w:val="center"/>
              <w:rPr>
                <w:sz w:val="22"/>
                <w:szCs w:val="22"/>
              </w:rPr>
            </w:pPr>
          </w:p>
        </w:tc>
        <w:tc>
          <w:tcPr>
            <w:tcW w:w="468" w:type="dxa"/>
            <w:vAlign w:val="center"/>
          </w:tcPr>
          <w:p w14:paraId="0659CBF8" w14:textId="77777777" w:rsidR="00DF5A7D" w:rsidRPr="001E34FA" w:rsidRDefault="00DF5A7D" w:rsidP="001E34FA">
            <w:pPr>
              <w:jc w:val="center"/>
              <w:rPr>
                <w:sz w:val="22"/>
                <w:szCs w:val="22"/>
              </w:rPr>
            </w:pPr>
          </w:p>
        </w:tc>
        <w:tc>
          <w:tcPr>
            <w:tcW w:w="468" w:type="dxa"/>
            <w:vAlign w:val="center"/>
          </w:tcPr>
          <w:p w14:paraId="3DF298AC" w14:textId="77777777" w:rsidR="00DF5A7D" w:rsidRPr="001E34FA" w:rsidRDefault="00DF5A7D" w:rsidP="001E34FA">
            <w:pPr>
              <w:jc w:val="center"/>
              <w:rPr>
                <w:sz w:val="22"/>
                <w:szCs w:val="22"/>
              </w:rPr>
            </w:pPr>
          </w:p>
        </w:tc>
        <w:tc>
          <w:tcPr>
            <w:tcW w:w="468" w:type="dxa"/>
            <w:vAlign w:val="center"/>
          </w:tcPr>
          <w:p w14:paraId="1ED7E570" w14:textId="77777777" w:rsidR="00DF5A7D" w:rsidRPr="001E34FA" w:rsidRDefault="00DF5A7D" w:rsidP="001E34FA">
            <w:pPr>
              <w:jc w:val="center"/>
              <w:rPr>
                <w:sz w:val="22"/>
                <w:szCs w:val="22"/>
              </w:rPr>
            </w:pPr>
          </w:p>
        </w:tc>
        <w:tc>
          <w:tcPr>
            <w:tcW w:w="468" w:type="dxa"/>
            <w:vAlign w:val="center"/>
          </w:tcPr>
          <w:p w14:paraId="5B89C331" w14:textId="77777777" w:rsidR="00DF5A7D" w:rsidRPr="001E34FA" w:rsidRDefault="00DF5A7D" w:rsidP="001E34FA">
            <w:pPr>
              <w:jc w:val="center"/>
              <w:rPr>
                <w:sz w:val="22"/>
                <w:szCs w:val="22"/>
              </w:rPr>
            </w:pPr>
          </w:p>
        </w:tc>
      </w:tr>
    </w:tbl>
    <w:p w14:paraId="02F920B6" w14:textId="77777777" w:rsidR="00554229" w:rsidRPr="00856961" w:rsidRDefault="00554229" w:rsidP="00856961">
      <w:pPr>
        <w:rPr>
          <w:sz w:val="22"/>
          <w:szCs w:val="22"/>
        </w:rPr>
      </w:pPr>
    </w:p>
    <w:p w14:paraId="2A688909" w14:textId="77777777" w:rsidR="00334566" w:rsidRDefault="00334566"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r>
        <w:rPr>
          <w:b w:val="0"/>
          <w:i w:val="0"/>
          <w:sz w:val="22"/>
          <w:szCs w:val="22"/>
        </w:rPr>
        <w:br w:type="page"/>
      </w:r>
      <w:r w:rsidR="00314CF2">
        <w:rPr>
          <w:b w:val="0"/>
          <w:i w:val="0"/>
          <w:sz w:val="22"/>
          <w:szCs w:val="22"/>
        </w:rPr>
        <w:t xml:space="preserve">4. </w:t>
      </w:r>
      <w:r w:rsidR="00314CF2">
        <w:rPr>
          <w:b w:val="0"/>
          <w:i w:val="0"/>
          <w:sz w:val="22"/>
          <w:szCs w:val="22"/>
        </w:rPr>
        <w:tab/>
      </w:r>
      <w:r w:rsidR="00E02593" w:rsidRPr="00856961">
        <w:rPr>
          <w:b w:val="0"/>
          <w:i w:val="0"/>
          <w:sz w:val="22"/>
          <w:szCs w:val="22"/>
        </w:rPr>
        <w:t>Please provide additional narrative comments below about your experiences with your supervisor</w:t>
      </w:r>
      <w:r w:rsidR="00643F89">
        <w:rPr>
          <w:b w:val="0"/>
          <w:i w:val="0"/>
          <w:sz w:val="22"/>
          <w:szCs w:val="22"/>
        </w:rPr>
        <w:t>.</w:t>
      </w:r>
    </w:p>
    <w:p w14:paraId="075DEA7A" w14:textId="77777777" w:rsidR="00643F89" w:rsidRDefault="00643F8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38F90A62" w14:textId="77777777" w:rsidR="00643F89" w:rsidRDefault="00643F8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4510370E" w14:textId="77777777" w:rsidR="00D40FD9" w:rsidRDefault="00D40FD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1A1CEBAE" w14:textId="77777777" w:rsidR="00D40FD9" w:rsidRDefault="00D40FD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628A32A6" w14:textId="77777777" w:rsidR="00D40FD9" w:rsidRDefault="00D40FD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6AC5EC3C" w14:textId="77777777" w:rsidR="00D40FD9" w:rsidRDefault="00D40FD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4604A325" w14:textId="77777777" w:rsidR="00D40FD9" w:rsidRDefault="00D40FD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3AF3AB44" w14:textId="77777777" w:rsidR="00D40FD9" w:rsidRDefault="00D40FD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30FE2DF7" w14:textId="77777777" w:rsidR="00D40FD9" w:rsidRDefault="00D40FD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2236238A" w14:textId="77777777" w:rsidR="00643F89" w:rsidRDefault="00643F8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11FE3190" w14:textId="77777777" w:rsidR="00643F89" w:rsidRDefault="00643F8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p>
    <w:p w14:paraId="5FC01F47" w14:textId="77777777" w:rsidR="00E02593" w:rsidRPr="00334566" w:rsidRDefault="00643F89" w:rsidP="00334566">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r>
        <w:rPr>
          <w:b w:val="0"/>
          <w:i w:val="0"/>
          <w:sz w:val="22"/>
          <w:szCs w:val="22"/>
        </w:rPr>
        <w:t xml:space="preserve">5. </w:t>
      </w:r>
      <w:r>
        <w:rPr>
          <w:b w:val="0"/>
          <w:i w:val="0"/>
          <w:sz w:val="22"/>
          <w:szCs w:val="22"/>
        </w:rPr>
        <w:tab/>
        <w:t>Please e</w:t>
      </w:r>
      <w:r w:rsidR="00E02593" w:rsidRPr="00334566">
        <w:rPr>
          <w:b w:val="0"/>
          <w:i w:val="0"/>
          <w:sz w:val="22"/>
          <w:szCs w:val="22"/>
        </w:rPr>
        <w:t xml:space="preserve">valuate the following characteristics about </w:t>
      </w:r>
      <w:r w:rsidR="00E02593" w:rsidRPr="00643F89">
        <w:rPr>
          <w:i w:val="0"/>
          <w:sz w:val="22"/>
          <w:szCs w:val="22"/>
        </w:rPr>
        <w:t>Yourself</w:t>
      </w:r>
      <w:r w:rsidR="00E02593" w:rsidRPr="00334566">
        <w:rPr>
          <w:b w:val="0"/>
          <w:i w:val="0"/>
          <w:sz w:val="22"/>
          <w:szCs w:val="22"/>
        </w:rPr>
        <w:t>:</w:t>
      </w:r>
    </w:p>
    <w:p w14:paraId="687CC8F2" w14:textId="77777777" w:rsidR="00643F89" w:rsidRPr="00643F89" w:rsidRDefault="00643F89" w:rsidP="00856961">
      <w:pPr>
        <w:rPr>
          <w:sz w:val="20"/>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E02593" w:rsidRPr="00643F89">
        <w:rPr>
          <w:sz w:val="20"/>
        </w:rPr>
        <w:t xml:space="preserve"> </w:t>
      </w:r>
      <w:r>
        <w:rPr>
          <w:sz w:val="20"/>
        </w:rPr>
        <w:t xml:space="preserve">   </w:t>
      </w:r>
      <w:r w:rsidR="00E02593" w:rsidRPr="00643F89">
        <w:rPr>
          <w:sz w:val="20"/>
        </w:rPr>
        <w:t>Poor</w:t>
      </w:r>
      <w:r w:rsidR="00E02593" w:rsidRPr="00643F89">
        <w:rPr>
          <w:sz w:val="20"/>
        </w:rPr>
        <w:tab/>
      </w:r>
      <w:r>
        <w:rPr>
          <w:sz w:val="20"/>
        </w:rPr>
        <w:t xml:space="preserve">     Average        </w:t>
      </w:r>
      <w:r w:rsidR="00E02593" w:rsidRPr="00643F89">
        <w:rPr>
          <w:sz w:val="20"/>
        </w:rPr>
        <w:t>Good</w:t>
      </w: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0"/>
        <w:gridCol w:w="630"/>
        <w:gridCol w:w="468"/>
        <w:gridCol w:w="468"/>
        <w:gridCol w:w="468"/>
        <w:gridCol w:w="468"/>
        <w:gridCol w:w="468"/>
      </w:tblGrid>
      <w:tr w:rsidR="00D9559E" w:rsidRPr="001E34FA" w14:paraId="0DA23DDF" w14:textId="77777777">
        <w:trPr>
          <w:trHeight w:val="360"/>
        </w:trPr>
        <w:tc>
          <w:tcPr>
            <w:tcW w:w="7740" w:type="dxa"/>
            <w:vAlign w:val="center"/>
          </w:tcPr>
          <w:p w14:paraId="1635EA2C" w14:textId="77777777" w:rsidR="00643F89" w:rsidRPr="001E34FA" w:rsidRDefault="00643F89" w:rsidP="00643F89">
            <w:pPr>
              <w:rPr>
                <w:sz w:val="21"/>
                <w:szCs w:val="21"/>
              </w:rPr>
            </w:pPr>
            <w:r w:rsidRPr="001E34FA">
              <w:rPr>
                <w:sz w:val="21"/>
                <w:szCs w:val="21"/>
              </w:rPr>
              <w:t>1.    Knowledge of facilitative skills (warmth, empathy, genuineness, concreteness).</w:t>
            </w:r>
          </w:p>
        </w:tc>
        <w:tc>
          <w:tcPr>
            <w:tcW w:w="630" w:type="dxa"/>
            <w:vAlign w:val="center"/>
          </w:tcPr>
          <w:p w14:paraId="2D654FEF" w14:textId="77777777" w:rsidR="00643F89" w:rsidRPr="001E34FA" w:rsidRDefault="00643F89" w:rsidP="001E34FA">
            <w:pPr>
              <w:jc w:val="center"/>
              <w:rPr>
                <w:sz w:val="22"/>
                <w:szCs w:val="22"/>
              </w:rPr>
            </w:pPr>
            <w:r w:rsidRPr="001E34FA">
              <w:rPr>
                <w:sz w:val="22"/>
                <w:szCs w:val="22"/>
              </w:rPr>
              <w:t>N/A</w:t>
            </w:r>
          </w:p>
        </w:tc>
        <w:tc>
          <w:tcPr>
            <w:tcW w:w="468" w:type="dxa"/>
            <w:vAlign w:val="center"/>
          </w:tcPr>
          <w:p w14:paraId="22B85546" w14:textId="77777777" w:rsidR="00643F89" w:rsidRPr="001E34FA" w:rsidRDefault="00643F89" w:rsidP="001E34FA">
            <w:pPr>
              <w:jc w:val="center"/>
              <w:rPr>
                <w:sz w:val="22"/>
                <w:szCs w:val="22"/>
              </w:rPr>
            </w:pPr>
            <w:r w:rsidRPr="001E34FA">
              <w:rPr>
                <w:sz w:val="22"/>
                <w:szCs w:val="22"/>
              </w:rPr>
              <w:t>1</w:t>
            </w:r>
          </w:p>
        </w:tc>
        <w:tc>
          <w:tcPr>
            <w:tcW w:w="468" w:type="dxa"/>
            <w:vAlign w:val="center"/>
          </w:tcPr>
          <w:p w14:paraId="14AC22EB" w14:textId="77777777" w:rsidR="00643F89" w:rsidRPr="001E34FA" w:rsidRDefault="00643F89" w:rsidP="001E34FA">
            <w:pPr>
              <w:jc w:val="center"/>
              <w:rPr>
                <w:sz w:val="22"/>
                <w:szCs w:val="22"/>
              </w:rPr>
            </w:pPr>
            <w:r w:rsidRPr="001E34FA">
              <w:rPr>
                <w:sz w:val="22"/>
                <w:szCs w:val="22"/>
              </w:rPr>
              <w:t>2</w:t>
            </w:r>
          </w:p>
        </w:tc>
        <w:tc>
          <w:tcPr>
            <w:tcW w:w="468" w:type="dxa"/>
            <w:vAlign w:val="center"/>
          </w:tcPr>
          <w:p w14:paraId="2AC44599" w14:textId="77777777" w:rsidR="00643F89" w:rsidRPr="001E34FA" w:rsidRDefault="00643F89" w:rsidP="001E34FA">
            <w:pPr>
              <w:jc w:val="center"/>
              <w:rPr>
                <w:sz w:val="22"/>
                <w:szCs w:val="22"/>
              </w:rPr>
            </w:pPr>
            <w:r w:rsidRPr="001E34FA">
              <w:rPr>
                <w:sz w:val="22"/>
                <w:szCs w:val="22"/>
              </w:rPr>
              <w:t>3</w:t>
            </w:r>
          </w:p>
        </w:tc>
        <w:tc>
          <w:tcPr>
            <w:tcW w:w="468" w:type="dxa"/>
            <w:vAlign w:val="center"/>
          </w:tcPr>
          <w:p w14:paraId="46AEC936" w14:textId="77777777" w:rsidR="00643F89" w:rsidRPr="001E34FA" w:rsidRDefault="00643F89" w:rsidP="001E34FA">
            <w:pPr>
              <w:jc w:val="center"/>
              <w:rPr>
                <w:sz w:val="22"/>
                <w:szCs w:val="22"/>
              </w:rPr>
            </w:pPr>
            <w:r w:rsidRPr="001E34FA">
              <w:rPr>
                <w:sz w:val="22"/>
                <w:szCs w:val="22"/>
              </w:rPr>
              <w:t>4</w:t>
            </w:r>
          </w:p>
        </w:tc>
        <w:tc>
          <w:tcPr>
            <w:tcW w:w="468" w:type="dxa"/>
            <w:vAlign w:val="center"/>
          </w:tcPr>
          <w:p w14:paraId="3A69F329" w14:textId="77777777" w:rsidR="00643F89" w:rsidRPr="001E34FA" w:rsidRDefault="00643F89" w:rsidP="001E34FA">
            <w:pPr>
              <w:jc w:val="center"/>
              <w:rPr>
                <w:sz w:val="22"/>
                <w:szCs w:val="22"/>
              </w:rPr>
            </w:pPr>
            <w:r w:rsidRPr="001E34FA">
              <w:rPr>
                <w:sz w:val="22"/>
                <w:szCs w:val="22"/>
              </w:rPr>
              <w:t>5</w:t>
            </w:r>
          </w:p>
        </w:tc>
      </w:tr>
      <w:tr w:rsidR="00D9559E" w:rsidRPr="001E34FA" w14:paraId="7030FEE2" w14:textId="77777777">
        <w:trPr>
          <w:trHeight w:val="360"/>
        </w:trPr>
        <w:tc>
          <w:tcPr>
            <w:tcW w:w="7740" w:type="dxa"/>
            <w:vAlign w:val="center"/>
          </w:tcPr>
          <w:p w14:paraId="242C3C8D" w14:textId="77777777" w:rsidR="00643F89" w:rsidRPr="001E34FA" w:rsidRDefault="00643F89" w:rsidP="001E34FA">
            <w:pPr>
              <w:ind w:left="252" w:hanging="252"/>
              <w:rPr>
                <w:sz w:val="21"/>
                <w:szCs w:val="21"/>
              </w:rPr>
            </w:pPr>
            <w:r w:rsidRPr="001E34FA">
              <w:rPr>
                <w:sz w:val="21"/>
                <w:szCs w:val="21"/>
              </w:rPr>
              <w:t>2.    Ability to apply facilitative skills.</w:t>
            </w:r>
          </w:p>
        </w:tc>
        <w:tc>
          <w:tcPr>
            <w:tcW w:w="630" w:type="dxa"/>
            <w:vAlign w:val="center"/>
          </w:tcPr>
          <w:p w14:paraId="501BAAF7" w14:textId="77777777" w:rsidR="00643F89" w:rsidRPr="001E34FA" w:rsidRDefault="00643F89" w:rsidP="001E34FA">
            <w:pPr>
              <w:jc w:val="center"/>
              <w:rPr>
                <w:sz w:val="22"/>
                <w:szCs w:val="22"/>
              </w:rPr>
            </w:pPr>
          </w:p>
        </w:tc>
        <w:tc>
          <w:tcPr>
            <w:tcW w:w="468" w:type="dxa"/>
            <w:vAlign w:val="center"/>
          </w:tcPr>
          <w:p w14:paraId="507A92FB" w14:textId="77777777" w:rsidR="00643F89" w:rsidRPr="001E34FA" w:rsidRDefault="00643F89" w:rsidP="001E34FA">
            <w:pPr>
              <w:jc w:val="center"/>
              <w:rPr>
                <w:sz w:val="22"/>
                <w:szCs w:val="22"/>
              </w:rPr>
            </w:pPr>
          </w:p>
        </w:tc>
        <w:tc>
          <w:tcPr>
            <w:tcW w:w="468" w:type="dxa"/>
            <w:vAlign w:val="center"/>
          </w:tcPr>
          <w:p w14:paraId="09658B71" w14:textId="77777777" w:rsidR="00643F89" w:rsidRPr="001E34FA" w:rsidRDefault="00643F89" w:rsidP="001E34FA">
            <w:pPr>
              <w:jc w:val="center"/>
              <w:rPr>
                <w:sz w:val="22"/>
                <w:szCs w:val="22"/>
              </w:rPr>
            </w:pPr>
          </w:p>
        </w:tc>
        <w:tc>
          <w:tcPr>
            <w:tcW w:w="468" w:type="dxa"/>
            <w:vAlign w:val="center"/>
          </w:tcPr>
          <w:p w14:paraId="17A322E1" w14:textId="77777777" w:rsidR="00643F89" w:rsidRPr="001E34FA" w:rsidRDefault="00643F89" w:rsidP="001E34FA">
            <w:pPr>
              <w:jc w:val="center"/>
              <w:rPr>
                <w:sz w:val="22"/>
                <w:szCs w:val="22"/>
              </w:rPr>
            </w:pPr>
          </w:p>
        </w:tc>
        <w:tc>
          <w:tcPr>
            <w:tcW w:w="468" w:type="dxa"/>
            <w:vAlign w:val="center"/>
          </w:tcPr>
          <w:p w14:paraId="687DC763" w14:textId="77777777" w:rsidR="00643F89" w:rsidRPr="001E34FA" w:rsidRDefault="00643F89" w:rsidP="001E34FA">
            <w:pPr>
              <w:jc w:val="center"/>
              <w:rPr>
                <w:sz w:val="22"/>
                <w:szCs w:val="22"/>
              </w:rPr>
            </w:pPr>
          </w:p>
        </w:tc>
        <w:tc>
          <w:tcPr>
            <w:tcW w:w="468" w:type="dxa"/>
            <w:vAlign w:val="center"/>
          </w:tcPr>
          <w:p w14:paraId="3C56FCE7" w14:textId="77777777" w:rsidR="00643F89" w:rsidRPr="001E34FA" w:rsidRDefault="00643F89" w:rsidP="001E34FA">
            <w:pPr>
              <w:jc w:val="center"/>
              <w:rPr>
                <w:sz w:val="22"/>
                <w:szCs w:val="22"/>
              </w:rPr>
            </w:pPr>
          </w:p>
        </w:tc>
      </w:tr>
      <w:tr w:rsidR="00D9559E" w:rsidRPr="001E34FA" w14:paraId="6FFA38BA" w14:textId="77777777">
        <w:trPr>
          <w:trHeight w:val="360"/>
        </w:trPr>
        <w:tc>
          <w:tcPr>
            <w:tcW w:w="7740" w:type="dxa"/>
            <w:vAlign w:val="center"/>
          </w:tcPr>
          <w:p w14:paraId="22AF238F" w14:textId="77777777" w:rsidR="00643F89" w:rsidRPr="001E34FA" w:rsidRDefault="00643F89" w:rsidP="001E34FA">
            <w:pPr>
              <w:ind w:left="252" w:hanging="252"/>
              <w:rPr>
                <w:sz w:val="21"/>
                <w:szCs w:val="21"/>
              </w:rPr>
            </w:pPr>
            <w:r w:rsidRPr="001E34FA">
              <w:rPr>
                <w:sz w:val="21"/>
                <w:szCs w:val="21"/>
              </w:rPr>
              <w:t xml:space="preserve">3.    Ability to facilitate client </w:t>
            </w:r>
            <w:proofErr w:type="spellStart"/>
            <w:r w:rsidRPr="001E34FA">
              <w:rPr>
                <w:sz w:val="21"/>
                <w:szCs w:val="21"/>
              </w:rPr>
              <w:t>self exploration</w:t>
            </w:r>
            <w:proofErr w:type="spellEnd"/>
            <w:r w:rsidRPr="001E34FA">
              <w:rPr>
                <w:sz w:val="21"/>
                <w:szCs w:val="21"/>
              </w:rPr>
              <w:t>.</w:t>
            </w:r>
          </w:p>
        </w:tc>
        <w:tc>
          <w:tcPr>
            <w:tcW w:w="630" w:type="dxa"/>
            <w:vAlign w:val="center"/>
          </w:tcPr>
          <w:p w14:paraId="33F3D761" w14:textId="77777777" w:rsidR="00643F89" w:rsidRPr="001E34FA" w:rsidRDefault="00643F89" w:rsidP="001E34FA">
            <w:pPr>
              <w:jc w:val="center"/>
              <w:rPr>
                <w:sz w:val="22"/>
                <w:szCs w:val="22"/>
              </w:rPr>
            </w:pPr>
          </w:p>
        </w:tc>
        <w:tc>
          <w:tcPr>
            <w:tcW w:w="468" w:type="dxa"/>
            <w:vAlign w:val="center"/>
          </w:tcPr>
          <w:p w14:paraId="2C9A6115" w14:textId="77777777" w:rsidR="00643F89" w:rsidRPr="001E34FA" w:rsidRDefault="00643F89" w:rsidP="001E34FA">
            <w:pPr>
              <w:jc w:val="center"/>
              <w:rPr>
                <w:sz w:val="22"/>
                <w:szCs w:val="22"/>
              </w:rPr>
            </w:pPr>
          </w:p>
        </w:tc>
        <w:tc>
          <w:tcPr>
            <w:tcW w:w="468" w:type="dxa"/>
            <w:vAlign w:val="center"/>
          </w:tcPr>
          <w:p w14:paraId="398B28FD" w14:textId="77777777" w:rsidR="00643F89" w:rsidRPr="001E34FA" w:rsidRDefault="00643F89" w:rsidP="001E34FA">
            <w:pPr>
              <w:jc w:val="center"/>
              <w:rPr>
                <w:sz w:val="22"/>
                <w:szCs w:val="22"/>
              </w:rPr>
            </w:pPr>
          </w:p>
        </w:tc>
        <w:tc>
          <w:tcPr>
            <w:tcW w:w="468" w:type="dxa"/>
            <w:vAlign w:val="center"/>
          </w:tcPr>
          <w:p w14:paraId="2AB03AE4" w14:textId="77777777" w:rsidR="00643F89" w:rsidRPr="001E34FA" w:rsidRDefault="00643F89" w:rsidP="001E34FA">
            <w:pPr>
              <w:jc w:val="center"/>
              <w:rPr>
                <w:sz w:val="22"/>
                <w:szCs w:val="22"/>
              </w:rPr>
            </w:pPr>
          </w:p>
        </w:tc>
        <w:tc>
          <w:tcPr>
            <w:tcW w:w="468" w:type="dxa"/>
            <w:vAlign w:val="center"/>
          </w:tcPr>
          <w:p w14:paraId="45D01385" w14:textId="77777777" w:rsidR="00643F89" w:rsidRPr="001E34FA" w:rsidRDefault="00643F89" w:rsidP="001E34FA">
            <w:pPr>
              <w:jc w:val="center"/>
              <w:rPr>
                <w:sz w:val="22"/>
                <w:szCs w:val="22"/>
              </w:rPr>
            </w:pPr>
          </w:p>
        </w:tc>
        <w:tc>
          <w:tcPr>
            <w:tcW w:w="468" w:type="dxa"/>
            <w:vAlign w:val="center"/>
          </w:tcPr>
          <w:p w14:paraId="5A89B539" w14:textId="77777777" w:rsidR="00643F89" w:rsidRPr="001E34FA" w:rsidRDefault="00643F89" w:rsidP="001E34FA">
            <w:pPr>
              <w:jc w:val="center"/>
              <w:rPr>
                <w:sz w:val="22"/>
                <w:szCs w:val="22"/>
              </w:rPr>
            </w:pPr>
          </w:p>
        </w:tc>
      </w:tr>
      <w:tr w:rsidR="00D9559E" w:rsidRPr="001E34FA" w14:paraId="0DCCE84E" w14:textId="77777777">
        <w:trPr>
          <w:trHeight w:val="360"/>
        </w:trPr>
        <w:tc>
          <w:tcPr>
            <w:tcW w:w="7740" w:type="dxa"/>
            <w:vAlign w:val="center"/>
          </w:tcPr>
          <w:p w14:paraId="6D5F1C6C" w14:textId="77777777" w:rsidR="00643F89" w:rsidRPr="001E34FA" w:rsidRDefault="00643F89" w:rsidP="00643F89">
            <w:pPr>
              <w:rPr>
                <w:sz w:val="21"/>
                <w:szCs w:val="21"/>
              </w:rPr>
            </w:pPr>
            <w:r w:rsidRPr="001E34FA">
              <w:rPr>
                <w:sz w:val="21"/>
                <w:szCs w:val="21"/>
              </w:rPr>
              <w:t>4.    Ability to recognize and handle positive affect.</w:t>
            </w:r>
          </w:p>
        </w:tc>
        <w:tc>
          <w:tcPr>
            <w:tcW w:w="630" w:type="dxa"/>
            <w:vAlign w:val="center"/>
          </w:tcPr>
          <w:p w14:paraId="74D247F4" w14:textId="77777777" w:rsidR="00643F89" w:rsidRPr="001E34FA" w:rsidRDefault="00643F89" w:rsidP="001E34FA">
            <w:pPr>
              <w:jc w:val="center"/>
              <w:rPr>
                <w:sz w:val="22"/>
                <w:szCs w:val="22"/>
              </w:rPr>
            </w:pPr>
          </w:p>
        </w:tc>
        <w:tc>
          <w:tcPr>
            <w:tcW w:w="468" w:type="dxa"/>
            <w:vAlign w:val="center"/>
          </w:tcPr>
          <w:p w14:paraId="421F4B0F" w14:textId="77777777" w:rsidR="00643F89" w:rsidRPr="001E34FA" w:rsidRDefault="00643F89" w:rsidP="001E34FA">
            <w:pPr>
              <w:jc w:val="center"/>
              <w:rPr>
                <w:sz w:val="22"/>
                <w:szCs w:val="22"/>
              </w:rPr>
            </w:pPr>
          </w:p>
        </w:tc>
        <w:tc>
          <w:tcPr>
            <w:tcW w:w="468" w:type="dxa"/>
            <w:vAlign w:val="center"/>
          </w:tcPr>
          <w:p w14:paraId="458F5C2F" w14:textId="77777777" w:rsidR="00643F89" w:rsidRPr="001E34FA" w:rsidRDefault="00643F89" w:rsidP="001E34FA">
            <w:pPr>
              <w:jc w:val="center"/>
              <w:rPr>
                <w:sz w:val="22"/>
                <w:szCs w:val="22"/>
              </w:rPr>
            </w:pPr>
          </w:p>
        </w:tc>
        <w:tc>
          <w:tcPr>
            <w:tcW w:w="468" w:type="dxa"/>
            <w:vAlign w:val="center"/>
          </w:tcPr>
          <w:p w14:paraId="27D059D5" w14:textId="77777777" w:rsidR="00643F89" w:rsidRPr="001E34FA" w:rsidRDefault="00643F89" w:rsidP="001E34FA">
            <w:pPr>
              <w:jc w:val="center"/>
              <w:rPr>
                <w:sz w:val="22"/>
                <w:szCs w:val="22"/>
              </w:rPr>
            </w:pPr>
          </w:p>
        </w:tc>
        <w:tc>
          <w:tcPr>
            <w:tcW w:w="468" w:type="dxa"/>
            <w:vAlign w:val="center"/>
          </w:tcPr>
          <w:p w14:paraId="7F130349" w14:textId="77777777" w:rsidR="00643F89" w:rsidRPr="001E34FA" w:rsidRDefault="00643F89" w:rsidP="001E34FA">
            <w:pPr>
              <w:jc w:val="center"/>
              <w:rPr>
                <w:sz w:val="22"/>
                <w:szCs w:val="22"/>
              </w:rPr>
            </w:pPr>
          </w:p>
        </w:tc>
        <w:tc>
          <w:tcPr>
            <w:tcW w:w="468" w:type="dxa"/>
            <w:vAlign w:val="center"/>
          </w:tcPr>
          <w:p w14:paraId="17720F98" w14:textId="77777777" w:rsidR="00643F89" w:rsidRPr="001E34FA" w:rsidRDefault="00643F89" w:rsidP="001E34FA">
            <w:pPr>
              <w:jc w:val="center"/>
              <w:rPr>
                <w:sz w:val="22"/>
                <w:szCs w:val="22"/>
              </w:rPr>
            </w:pPr>
          </w:p>
        </w:tc>
      </w:tr>
      <w:tr w:rsidR="00D9559E" w:rsidRPr="001E34FA" w14:paraId="5B3BCFED" w14:textId="77777777">
        <w:trPr>
          <w:trHeight w:val="360"/>
        </w:trPr>
        <w:tc>
          <w:tcPr>
            <w:tcW w:w="7740" w:type="dxa"/>
            <w:vAlign w:val="center"/>
          </w:tcPr>
          <w:p w14:paraId="08F8A0A7" w14:textId="77777777" w:rsidR="00643F89" w:rsidRPr="001E34FA" w:rsidRDefault="00643F89" w:rsidP="001E34FA">
            <w:pPr>
              <w:ind w:left="252" w:hanging="252"/>
              <w:rPr>
                <w:sz w:val="21"/>
                <w:szCs w:val="21"/>
              </w:rPr>
            </w:pPr>
            <w:r w:rsidRPr="001E34FA">
              <w:rPr>
                <w:sz w:val="21"/>
                <w:szCs w:val="21"/>
              </w:rPr>
              <w:t>5.    Ability to recognize and handle negative affect.</w:t>
            </w:r>
          </w:p>
        </w:tc>
        <w:tc>
          <w:tcPr>
            <w:tcW w:w="630" w:type="dxa"/>
            <w:vAlign w:val="center"/>
          </w:tcPr>
          <w:p w14:paraId="4537CF81" w14:textId="77777777" w:rsidR="00643F89" w:rsidRPr="001E34FA" w:rsidRDefault="00643F89" w:rsidP="001E34FA">
            <w:pPr>
              <w:jc w:val="center"/>
              <w:rPr>
                <w:sz w:val="22"/>
                <w:szCs w:val="22"/>
              </w:rPr>
            </w:pPr>
          </w:p>
        </w:tc>
        <w:tc>
          <w:tcPr>
            <w:tcW w:w="468" w:type="dxa"/>
            <w:vAlign w:val="center"/>
          </w:tcPr>
          <w:p w14:paraId="0920617B" w14:textId="77777777" w:rsidR="00643F89" w:rsidRPr="001E34FA" w:rsidRDefault="00643F89" w:rsidP="001E34FA">
            <w:pPr>
              <w:jc w:val="center"/>
              <w:rPr>
                <w:sz w:val="22"/>
                <w:szCs w:val="22"/>
              </w:rPr>
            </w:pPr>
          </w:p>
        </w:tc>
        <w:tc>
          <w:tcPr>
            <w:tcW w:w="468" w:type="dxa"/>
            <w:vAlign w:val="center"/>
          </w:tcPr>
          <w:p w14:paraId="3A486873" w14:textId="77777777" w:rsidR="00643F89" w:rsidRPr="001E34FA" w:rsidRDefault="00643F89" w:rsidP="001E34FA">
            <w:pPr>
              <w:jc w:val="center"/>
              <w:rPr>
                <w:sz w:val="22"/>
                <w:szCs w:val="22"/>
              </w:rPr>
            </w:pPr>
          </w:p>
        </w:tc>
        <w:tc>
          <w:tcPr>
            <w:tcW w:w="468" w:type="dxa"/>
            <w:vAlign w:val="center"/>
          </w:tcPr>
          <w:p w14:paraId="06DBE989" w14:textId="77777777" w:rsidR="00643F89" w:rsidRPr="001E34FA" w:rsidRDefault="00643F89" w:rsidP="001E34FA">
            <w:pPr>
              <w:jc w:val="center"/>
              <w:rPr>
                <w:sz w:val="22"/>
                <w:szCs w:val="22"/>
              </w:rPr>
            </w:pPr>
          </w:p>
        </w:tc>
        <w:tc>
          <w:tcPr>
            <w:tcW w:w="468" w:type="dxa"/>
            <w:vAlign w:val="center"/>
          </w:tcPr>
          <w:p w14:paraId="3D9AD382" w14:textId="77777777" w:rsidR="00643F89" w:rsidRPr="001E34FA" w:rsidRDefault="00643F89" w:rsidP="001E34FA">
            <w:pPr>
              <w:jc w:val="center"/>
              <w:rPr>
                <w:sz w:val="22"/>
                <w:szCs w:val="22"/>
              </w:rPr>
            </w:pPr>
          </w:p>
        </w:tc>
        <w:tc>
          <w:tcPr>
            <w:tcW w:w="468" w:type="dxa"/>
            <w:vAlign w:val="center"/>
          </w:tcPr>
          <w:p w14:paraId="77B0F88A" w14:textId="77777777" w:rsidR="00643F89" w:rsidRPr="001E34FA" w:rsidRDefault="00643F89" w:rsidP="001E34FA">
            <w:pPr>
              <w:jc w:val="center"/>
              <w:rPr>
                <w:sz w:val="22"/>
                <w:szCs w:val="22"/>
              </w:rPr>
            </w:pPr>
          </w:p>
        </w:tc>
      </w:tr>
      <w:tr w:rsidR="00D9559E" w:rsidRPr="001E34FA" w14:paraId="18D61BDB" w14:textId="77777777">
        <w:trPr>
          <w:trHeight w:val="360"/>
        </w:trPr>
        <w:tc>
          <w:tcPr>
            <w:tcW w:w="7740" w:type="dxa"/>
            <w:vAlign w:val="center"/>
          </w:tcPr>
          <w:p w14:paraId="20A49270" w14:textId="77777777" w:rsidR="00643F89" w:rsidRPr="001E34FA" w:rsidRDefault="00643F89" w:rsidP="00643F89">
            <w:pPr>
              <w:rPr>
                <w:sz w:val="21"/>
                <w:szCs w:val="21"/>
              </w:rPr>
            </w:pPr>
            <w:r w:rsidRPr="001E34FA">
              <w:rPr>
                <w:sz w:val="21"/>
                <w:szCs w:val="21"/>
              </w:rPr>
              <w:t>6.    Ability to begin and end the sessions.</w:t>
            </w:r>
          </w:p>
        </w:tc>
        <w:tc>
          <w:tcPr>
            <w:tcW w:w="630" w:type="dxa"/>
            <w:vAlign w:val="center"/>
          </w:tcPr>
          <w:p w14:paraId="64929645" w14:textId="77777777" w:rsidR="00643F89" w:rsidRPr="001E34FA" w:rsidRDefault="00643F89" w:rsidP="001E34FA">
            <w:pPr>
              <w:jc w:val="center"/>
              <w:rPr>
                <w:sz w:val="22"/>
                <w:szCs w:val="22"/>
              </w:rPr>
            </w:pPr>
          </w:p>
        </w:tc>
        <w:tc>
          <w:tcPr>
            <w:tcW w:w="468" w:type="dxa"/>
            <w:vAlign w:val="center"/>
          </w:tcPr>
          <w:p w14:paraId="669BCF1F" w14:textId="77777777" w:rsidR="00643F89" w:rsidRPr="001E34FA" w:rsidRDefault="00643F89" w:rsidP="001E34FA">
            <w:pPr>
              <w:jc w:val="center"/>
              <w:rPr>
                <w:sz w:val="22"/>
                <w:szCs w:val="22"/>
              </w:rPr>
            </w:pPr>
          </w:p>
        </w:tc>
        <w:tc>
          <w:tcPr>
            <w:tcW w:w="468" w:type="dxa"/>
            <w:vAlign w:val="center"/>
          </w:tcPr>
          <w:p w14:paraId="0265D459" w14:textId="77777777" w:rsidR="00643F89" w:rsidRPr="001E34FA" w:rsidRDefault="00643F89" w:rsidP="001E34FA">
            <w:pPr>
              <w:jc w:val="center"/>
              <w:rPr>
                <w:sz w:val="22"/>
                <w:szCs w:val="22"/>
              </w:rPr>
            </w:pPr>
          </w:p>
        </w:tc>
        <w:tc>
          <w:tcPr>
            <w:tcW w:w="468" w:type="dxa"/>
            <w:vAlign w:val="center"/>
          </w:tcPr>
          <w:p w14:paraId="17900605" w14:textId="77777777" w:rsidR="00643F89" w:rsidRPr="001E34FA" w:rsidRDefault="00643F89" w:rsidP="001E34FA">
            <w:pPr>
              <w:jc w:val="center"/>
              <w:rPr>
                <w:sz w:val="22"/>
                <w:szCs w:val="22"/>
              </w:rPr>
            </w:pPr>
          </w:p>
        </w:tc>
        <w:tc>
          <w:tcPr>
            <w:tcW w:w="468" w:type="dxa"/>
            <w:vAlign w:val="center"/>
          </w:tcPr>
          <w:p w14:paraId="0B439D54" w14:textId="77777777" w:rsidR="00643F89" w:rsidRPr="001E34FA" w:rsidRDefault="00643F89" w:rsidP="001E34FA">
            <w:pPr>
              <w:jc w:val="center"/>
              <w:rPr>
                <w:sz w:val="22"/>
                <w:szCs w:val="22"/>
              </w:rPr>
            </w:pPr>
          </w:p>
        </w:tc>
        <w:tc>
          <w:tcPr>
            <w:tcW w:w="468" w:type="dxa"/>
            <w:vAlign w:val="center"/>
          </w:tcPr>
          <w:p w14:paraId="3BF749C7" w14:textId="77777777" w:rsidR="00643F89" w:rsidRPr="001E34FA" w:rsidRDefault="00643F89" w:rsidP="001E34FA">
            <w:pPr>
              <w:jc w:val="center"/>
              <w:rPr>
                <w:sz w:val="22"/>
                <w:szCs w:val="22"/>
              </w:rPr>
            </w:pPr>
          </w:p>
        </w:tc>
      </w:tr>
      <w:tr w:rsidR="00D9559E" w:rsidRPr="001E34FA" w14:paraId="71F76C39" w14:textId="77777777">
        <w:trPr>
          <w:trHeight w:val="360"/>
        </w:trPr>
        <w:tc>
          <w:tcPr>
            <w:tcW w:w="7740" w:type="dxa"/>
            <w:vAlign w:val="center"/>
          </w:tcPr>
          <w:p w14:paraId="68F75BC0" w14:textId="77777777" w:rsidR="00643F89" w:rsidRPr="001E34FA" w:rsidRDefault="00643F89" w:rsidP="001E34FA">
            <w:pPr>
              <w:ind w:left="252" w:hanging="252"/>
              <w:rPr>
                <w:sz w:val="21"/>
                <w:szCs w:val="21"/>
              </w:rPr>
            </w:pPr>
            <w:r w:rsidRPr="001E34FA">
              <w:rPr>
                <w:sz w:val="21"/>
                <w:szCs w:val="21"/>
              </w:rPr>
              <w:t>7.    Ability to establish continuity across sessions.</w:t>
            </w:r>
          </w:p>
        </w:tc>
        <w:tc>
          <w:tcPr>
            <w:tcW w:w="630" w:type="dxa"/>
            <w:vAlign w:val="center"/>
          </w:tcPr>
          <w:p w14:paraId="7487C19E" w14:textId="77777777" w:rsidR="00643F89" w:rsidRPr="001E34FA" w:rsidRDefault="00643F89" w:rsidP="001E34FA">
            <w:pPr>
              <w:jc w:val="center"/>
              <w:rPr>
                <w:sz w:val="22"/>
                <w:szCs w:val="22"/>
              </w:rPr>
            </w:pPr>
          </w:p>
        </w:tc>
        <w:tc>
          <w:tcPr>
            <w:tcW w:w="468" w:type="dxa"/>
            <w:vAlign w:val="center"/>
          </w:tcPr>
          <w:p w14:paraId="171BC7AE" w14:textId="77777777" w:rsidR="00643F89" w:rsidRPr="001E34FA" w:rsidRDefault="00643F89" w:rsidP="001E34FA">
            <w:pPr>
              <w:jc w:val="center"/>
              <w:rPr>
                <w:sz w:val="22"/>
                <w:szCs w:val="22"/>
              </w:rPr>
            </w:pPr>
          </w:p>
        </w:tc>
        <w:tc>
          <w:tcPr>
            <w:tcW w:w="468" w:type="dxa"/>
            <w:vAlign w:val="center"/>
          </w:tcPr>
          <w:p w14:paraId="1FC82CAA" w14:textId="77777777" w:rsidR="00643F89" w:rsidRPr="001E34FA" w:rsidRDefault="00643F89" w:rsidP="001E34FA">
            <w:pPr>
              <w:jc w:val="center"/>
              <w:rPr>
                <w:sz w:val="22"/>
                <w:szCs w:val="22"/>
              </w:rPr>
            </w:pPr>
          </w:p>
        </w:tc>
        <w:tc>
          <w:tcPr>
            <w:tcW w:w="468" w:type="dxa"/>
            <w:vAlign w:val="center"/>
          </w:tcPr>
          <w:p w14:paraId="5D66300D" w14:textId="77777777" w:rsidR="00643F89" w:rsidRPr="001E34FA" w:rsidRDefault="00643F89" w:rsidP="001E34FA">
            <w:pPr>
              <w:jc w:val="center"/>
              <w:rPr>
                <w:sz w:val="22"/>
                <w:szCs w:val="22"/>
              </w:rPr>
            </w:pPr>
          </w:p>
        </w:tc>
        <w:tc>
          <w:tcPr>
            <w:tcW w:w="468" w:type="dxa"/>
            <w:vAlign w:val="center"/>
          </w:tcPr>
          <w:p w14:paraId="344E48B3" w14:textId="77777777" w:rsidR="00643F89" w:rsidRPr="001E34FA" w:rsidRDefault="00643F89" w:rsidP="001E34FA">
            <w:pPr>
              <w:jc w:val="center"/>
              <w:rPr>
                <w:sz w:val="22"/>
                <w:szCs w:val="22"/>
              </w:rPr>
            </w:pPr>
          </w:p>
        </w:tc>
        <w:tc>
          <w:tcPr>
            <w:tcW w:w="468" w:type="dxa"/>
            <w:vAlign w:val="center"/>
          </w:tcPr>
          <w:p w14:paraId="3A47DD09" w14:textId="77777777" w:rsidR="00643F89" w:rsidRPr="001E34FA" w:rsidRDefault="00643F89" w:rsidP="001E34FA">
            <w:pPr>
              <w:jc w:val="center"/>
              <w:rPr>
                <w:sz w:val="22"/>
                <w:szCs w:val="22"/>
              </w:rPr>
            </w:pPr>
          </w:p>
        </w:tc>
      </w:tr>
      <w:tr w:rsidR="00D9559E" w:rsidRPr="001E34FA" w14:paraId="3E5EA534" w14:textId="77777777">
        <w:trPr>
          <w:trHeight w:val="360"/>
        </w:trPr>
        <w:tc>
          <w:tcPr>
            <w:tcW w:w="7740" w:type="dxa"/>
            <w:vAlign w:val="center"/>
          </w:tcPr>
          <w:p w14:paraId="3BFFAB43" w14:textId="77777777" w:rsidR="00643F89" w:rsidRPr="001E34FA" w:rsidRDefault="00643F89" w:rsidP="001E34FA">
            <w:pPr>
              <w:ind w:left="432" w:hanging="432"/>
              <w:rPr>
                <w:sz w:val="21"/>
                <w:szCs w:val="21"/>
              </w:rPr>
            </w:pPr>
            <w:r w:rsidRPr="001E34FA">
              <w:rPr>
                <w:sz w:val="21"/>
                <w:szCs w:val="21"/>
              </w:rPr>
              <w:t>8.    Awareness of meaningful client data</w:t>
            </w:r>
            <w:r w:rsidRPr="001E34FA">
              <w:rPr>
                <w:sz w:val="21"/>
                <w:szCs w:val="21"/>
              </w:rPr>
              <w:tab/>
            </w:r>
          </w:p>
        </w:tc>
        <w:tc>
          <w:tcPr>
            <w:tcW w:w="630" w:type="dxa"/>
            <w:vAlign w:val="center"/>
          </w:tcPr>
          <w:p w14:paraId="5A59FA30" w14:textId="77777777" w:rsidR="00643F89" w:rsidRPr="001E34FA" w:rsidRDefault="00643F89" w:rsidP="001E34FA">
            <w:pPr>
              <w:jc w:val="center"/>
              <w:rPr>
                <w:sz w:val="22"/>
                <w:szCs w:val="22"/>
              </w:rPr>
            </w:pPr>
          </w:p>
        </w:tc>
        <w:tc>
          <w:tcPr>
            <w:tcW w:w="468" w:type="dxa"/>
            <w:vAlign w:val="center"/>
          </w:tcPr>
          <w:p w14:paraId="48DFDCE7" w14:textId="77777777" w:rsidR="00643F89" w:rsidRPr="001E34FA" w:rsidRDefault="00643F89" w:rsidP="001E34FA">
            <w:pPr>
              <w:jc w:val="center"/>
              <w:rPr>
                <w:sz w:val="22"/>
                <w:szCs w:val="22"/>
              </w:rPr>
            </w:pPr>
          </w:p>
        </w:tc>
        <w:tc>
          <w:tcPr>
            <w:tcW w:w="468" w:type="dxa"/>
            <w:vAlign w:val="center"/>
          </w:tcPr>
          <w:p w14:paraId="4F2A5F1C" w14:textId="77777777" w:rsidR="00643F89" w:rsidRPr="001E34FA" w:rsidRDefault="00643F89" w:rsidP="001E34FA">
            <w:pPr>
              <w:jc w:val="center"/>
              <w:rPr>
                <w:sz w:val="22"/>
                <w:szCs w:val="22"/>
              </w:rPr>
            </w:pPr>
          </w:p>
        </w:tc>
        <w:tc>
          <w:tcPr>
            <w:tcW w:w="468" w:type="dxa"/>
            <w:vAlign w:val="center"/>
          </w:tcPr>
          <w:p w14:paraId="278FA32B" w14:textId="77777777" w:rsidR="00643F89" w:rsidRPr="001E34FA" w:rsidRDefault="00643F89" w:rsidP="001E34FA">
            <w:pPr>
              <w:jc w:val="center"/>
              <w:rPr>
                <w:sz w:val="22"/>
                <w:szCs w:val="22"/>
              </w:rPr>
            </w:pPr>
          </w:p>
        </w:tc>
        <w:tc>
          <w:tcPr>
            <w:tcW w:w="468" w:type="dxa"/>
            <w:vAlign w:val="center"/>
          </w:tcPr>
          <w:p w14:paraId="4C7374F9" w14:textId="77777777" w:rsidR="00643F89" w:rsidRPr="001E34FA" w:rsidRDefault="00643F89" w:rsidP="001E34FA">
            <w:pPr>
              <w:jc w:val="center"/>
              <w:rPr>
                <w:sz w:val="22"/>
                <w:szCs w:val="22"/>
              </w:rPr>
            </w:pPr>
          </w:p>
        </w:tc>
        <w:tc>
          <w:tcPr>
            <w:tcW w:w="468" w:type="dxa"/>
            <w:vAlign w:val="center"/>
          </w:tcPr>
          <w:p w14:paraId="045B51D2" w14:textId="77777777" w:rsidR="00643F89" w:rsidRPr="001E34FA" w:rsidRDefault="00643F89" w:rsidP="001E34FA">
            <w:pPr>
              <w:jc w:val="center"/>
              <w:rPr>
                <w:sz w:val="22"/>
                <w:szCs w:val="22"/>
              </w:rPr>
            </w:pPr>
          </w:p>
        </w:tc>
      </w:tr>
      <w:tr w:rsidR="00D9559E" w:rsidRPr="001E34FA" w14:paraId="2A10E8DE" w14:textId="77777777">
        <w:trPr>
          <w:trHeight w:val="360"/>
        </w:trPr>
        <w:tc>
          <w:tcPr>
            <w:tcW w:w="7740" w:type="dxa"/>
            <w:vAlign w:val="center"/>
          </w:tcPr>
          <w:p w14:paraId="4FF49368" w14:textId="77777777" w:rsidR="00643F89" w:rsidRPr="001E34FA" w:rsidRDefault="00643F89" w:rsidP="001E34FA">
            <w:pPr>
              <w:ind w:left="342" w:hanging="342"/>
              <w:rPr>
                <w:sz w:val="21"/>
                <w:szCs w:val="21"/>
              </w:rPr>
            </w:pPr>
            <w:r w:rsidRPr="001E34FA">
              <w:rPr>
                <w:sz w:val="21"/>
                <w:szCs w:val="21"/>
              </w:rPr>
              <w:t>9.    Ability to discriminate meaningful from irrelevant client data.</w:t>
            </w:r>
          </w:p>
        </w:tc>
        <w:tc>
          <w:tcPr>
            <w:tcW w:w="630" w:type="dxa"/>
            <w:vAlign w:val="center"/>
          </w:tcPr>
          <w:p w14:paraId="74C7DC9D" w14:textId="77777777" w:rsidR="00643F89" w:rsidRPr="001E34FA" w:rsidRDefault="00643F89" w:rsidP="001E34FA">
            <w:pPr>
              <w:jc w:val="center"/>
              <w:rPr>
                <w:sz w:val="22"/>
                <w:szCs w:val="22"/>
              </w:rPr>
            </w:pPr>
          </w:p>
        </w:tc>
        <w:tc>
          <w:tcPr>
            <w:tcW w:w="468" w:type="dxa"/>
            <w:vAlign w:val="center"/>
          </w:tcPr>
          <w:p w14:paraId="32675917" w14:textId="77777777" w:rsidR="00643F89" w:rsidRPr="001E34FA" w:rsidRDefault="00643F89" w:rsidP="001E34FA">
            <w:pPr>
              <w:jc w:val="center"/>
              <w:rPr>
                <w:sz w:val="22"/>
                <w:szCs w:val="22"/>
              </w:rPr>
            </w:pPr>
          </w:p>
        </w:tc>
        <w:tc>
          <w:tcPr>
            <w:tcW w:w="468" w:type="dxa"/>
            <w:vAlign w:val="center"/>
          </w:tcPr>
          <w:p w14:paraId="41D18A1E" w14:textId="77777777" w:rsidR="00643F89" w:rsidRPr="001E34FA" w:rsidRDefault="00643F89" w:rsidP="001E34FA">
            <w:pPr>
              <w:jc w:val="center"/>
              <w:rPr>
                <w:sz w:val="22"/>
                <w:szCs w:val="22"/>
              </w:rPr>
            </w:pPr>
          </w:p>
        </w:tc>
        <w:tc>
          <w:tcPr>
            <w:tcW w:w="468" w:type="dxa"/>
            <w:vAlign w:val="center"/>
          </w:tcPr>
          <w:p w14:paraId="1EAC74AC" w14:textId="77777777" w:rsidR="00643F89" w:rsidRPr="001E34FA" w:rsidRDefault="00643F89" w:rsidP="001E34FA">
            <w:pPr>
              <w:jc w:val="center"/>
              <w:rPr>
                <w:sz w:val="22"/>
                <w:szCs w:val="22"/>
              </w:rPr>
            </w:pPr>
          </w:p>
        </w:tc>
        <w:tc>
          <w:tcPr>
            <w:tcW w:w="468" w:type="dxa"/>
            <w:vAlign w:val="center"/>
          </w:tcPr>
          <w:p w14:paraId="5904A0CE" w14:textId="77777777" w:rsidR="00643F89" w:rsidRPr="001E34FA" w:rsidRDefault="00643F89" w:rsidP="001E34FA">
            <w:pPr>
              <w:jc w:val="center"/>
              <w:rPr>
                <w:sz w:val="22"/>
                <w:szCs w:val="22"/>
              </w:rPr>
            </w:pPr>
          </w:p>
        </w:tc>
        <w:tc>
          <w:tcPr>
            <w:tcW w:w="468" w:type="dxa"/>
            <w:vAlign w:val="center"/>
          </w:tcPr>
          <w:p w14:paraId="2199F320" w14:textId="77777777" w:rsidR="00643F89" w:rsidRPr="001E34FA" w:rsidRDefault="00643F89" w:rsidP="001E34FA">
            <w:pPr>
              <w:jc w:val="center"/>
              <w:rPr>
                <w:sz w:val="22"/>
                <w:szCs w:val="22"/>
              </w:rPr>
            </w:pPr>
          </w:p>
        </w:tc>
      </w:tr>
      <w:tr w:rsidR="00D9559E" w:rsidRPr="001E34FA" w14:paraId="13B4A0C1" w14:textId="77777777">
        <w:trPr>
          <w:trHeight w:val="360"/>
        </w:trPr>
        <w:tc>
          <w:tcPr>
            <w:tcW w:w="7740" w:type="dxa"/>
            <w:vAlign w:val="center"/>
          </w:tcPr>
          <w:p w14:paraId="65C2691C" w14:textId="77777777" w:rsidR="00643F89" w:rsidRPr="001E34FA" w:rsidRDefault="00643F89" w:rsidP="00643F89">
            <w:pPr>
              <w:rPr>
                <w:sz w:val="21"/>
                <w:szCs w:val="21"/>
              </w:rPr>
            </w:pPr>
            <w:r w:rsidRPr="001E34FA">
              <w:rPr>
                <w:sz w:val="21"/>
                <w:szCs w:val="21"/>
              </w:rPr>
              <w:t>10.  Ability to formulate goals for counseling.</w:t>
            </w:r>
          </w:p>
        </w:tc>
        <w:tc>
          <w:tcPr>
            <w:tcW w:w="630" w:type="dxa"/>
            <w:vAlign w:val="center"/>
          </w:tcPr>
          <w:p w14:paraId="6E47368E" w14:textId="77777777" w:rsidR="00643F89" w:rsidRPr="001E34FA" w:rsidRDefault="00643F89" w:rsidP="001E34FA">
            <w:pPr>
              <w:jc w:val="center"/>
              <w:rPr>
                <w:sz w:val="22"/>
                <w:szCs w:val="22"/>
              </w:rPr>
            </w:pPr>
          </w:p>
        </w:tc>
        <w:tc>
          <w:tcPr>
            <w:tcW w:w="468" w:type="dxa"/>
            <w:vAlign w:val="center"/>
          </w:tcPr>
          <w:p w14:paraId="3D04C831" w14:textId="77777777" w:rsidR="00643F89" w:rsidRPr="001E34FA" w:rsidRDefault="00643F89" w:rsidP="001E34FA">
            <w:pPr>
              <w:jc w:val="center"/>
              <w:rPr>
                <w:sz w:val="22"/>
                <w:szCs w:val="22"/>
              </w:rPr>
            </w:pPr>
          </w:p>
        </w:tc>
        <w:tc>
          <w:tcPr>
            <w:tcW w:w="468" w:type="dxa"/>
            <w:vAlign w:val="center"/>
          </w:tcPr>
          <w:p w14:paraId="7B80DB23" w14:textId="77777777" w:rsidR="00643F89" w:rsidRPr="001E34FA" w:rsidRDefault="00643F89" w:rsidP="001E34FA">
            <w:pPr>
              <w:jc w:val="center"/>
              <w:rPr>
                <w:sz w:val="22"/>
                <w:szCs w:val="22"/>
              </w:rPr>
            </w:pPr>
          </w:p>
        </w:tc>
        <w:tc>
          <w:tcPr>
            <w:tcW w:w="468" w:type="dxa"/>
            <w:vAlign w:val="center"/>
          </w:tcPr>
          <w:p w14:paraId="1963B7AB" w14:textId="77777777" w:rsidR="00643F89" w:rsidRPr="001E34FA" w:rsidRDefault="00643F89" w:rsidP="001E34FA">
            <w:pPr>
              <w:jc w:val="center"/>
              <w:rPr>
                <w:sz w:val="22"/>
                <w:szCs w:val="22"/>
              </w:rPr>
            </w:pPr>
          </w:p>
        </w:tc>
        <w:tc>
          <w:tcPr>
            <w:tcW w:w="468" w:type="dxa"/>
            <w:vAlign w:val="center"/>
          </w:tcPr>
          <w:p w14:paraId="2189C89B" w14:textId="77777777" w:rsidR="00643F89" w:rsidRPr="001E34FA" w:rsidRDefault="00643F89" w:rsidP="001E34FA">
            <w:pPr>
              <w:jc w:val="center"/>
              <w:rPr>
                <w:sz w:val="22"/>
                <w:szCs w:val="22"/>
              </w:rPr>
            </w:pPr>
          </w:p>
        </w:tc>
        <w:tc>
          <w:tcPr>
            <w:tcW w:w="468" w:type="dxa"/>
            <w:vAlign w:val="center"/>
          </w:tcPr>
          <w:p w14:paraId="3DE19F9A" w14:textId="77777777" w:rsidR="00643F89" w:rsidRPr="001E34FA" w:rsidRDefault="00643F89" w:rsidP="001E34FA">
            <w:pPr>
              <w:jc w:val="center"/>
              <w:rPr>
                <w:sz w:val="22"/>
                <w:szCs w:val="22"/>
              </w:rPr>
            </w:pPr>
          </w:p>
        </w:tc>
      </w:tr>
      <w:tr w:rsidR="00D9559E" w:rsidRPr="001E34FA" w14:paraId="371351F8" w14:textId="77777777">
        <w:trPr>
          <w:trHeight w:val="360"/>
        </w:trPr>
        <w:tc>
          <w:tcPr>
            <w:tcW w:w="7740" w:type="dxa"/>
            <w:vAlign w:val="center"/>
          </w:tcPr>
          <w:p w14:paraId="1387BC5F" w14:textId="77777777" w:rsidR="00643F89" w:rsidRPr="001E34FA" w:rsidRDefault="00643F89" w:rsidP="001E34FA">
            <w:pPr>
              <w:ind w:left="252" w:hanging="252"/>
              <w:rPr>
                <w:sz w:val="21"/>
                <w:szCs w:val="21"/>
              </w:rPr>
            </w:pPr>
            <w:r w:rsidRPr="001E34FA">
              <w:rPr>
                <w:sz w:val="21"/>
                <w:szCs w:val="21"/>
              </w:rPr>
              <w:t>11.  Ability to organize case material.</w:t>
            </w:r>
          </w:p>
        </w:tc>
        <w:tc>
          <w:tcPr>
            <w:tcW w:w="630" w:type="dxa"/>
            <w:vAlign w:val="center"/>
          </w:tcPr>
          <w:p w14:paraId="59523B16" w14:textId="77777777" w:rsidR="00643F89" w:rsidRPr="001E34FA" w:rsidRDefault="00643F89" w:rsidP="001E34FA">
            <w:pPr>
              <w:jc w:val="center"/>
              <w:rPr>
                <w:sz w:val="22"/>
                <w:szCs w:val="22"/>
              </w:rPr>
            </w:pPr>
          </w:p>
        </w:tc>
        <w:tc>
          <w:tcPr>
            <w:tcW w:w="468" w:type="dxa"/>
            <w:vAlign w:val="center"/>
          </w:tcPr>
          <w:p w14:paraId="42B1AC22" w14:textId="77777777" w:rsidR="00643F89" w:rsidRPr="001E34FA" w:rsidRDefault="00643F89" w:rsidP="001E34FA">
            <w:pPr>
              <w:jc w:val="center"/>
              <w:rPr>
                <w:sz w:val="22"/>
                <w:szCs w:val="22"/>
              </w:rPr>
            </w:pPr>
          </w:p>
        </w:tc>
        <w:tc>
          <w:tcPr>
            <w:tcW w:w="468" w:type="dxa"/>
            <w:vAlign w:val="center"/>
          </w:tcPr>
          <w:p w14:paraId="352578D5" w14:textId="77777777" w:rsidR="00643F89" w:rsidRPr="001E34FA" w:rsidRDefault="00643F89" w:rsidP="001E34FA">
            <w:pPr>
              <w:jc w:val="center"/>
              <w:rPr>
                <w:sz w:val="22"/>
                <w:szCs w:val="22"/>
              </w:rPr>
            </w:pPr>
          </w:p>
        </w:tc>
        <w:tc>
          <w:tcPr>
            <w:tcW w:w="468" w:type="dxa"/>
            <w:vAlign w:val="center"/>
          </w:tcPr>
          <w:p w14:paraId="79994D1B" w14:textId="77777777" w:rsidR="00643F89" w:rsidRPr="001E34FA" w:rsidRDefault="00643F89" w:rsidP="001E34FA">
            <w:pPr>
              <w:jc w:val="center"/>
              <w:rPr>
                <w:sz w:val="22"/>
                <w:szCs w:val="22"/>
              </w:rPr>
            </w:pPr>
          </w:p>
        </w:tc>
        <w:tc>
          <w:tcPr>
            <w:tcW w:w="468" w:type="dxa"/>
            <w:vAlign w:val="center"/>
          </w:tcPr>
          <w:p w14:paraId="092FFAD3" w14:textId="77777777" w:rsidR="00643F89" w:rsidRPr="001E34FA" w:rsidRDefault="00643F89" w:rsidP="001E34FA">
            <w:pPr>
              <w:jc w:val="center"/>
              <w:rPr>
                <w:sz w:val="22"/>
                <w:szCs w:val="22"/>
              </w:rPr>
            </w:pPr>
          </w:p>
        </w:tc>
        <w:tc>
          <w:tcPr>
            <w:tcW w:w="468" w:type="dxa"/>
            <w:vAlign w:val="center"/>
          </w:tcPr>
          <w:p w14:paraId="10B6276E" w14:textId="77777777" w:rsidR="00643F89" w:rsidRPr="001E34FA" w:rsidRDefault="00643F89" w:rsidP="001E34FA">
            <w:pPr>
              <w:jc w:val="center"/>
              <w:rPr>
                <w:sz w:val="22"/>
                <w:szCs w:val="22"/>
              </w:rPr>
            </w:pPr>
          </w:p>
        </w:tc>
      </w:tr>
      <w:tr w:rsidR="00D9559E" w:rsidRPr="001E34FA" w14:paraId="13BA1F9A" w14:textId="77777777">
        <w:trPr>
          <w:trHeight w:val="360"/>
        </w:trPr>
        <w:tc>
          <w:tcPr>
            <w:tcW w:w="7740" w:type="dxa"/>
            <w:vAlign w:val="center"/>
          </w:tcPr>
          <w:p w14:paraId="7B3C7AF8" w14:textId="77777777" w:rsidR="00643F89" w:rsidRPr="001E34FA" w:rsidRDefault="00643F89" w:rsidP="001E34FA">
            <w:pPr>
              <w:ind w:left="252" w:hanging="252"/>
              <w:rPr>
                <w:sz w:val="21"/>
                <w:szCs w:val="21"/>
              </w:rPr>
            </w:pPr>
            <w:r w:rsidRPr="001E34FA">
              <w:rPr>
                <w:sz w:val="21"/>
                <w:szCs w:val="21"/>
              </w:rPr>
              <w:t>12.  Ability to analyze client-counselor interactions.</w:t>
            </w:r>
          </w:p>
        </w:tc>
        <w:tc>
          <w:tcPr>
            <w:tcW w:w="630" w:type="dxa"/>
            <w:vAlign w:val="center"/>
          </w:tcPr>
          <w:p w14:paraId="5A46812A" w14:textId="77777777" w:rsidR="00643F89" w:rsidRPr="001E34FA" w:rsidRDefault="00643F89" w:rsidP="001E34FA">
            <w:pPr>
              <w:jc w:val="center"/>
              <w:rPr>
                <w:sz w:val="22"/>
                <w:szCs w:val="22"/>
              </w:rPr>
            </w:pPr>
          </w:p>
        </w:tc>
        <w:tc>
          <w:tcPr>
            <w:tcW w:w="468" w:type="dxa"/>
            <w:vAlign w:val="center"/>
          </w:tcPr>
          <w:p w14:paraId="5DD618E0" w14:textId="77777777" w:rsidR="00643F89" w:rsidRPr="001E34FA" w:rsidRDefault="00643F89" w:rsidP="001E34FA">
            <w:pPr>
              <w:jc w:val="center"/>
              <w:rPr>
                <w:sz w:val="22"/>
                <w:szCs w:val="22"/>
              </w:rPr>
            </w:pPr>
          </w:p>
        </w:tc>
        <w:tc>
          <w:tcPr>
            <w:tcW w:w="468" w:type="dxa"/>
            <w:vAlign w:val="center"/>
          </w:tcPr>
          <w:p w14:paraId="79852370" w14:textId="77777777" w:rsidR="00643F89" w:rsidRPr="001E34FA" w:rsidRDefault="00643F89" w:rsidP="001E34FA">
            <w:pPr>
              <w:jc w:val="center"/>
              <w:rPr>
                <w:sz w:val="22"/>
                <w:szCs w:val="22"/>
              </w:rPr>
            </w:pPr>
          </w:p>
        </w:tc>
        <w:tc>
          <w:tcPr>
            <w:tcW w:w="468" w:type="dxa"/>
            <w:vAlign w:val="center"/>
          </w:tcPr>
          <w:p w14:paraId="03AD6645" w14:textId="77777777" w:rsidR="00643F89" w:rsidRPr="001E34FA" w:rsidRDefault="00643F89" w:rsidP="001E34FA">
            <w:pPr>
              <w:jc w:val="center"/>
              <w:rPr>
                <w:sz w:val="22"/>
                <w:szCs w:val="22"/>
              </w:rPr>
            </w:pPr>
          </w:p>
        </w:tc>
        <w:tc>
          <w:tcPr>
            <w:tcW w:w="468" w:type="dxa"/>
            <w:vAlign w:val="center"/>
          </w:tcPr>
          <w:p w14:paraId="2E390BCE" w14:textId="77777777" w:rsidR="00643F89" w:rsidRPr="001E34FA" w:rsidRDefault="00643F89" w:rsidP="001E34FA">
            <w:pPr>
              <w:jc w:val="center"/>
              <w:rPr>
                <w:sz w:val="22"/>
                <w:szCs w:val="22"/>
              </w:rPr>
            </w:pPr>
          </w:p>
        </w:tc>
        <w:tc>
          <w:tcPr>
            <w:tcW w:w="468" w:type="dxa"/>
            <w:vAlign w:val="center"/>
          </w:tcPr>
          <w:p w14:paraId="5D86B427" w14:textId="77777777" w:rsidR="00643F89" w:rsidRPr="001E34FA" w:rsidRDefault="00643F89" w:rsidP="001E34FA">
            <w:pPr>
              <w:jc w:val="center"/>
              <w:rPr>
                <w:sz w:val="22"/>
                <w:szCs w:val="22"/>
              </w:rPr>
            </w:pPr>
          </w:p>
        </w:tc>
      </w:tr>
      <w:tr w:rsidR="00D9559E" w:rsidRPr="001E34FA" w14:paraId="6F1B41BF" w14:textId="77777777">
        <w:trPr>
          <w:trHeight w:val="360"/>
        </w:trPr>
        <w:tc>
          <w:tcPr>
            <w:tcW w:w="7740" w:type="dxa"/>
            <w:vAlign w:val="center"/>
          </w:tcPr>
          <w:p w14:paraId="665B0BD8" w14:textId="77777777" w:rsidR="00643F89" w:rsidRPr="001E34FA" w:rsidRDefault="00643F89" w:rsidP="001E34FA">
            <w:pPr>
              <w:ind w:left="252" w:hanging="252"/>
              <w:rPr>
                <w:sz w:val="21"/>
                <w:szCs w:val="21"/>
              </w:rPr>
            </w:pPr>
            <w:r w:rsidRPr="001E34FA">
              <w:rPr>
                <w:sz w:val="21"/>
                <w:szCs w:val="21"/>
              </w:rPr>
              <w:t>13.  Ability to formulate a clinical hypothesis.</w:t>
            </w:r>
          </w:p>
        </w:tc>
        <w:tc>
          <w:tcPr>
            <w:tcW w:w="630" w:type="dxa"/>
            <w:vAlign w:val="center"/>
          </w:tcPr>
          <w:p w14:paraId="4DE24073" w14:textId="77777777" w:rsidR="00643F89" w:rsidRPr="001E34FA" w:rsidRDefault="00643F89" w:rsidP="001E34FA">
            <w:pPr>
              <w:jc w:val="center"/>
              <w:rPr>
                <w:sz w:val="22"/>
                <w:szCs w:val="22"/>
              </w:rPr>
            </w:pPr>
          </w:p>
        </w:tc>
        <w:tc>
          <w:tcPr>
            <w:tcW w:w="468" w:type="dxa"/>
            <w:vAlign w:val="center"/>
          </w:tcPr>
          <w:p w14:paraId="7BCF5397" w14:textId="77777777" w:rsidR="00643F89" w:rsidRPr="001E34FA" w:rsidRDefault="00643F89" w:rsidP="001E34FA">
            <w:pPr>
              <w:jc w:val="center"/>
              <w:rPr>
                <w:sz w:val="22"/>
                <w:szCs w:val="22"/>
              </w:rPr>
            </w:pPr>
          </w:p>
        </w:tc>
        <w:tc>
          <w:tcPr>
            <w:tcW w:w="468" w:type="dxa"/>
            <w:vAlign w:val="center"/>
          </w:tcPr>
          <w:p w14:paraId="5BC6C390" w14:textId="77777777" w:rsidR="00643F89" w:rsidRPr="001E34FA" w:rsidRDefault="00643F89" w:rsidP="001E34FA">
            <w:pPr>
              <w:jc w:val="center"/>
              <w:rPr>
                <w:sz w:val="22"/>
                <w:szCs w:val="22"/>
              </w:rPr>
            </w:pPr>
          </w:p>
        </w:tc>
        <w:tc>
          <w:tcPr>
            <w:tcW w:w="468" w:type="dxa"/>
            <w:vAlign w:val="center"/>
          </w:tcPr>
          <w:p w14:paraId="734940F4" w14:textId="77777777" w:rsidR="00643F89" w:rsidRPr="001E34FA" w:rsidRDefault="00643F89" w:rsidP="001E34FA">
            <w:pPr>
              <w:jc w:val="center"/>
              <w:rPr>
                <w:sz w:val="22"/>
                <w:szCs w:val="22"/>
              </w:rPr>
            </w:pPr>
          </w:p>
        </w:tc>
        <w:tc>
          <w:tcPr>
            <w:tcW w:w="468" w:type="dxa"/>
            <w:vAlign w:val="center"/>
          </w:tcPr>
          <w:p w14:paraId="5C4DC215" w14:textId="77777777" w:rsidR="00643F89" w:rsidRPr="001E34FA" w:rsidRDefault="00643F89" w:rsidP="001E34FA">
            <w:pPr>
              <w:jc w:val="center"/>
              <w:rPr>
                <w:sz w:val="22"/>
                <w:szCs w:val="22"/>
              </w:rPr>
            </w:pPr>
          </w:p>
        </w:tc>
        <w:tc>
          <w:tcPr>
            <w:tcW w:w="468" w:type="dxa"/>
            <w:vAlign w:val="center"/>
          </w:tcPr>
          <w:p w14:paraId="2E1B79C5" w14:textId="77777777" w:rsidR="00643F89" w:rsidRPr="001E34FA" w:rsidRDefault="00643F89" w:rsidP="001E34FA">
            <w:pPr>
              <w:jc w:val="center"/>
              <w:rPr>
                <w:sz w:val="22"/>
                <w:szCs w:val="22"/>
              </w:rPr>
            </w:pPr>
          </w:p>
        </w:tc>
      </w:tr>
      <w:tr w:rsidR="00D9559E" w:rsidRPr="001E34FA" w14:paraId="1653D654" w14:textId="77777777">
        <w:trPr>
          <w:trHeight w:val="360"/>
        </w:trPr>
        <w:tc>
          <w:tcPr>
            <w:tcW w:w="7740" w:type="dxa"/>
            <w:vAlign w:val="center"/>
          </w:tcPr>
          <w:p w14:paraId="03B62BA9" w14:textId="77777777" w:rsidR="00643F89" w:rsidRPr="001E34FA" w:rsidRDefault="00643F89" w:rsidP="001E34FA">
            <w:pPr>
              <w:ind w:left="252" w:hanging="252"/>
              <w:rPr>
                <w:sz w:val="21"/>
                <w:szCs w:val="21"/>
              </w:rPr>
            </w:pPr>
            <w:r w:rsidRPr="001E34FA">
              <w:rPr>
                <w:sz w:val="21"/>
                <w:szCs w:val="21"/>
              </w:rPr>
              <w:t>14.  Ability to complete clinical documentation in a timely manner.</w:t>
            </w:r>
          </w:p>
        </w:tc>
        <w:tc>
          <w:tcPr>
            <w:tcW w:w="630" w:type="dxa"/>
            <w:vAlign w:val="center"/>
          </w:tcPr>
          <w:p w14:paraId="7EB59BD4" w14:textId="77777777" w:rsidR="00643F89" w:rsidRPr="001E34FA" w:rsidRDefault="00643F89" w:rsidP="001E34FA">
            <w:pPr>
              <w:jc w:val="center"/>
              <w:rPr>
                <w:sz w:val="22"/>
                <w:szCs w:val="22"/>
              </w:rPr>
            </w:pPr>
          </w:p>
        </w:tc>
        <w:tc>
          <w:tcPr>
            <w:tcW w:w="468" w:type="dxa"/>
            <w:vAlign w:val="center"/>
          </w:tcPr>
          <w:p w14:paraId="1827FF04" w14:textId="77777777" w:rsidR="00643F89" w:rsidRPr="001E34FA" w:rsidRDefault="00643F89" w:rsidP="001E34FA">
            <w:pPr>
              <w:jc w:val="center"/>
              <w:rPr>
                <w:sz w:val="22"/>
                <w:szCs w:val="22"/>
              </w:rPr>
            </w:pPr>
          </w:p>
        </w:tc>
        <w:tc>
          <w:tcPr>
            <w:tcW w:w="468" w:type="dxa"/>
            <w:vAlign w:val="center"/>
          </w:tcPr>
          <w:p w14:paraId="516EFE9D" w14:textId="77777777" w:rsidR="00643F89" w:rsidRPr="001E34FA" w:rsidRDefault="00643F89" w:rsidP="001E34FA">
            <w:pPr>
              <w:jc w:val="center"/>
              <w:rPr>
                <w:sz w:val="22"/>
                <w:szCs w:val="22"/>
              </w:rPr>
            </w:pPr>
          </w:p>
        </w:tc>
        <w:tc>
          <w:tcPr>
            <w:tcW w:w="468" w:type="dxa"/>
            <w:vAlign w:val="center"/>
          </w:tcPr>
          <w:p w14:paraId="2A2AB5C9" w14:textId="77777777" w:rsidR="00643F89" w:rsidRPr="001E34FA" w:rsidRDefault="00643F89" w:rsidP="001E34FA">
            <w:pPr>
              <w:jc w:val="center"/>
              <w:rPr>
                <w:sz w:val="22"/>
                <w:szCs w:val="22"/>
              </w:rPr>
            </w:pPr>
          </w:p>
        </w:tc>
        <w:tc>
          <w:tcPr>
            <w:tcW w:w="468" w:type="dxa"/>
            <w:vAlign w:val="center"/>
          </w:tcPr>
          <w:p w14:paraId="438CB750" w14:textId="77777777" w:rsidR="00643F89" w:rsidRPr="001E34FA" w:rsidRDefault="00643F89" w:rsidP="001E34FA">
            <w:pPr>
              <w:jc w:val="center"/>
              <w:rPr>
                <w:sz w:val="22"/>
                <w:szCs w:val="22"/>
              </w:rPr>
            </w:pPr>
          </w:p>
        </w:tc>
        <w:tc>
          <w:tcPr>
            <w:tcW w:w="468" w:type="dxa"/>
            <w:vAlign w:val="center"/>
          </w:tcPr>
          <w:p w14:paraId="086142FF" w14:textId="77777777" w:rsidR="00643F89" w:rsidRPr="001E34FA" w:rsidRDefault="00643F89" w:rsidP="001E34FA">
            <w:pPr>
              <w:jc w:val="center"/>
              <w:rPr>
                <w:sz w:val="22"/>
                <w:szCs w:val="22"/>
              </w:rPr>
            </w:pPr>
          </w:p>
        </w:tc>
      </w:tr>
      <w:tr w:rsidR="00D9559E" w:rsidRPr="001E34FA" w14:paraId="0F9587DE" w14:textId="77777777">
        <w:trPr>
          <w:trHeight w:val="360"/>
        </w:trPr>
        <w:tc>
          <w:tcPr>
            <w:tcW w:w="7740" w:type="dxa"/>
            <w:vAlign w:val="center"/>
          </w:tcPr>
          <w:p w14:paraId="29521601" w14:textId="77777777" w:rsidR="00643F89" w:rsidRPr="001E34FA" w:rsidRDefault="00643F89" w:rsidP="001E34FA">
            <w:pPr>
              <w:ind w:left="252" w:hanging="252"/>
              <w:rPr>
                <w:sz w:val="21"/>
                <w:szCs w:val="21"/>
              </w:rPr>
            </w:pPr>
            <w:r w:rsidRPr="001E34FA">
              <w:rPr>
                <w:sz w:val="21"/>
                <w:szCs w:val="21"/>
              </w:rPr>
              <w:t>15.  Ability to administer psychological assessments.</w:t>
            </w:r>
          </w:p>
        </w:tc>
        <w:tc>
          <w:tcPr>
            <w:tcW w:w="630" w:type="dxa"/>
            <w:vAlign w:val="center"/>
          </w:tcPr>
          <w:p w14:paraId="4D22F4C3" w14:textId="77777777" w:rsidR="00643F89" w:rsidRPr="001E34FA" w:rsidRDefault="00643F89" w:rsidP="001E34FA">
            <w:pPr>
              <w:jc w:val="center"/>
              <w:rPr>
                <w:sz w:val="22"/>
                <w:szCs w:val="22"/>
              </w:rPr>
            </w:pPr>
          </w:p>
        </w:tc>
        <w:tc>
          <w:tcPr>
            <w:tcW w:w="468" w:type="dxa"/>
            <w:vAlign w:val="center"/>
          </w:tcPr>
          <w:p w14:paraId="5114B2DB" w14:textId="77777777" w:rsidR="00643F89" w:rsidRPr="001E34FA" w:rsidRDefault="00643F89" w:rsidP="001E34FA">
            <w:pPr>
              <w:jc w:val="center"/>
              <w:rPr>
                <w:sz w:val="22"/>
                <w:szCs w:val="22"/>
              </w:rPr>
            </w:pPr>
          </w:p>
        </w:tc>
        <w:tc>
          <w:tcPr>
            <w:tcW w:w="468" w:type="dxa"/>
            <w:vAlign w:val="center"/>
          </w:tcPr>
          <w:p w14:paraId="221E697B" w14:textId="77777777" w:rsidR="00643F89" w:rsidRPr="001E34FA" w:rsidRDefault="00643F89" w:rsidP="001E34FA">
            <w:pPr>
              <w:jc w:val="center"/>
              <w:rPr>
                <w:sz w:val="22"/>
                <w:szCs w:val="22"/>
              </w:rPr>
            </w:pPr>
          </w:p>
        </w:tc>
        <w:tc>
          <w:tcPr>
            <w:tcW w:w="468" w:type="dxa"/>
            <w:vAlign w:val="center"/>
          </w:tcPr>
          <w:p w14:paraId="03C15912" w14:textId="77777777" w:rsidR="00643F89" w:rsidRPr="001E34FA" w:rsidRDefault="00643F89" w:rsidP="001E34FA">
            <w:pPr>
              <w:jc w:val="center"/>
              <w:rPr>
                <w:sz w:val="22"/>
                <w:szCs w:val="22"/>
              </w:rPr>
            </w:pPr>
          </w:p>
        </w:tc>
        <w:tc>
          <w:tcPr>
            <w:tcW w:w="468" w:type="dxa"/>
            <w:vAlign w:val="center"/>
          </w:tcPr>
          <w:p w14:paraId="2B82C2A9" w14:textId="77777777" w:rsidR="00643F89" w:rsidRPr="001E34FA" w:rsidRDefault="00643F89" w:rsidP="001E34FA">
            <w:pPr>
              <w:jc w:val="center"/>
              <w:rPr>
                <w:sz w:val="22"/>
                <w:szCs w:val="22"/>
              </w:rPr>
            </w:pPr>
          </w:p>
        </w:tc>
        <w:tc>
          <w:tcPr>
            <w:tcW w:w="468" w:type="dxa"/>
            <w:vAlign w:val="center"/>
          </w:tcPr>
          <w:p w14:paraId="52728CEF" w14:textId="77777777" w:rsidR="00643F89" w:rsidRPr="001E34FA" w:rsidRDefault="00643F89" w:rsidP="001E34FA">
            <w:pPr>
              <w:jc w:val="center"/>
              <w:rPr>
                <w:sz w:val="22"/>
                <w:szCs w:val="22"/>
              </w:rPr>
            </w:pPr>
          </w:p>
        </w:tc>
      </w:tr>
      <w:tr w:rsidR="00D9559E" w:rsidRPr="001E34FA" w14:paraId="1A028503" w14:textId="77777777">
        <w:trPr>
          <w:trHeight w:val="360"/>
        </w:trPr>
        <w:tc>
          <w:tcPr>
            <w:tcW w:w="7740" w:type="dxa"/>
            <w:vAlign w:val="center"/>
          </w:tcPr>
          <w:p w14:paraId="7689F75C" w14:textId="77777777" w:rsidR="00643F89" w:rsidRPr="001E34FA" w:rsidRDefault="00643F89" w:rsidP="001E34FA">
            <w:pPr>
              <w:ind w:left="252" w:hanging="252"/>
              <w:rPr>
                <w:sz w:val="21"/>
                <w:szCs w:val="21"/>
              </w:rPr>
            </w:pPr>
            <w:r w:rsidRPr="001E34FA">
              <w:rPr>
                <w:sz w:val="21"/>
                <w:szCs w:val="21"/>
              </w:rPr>
              <w:t>16.  Ability to interpret results of psychological tests.</w:t>
            </w:r>
          </w:p>
        </w:tc>
        <w:tc>
          <w:tcPr>
            <w:tcW w:w="630" w:type="dxa"/>
            <w:vAlign w:val="center"/>
          </w:tcPr>
          <w:p w14:paraId="25E3689A" w14:textId="77777777" w:rsidR="00643F89" w:rsidRPr="001E34FA" w:rsidRDefault="00643F89" w:rsidP="001E34FA">
            <w:pPr>
              <w:jc w:val="center"/>
              <w:rPr>
                <w:sz w:val="22"/>
                <w:szCs w:val="22"/>
              </w:rPr>
            </w:pPr>
          </w:p>
        </w:tc>
        <w:tc>
          <w:tcPr>
            <w:tcW w:w="468" w:type="dxa"/>
            <w:vAlign w:val="center"/>
          </w:tcPr>
          <w:p w14:paraId="2030B03E" w14:textId="77777777" w:rsidR="00643F89" w:rsidRPr="001E34FA" w:rsidRDefault="00643F89" w:rsidP="001E34FA">
            <w:pPr>
              <w:jc w:val="center"/>
              <w:rPr>
                <w:sz w:val="22"/>
                <w:szCs w:val="22"/>
              </w:rPr>
            </w:pPr>
          </w:p>
        </w:tc>
        <w:tc>
          <w:tcPr>
            <w:tcW w:w="468" w:type="dxa"/>
            <w:vAlign w:val="center"/>
          </w:tcPr>
          <w:p w14:paraId="06E5FB44" w14:textId="77777777" w:rsidR="00643F89" w:rsidRPr="001E34FA" w:rsidRDefault="00643F89" w:rsidP="001E34FA">
            <w:pPr>
              <w:jc w:val="center"/>
              <w:rPr>
                <w:sz w:val="22"/>
                <w:szCs w:val="22"/>
              </w:rPr>
            </w:pPr>
          </w:p>
        </w:tc>
        <w:tc>
          <w:tcPr>
            <w:tcW w:w="468" w:type="dxa"/>
            <w:vAlign w:val="center"/>
          </w:tcPr>
          <w:p w14:paraId="3FE510C8" w14:textId="77777777" w:rsidR="00643F89" w:rsidRPr="001E34FA" w:rsidRDefault="00643F89" w:rsidP="001E34FA">
            <w:pPr>
              <w:jc w:val="center"/>
              <w:rPr>
                <w:sz w:val="22"/>
                <w:szCs w:val="22"/>
              </w:rPr>
            </w:pPr>
          </w:p>
        </w:tc>
        <w:tc>
          <w:tcPr>
            <w:tcW w:w="468" w:type="dxa"/>
            <w:vAlign w:val="center"/>
          </w:tcPr>
          <w:p w14:paraId="51C1A185" w14:textId="77777777" w:rsidR="00643F89" w:rsidRPr="001E34FA" w:rsidRDefault="00643F89" w:rsidP="001E34FA">
            <w:pPr>
              <w:jc w:val="center"/>
              <w:rPr>
                <w:sz w:val="22"/>
                <w:szCs w:val="22"/>
              </w:rPr>
            </w:pPr>
          </w:p>
        </w:tc>
        <w:tc>
          <w:tcPr>
            <w:tcW w:w="468" w:type="dxa"/>
            <w:vAlign w:val="center"/>
          </w:tcPr>
          <w:p w14:paraId="0C5E557E" w14:textId="77777777" w:rsidR="00643F89" w:rsidRPr="001E34FA" w:rsidRDefault="00643F89" w:rsidP="001E34FA">
            <w:pPr>
              <w:jc w:val="center"/>
              <w:rPr>
                <w:sz w:val="22"/>
                <w:szCs w:val="22"/>
              </w:rPr>
            </w:pPr>
          </w:p>
        </w:tc>
      </w:tr>
      <w:tr w:rsidR="00D9559E" w:rsidRPr="001E34FA" w14:paraId="09E67EAA" w14:textId="77777777">
        <w:trPr>
          <w:trHeight w:val="576"/>
        </w:trPr>
        <w:tc>
          <w:tcPr>
            <w:tcW w:w="7740" w:type="dxa"/>
            <w:vAlign w:val="center"/>
          </w:tcPr>
          <w:p w14:paraId="6DB58D71" w14:textId="77777777" w:rsidR="00643F89" w:rsidRPr="001E34FA" w:rsidRDefault="00643F89" w:rsidP="001E34FA">
            <w:pPr>
              <w:ind w:left="342" w:hanging="342"/>
              <w:rPr>
                <w:sz w:val="21"/>
                <w:szCs w:val="21"/>
              </w:rPr>
            </w:pPr>
            <w:r w:rsidRPr="001E34FA">
              <w:rPr>
                <w:sz w:val="21"/>
                <w:szCs w:val="21"/>
              </w:rPr>
              <w:t>17.  Ability to work with clients possessing a different cultural background than your own.</w:t>
            </w:r>
          </w:p>
        </w:tc>
        <w:tc>
          <w:tcPr>
            <w:tcW w:w="630" w:type="dxa"/>
            <w:vAlign w:val="center"/>
          </w:tcPr>
          <w:p w14:paraId="69002195" w14:textId="77777777" w:rsidR="00643F89" w:rsidRPr="001E34FA" w:rsidRDefault="00643F89" w:rsidP="001E34FA">
            <w:pPr>
              <w:jc w:val="center"/>
              <w:rPr>
                <w:sz w:val="22"/>
                <w:szCs w:val="22"/>
              </w:rPr>
            </w:pPr>
          </w:p>
        </w:tc>
        <w:tc>
          <w:tcPr>
            <w:tcW w:w="468" w:type="dxa"/>
            <w:vAlign w:val="center"/>
          </w:tcPr>
          <w:p w14:paraId="451542F2" w14:textId="77777777" w:rsidR="00643F89" w:rsidRPr="001E34FA" w:rsidRDefault="00643F89" w:rsidP="001E34FA">
            <w:pPr>
              <w:jc w:val="center"/>
              <w:rPr>
                <w:sz w:val="22"/>
                <w:szCs w:val="22"/>
              </w:rPr>
            </w:pPr>
          </w:p>
        </w:tc>
        <w:tc>
          <w:tcPr>
            <w:tcW w:w="468" w:type="dxa"/>
            <w:vAlign w:val="center"/>
          </w:tcPr>
          <w:p w14:paraId="5BB61461" w14:textId="77777777" w:rsidR="00643F89" w:rsidRPr="001E34FA" w:rsidRDefault="00643F89" w:rsidP="001E34FA">
            <w:pPr>
              <w:jc w:val="center"/>
              <w:rPr>
                <w:sz w:val="22"/>
                <w:szCs w:val="22"/>
              </w:rPr>
            </w:pPr>
          </w:p>
        </w:tc>
        <w:tc>
          <w:tcPr>
            <w:tcW w:w="468" w:type="dxa"/>
            <w:vAlign w:val="center"/>
          </w:tcPr>
          <w:p w14:paraId="7338BE9A" w14:textId="77777777" w:rsidR="00643F89" w:rsidRPr="001E34FA" w:rsidRDefault="00643F89" w:rsidP="001E34FA">
            <w:pPr>
              <w:jc w:val="center"/>
              <w:rPr>
                <w:sz w:val="22"/>
                <w:szCs w:val="22"/>
              </w:rPr>
            </w:pPr>
          </w:p>
        </w:tc>
        <w:tc>
          <w:tcPr>
            <w:tcW w:w="468" w:type="dxa"/>
            <w:vAlign w:val="center"/>
          </w:tcPr>
          <w:p w14:paraId="62F51354" w14:textId="77777777" w:rsidR="00643F89" w:rsidRPr="001E34FA" w:rsidRDefault="00643F89" w:rsidP="001E34FA">
            <w:pPr>
              <w:jc w:val="center"/>
              <w:rPr>
                <w:sz w:val="22"/>
                <w:szCs w:val="22"/>
              </w:rPr>
            </w:pPr>
          </w:p>
        </w:tc>
        <w:tc>
          <w:tcPr>
            <w:tcW w:w="468" w:type="dxa"/>
            <w:vAlign w:val="center"/>
          </w:tcPr>
          <w:p w14:paraId="6EF3613E" w14:textId="77777777" w:rsidR="00643F89" w:rsidRPr="001E34FA" w:rsidRDefault="00643F89" w:rsidP="001E34FA">
            <w:pPr>
              <w:jc w:val="center"/>
              <w:rPr>
                <w:sz w:val="22"/>
                <w:szCs w:val="22"/>
              </w:rPr>
            </w:pPr>
          </w:p>
        </w:tc>
      </w:tr>
    </w:tbl>
    <w:p w14:paraId="6A95EC0A" w14:textId="77777777" w:rsidR="00E02593" w:rsidRPr="00856961" w:rsidRDefault="00E02593" w:rsidP="008569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rPr>
          <w:b w:val="0"/>
          <w:i w:val="0"/>
          <w:sz w:val="22"/>
          <w:szCs w:val="22"/>
        </w:rPr>
      </w:pPr>
    </w:p>
    <w:p w14:paraId="148D22E3" w14:textId="77777777" w:rsidR="00E02593" w:rsidRPr="00856961" w:rsidRDefault="00FD028D" w:rsidP="00FD028D">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left="360" w:right="0" w:hanging="360"/>
        <w:rPr>
          <w:b w:val="0"/>
          <w:i w:val="0"/>
          <w:sz w:val="22"/>
          <w:szCs w:val="22"/>
        </w:rPr>
      </w:pPr>
      <w:r>
        <w:rPr>
          <w:b w:val="0"/>
          <w:i w:val="0"/>
          <w:sz w:val="22"/>
          <w:szCs w:val="22"/>
        </w:rPr>
        <w:t xml:space="preserve">6. </w:t>
      </w:r>
      <w:r>
        <w:rPr>
          <w:b w:val="0"/>
          <w:i w:val="0"/>
          <w:sz w:val="22"/>
          <w:szCs w:val="22"/>
        </w:rPr>
        <w:tab/>
      </w:r>
      <w:r w:rsidR="00E02593" w:rsidRPr="00856961">
        <w:rPr>
          <w:b w:val="0"/>
          <w:i w:val="0"/>
          <w:sz w:val="22"/>
          <w:szCs w:val="22"/>
        </w:rPr>
        <w:t xml:space="preserve">Please provide additional narrative comments below about your development as a counseling psychologist this semester. </w:t>
      </w:r>
    </w:p>
    <w:p w14:paraId="05801D7C" w14:textId="77777777" w:rsidR="00B50AF5" w:rsidRDefault="00B50AF5">
      <w:pPr>
        <w:rPr>
          <w:sz w:val="22"/>
          <w:szCs w:val="22"/>
        </w:rPr>
      </w:pPr>
      <w:r>
        <w:rPr>
          <w:sz w:val="22"/>
          <w:szCs w:val="22"/>
        </w:rPr>
        <w:br w:type="page"/>
      </w:r>
    </w:p>
    <w:p w14:paraId="4F5ECE54" w14:textId="14234E35" w:rsidR="009B0CA6" w:rsidRPr="00C454EA" w:rsidRDefault="009B0CA6" w:rsidP="00C454EA">
      <w:pPr>
        <w:jc w:val="center"/>
        <w:rPr>
          <w:b/>
          <w:sz w:val="36"/>
          <w:szCs w:val="36"/>
        </w:rPr>
      </w:pPr>
      <w:r w:rsidRPr="009B0CA6">
        <w:rPr>
          <w:b/>
          <w:sz w:val="36"/>
          <w:szCs w:val="36"/>
        </w:rPr>
        <w:t>Approved Advanced Practicum Sites</w:t>
      </w:r>
    </w:p>
    <w:p w14:paraId="5691611B" w14:textId="77777777" w:rsidR="003C7204" w:rsidRPr="001020E4" w:rsidRDefault="003C7204" w:rsidP="003C7204">
      <w:pPr>
        <w:spacing w:before="240" w:after="240"/>
        <w:jc w:val="center"/>
        <w:rPr>
          <w:b/>
          <w:sz w:val="28"/>
          <w:szCs w:val="28"/>
        </w:rPr>
      </w:pPr>
      <w:r w:rsidRPr="001020E4">
        <w:rPr>
          <w:b/>
          <w:sz w:val="28"/>
          <w:szCs w:val="28"/>
        </w:rPr>
        <w:t>Alachua County Crisis Center</w:t>
      </w:r>
    </w:p>
    <w:p w14:paraId="22471AC8" w14:textId="77777777" w:rsidR="003C7204" w:rsidRPr="001020E4" w:rsidRDefault="003C7204" w:rsidP="003C7204">
      <w:pPr>
        <w:pStyle w:val="NoSpacing"/>
        <w:spacing w:line="276" w:lineRule="auto"/>
        <w:jc w:val="center"/>
      </w:pPr>
      <w:r w:rsidRPr="001020E4">
        <w:t>218 SE 24</w:t>
      </w:r>
      <w:r w:rsidRPr="001020E4">
        <w:rPr>
          <w:vertAlign w:val="superscript"/>
        </w:rPr>
        <w:t>th</w:t>
      </w:r>
      <w:r w:rsidRPr="001020E4">
        <w:t xml:space="preserve"> Street</w:t>
      </w:r>
    </w:p>
    <w:p w14:paraId="1CDB398F" w14:textId="77777777" w:rsidR="003C7204" w:rsidRPr="001020E4" w:rsidRDefault="003C7204" w:rsidP="003C7204">
      <w:pPr>
        <w:pStyle w:val="NoSpacing"/>
        <w:spacing w:line="276" w:lineRule="auto"/>
        <w:jc w:val="center"/>
      </w:pPr>
      <w:r w:rsidRPr="001020E4">
        <w:t>Gainesville, FL 32641</w:t>
      </w:r>
    </w:p>
    <w:p w14:paraId="213BE0B1" w14:textId="77777777" w:rsidR="003C7204" w:rsidRPr="001020E4" w:rsidRDefault="003C7204" w:rsidP="003C7204">
      <w:pPr>
        <w:pStyle w:val="NoSpacing"/>
        <w:spacing w:line="276" w:lineRule="auto"/>
        <w:jc w:val="center"/>
      </w:pPr>
      <w:r w:rsidRPr="001020E4">
        <w:t>264-6785</w:t>
      </w:r>
    </w:p>
    <w:p w14:paraId="3B200C7A" w14:textId="6F2701BB" w:rsidR="003C7204" w:rsidRDefault="003C7204" w:rsidP="00C454EA">
      <w:pPr>
        <w:pStyle w:val="NoSpacing"/>
        <w:spacing w:line="276" w:lineRule="auto"/>
        <w:jc w:val="center"/>
      </w:pPr>
      <w:r w:rsidRPr="001020E4">
        <w:t>Contact: Ariel Drescher at adrescher@alachuacounty.us or at 264-6761</w:t>
      </w:r>
    </w:p>
    <w:p w14:paraId="5D294AB1" w14:textId="77777777" w:rsidR="00C454EA" w:rsidRPr="001020E4" w:rsidRDefault="00C454EA" w:rsidP="00C454EA">
      <w:pPr>
        <w:pStyle w:val="NoSpacing"/>
        <w:spacing w:line="276" w:lineRule="auto"/>
        <w:jc w:val="center"/>
      </w:pPr>
    </w:p>
    <w:p w14:paraId="578B7F82" w14:textId="77777777" w:rsidR="003C7204" w:rsidRPr="001020E4" w:rsidRDefault="003C7204" w:rsidP="003C7204">
      <w:pPr>
        <w:pStyle w:val="NoSpacing"/>
        <w:spacing w:line="276" w:lineRule="auto"/>
        <w:rPr>
          <w:b/>
        </w:rPr>
      </w:pPr>
      <w:r w:rsidRPr="001020E4">
        <w:rPr>
          <w:b/>
        </w:rPr>
        <w:t>Description</w:t>
      </w:r>
    </w:p>
    <w:p w14:paraId="1DA77A3E" w14:textId="77777777" w:rsidR="003C7204" w:rsidRDefault="003C7204" w:rsidP="003C7204">
      <w:pPr>
        <w:pStyle w:val="NoSpacing"/>
        <w:spacing w:line="276" w:lineRule="auto"/>
      </w:pPr>
      <w:r w:rsidRPr="001020E4">
        <w:t xml:space="preserve">The Crisis Center provides short-term crisis intervention services to a broad range of clients within the Alachua County area. This site is available as a first advanced practicum though previous experience in crisis intervention theory and techniques is recommended. Advanced Practicum students spend approximately 15 hours per week on-site, in addition to serving on on-call mobile response teams. Case conferences are held </w:t>
      </w:r>
      <w:proofErr w:type="gramStart"/>
      <w:r w:rsidRPr="001020E4">
        <w:t>weekly</w:t>
      </w:r>
      <w:proofErr w:type="gramEnd"/>
      <w:r w:rsidRPr="001020E4">
        <w:t xml:space="preserve"> and supervision is provided by the program </w:t>
      </w:r>
      <w:r>
        <w:t>staff</w:t>
      </w:r>
      <w:r w:rsidRPr="001020E4">
        <w:t>.</w:t>
      </w:r>
    </w:p>
    <w:p w14:paraId="3D095219" w14:textId="77777777" w:rsidR="003C7204" w:rsidRPr="001020E4" w:rsidRDefault="003C7204" w:rsidP="003C7204">
      <w:pPr>
        <w:pStyle w:val="NoSpacing"/>
        <w:spacing w:line="276" w:lineRule="auto"/>
      </w:pPr>
    </w:p>
    <w:p w14:paraId="299F5E0D" w14:textId="77777777" w:rsidR="003C7204" w:rsidRPr="001020E4" w:rsidRDefault="003C7204" w:rsidP="003C7204">
      <w:pPr>
        <w:pStyle w:val="NoSpacing"/>
        <w:spacing w:line="276" w:lineRule="auto"/>
        <w:rPr>
          <w:b/>
        </w:rPr>
      </w:pPr>
      <w:r w:rsidRPr="001020E4">
        <w:rPr>
          <w:b/>
        </w:rPr>
        <w:t>Direct Service</w:t>
      </w:r>
    </w:p>
    <w:p w14:paraId="1A349148" w14:textId="2C83EEAC" w:rsidR="003C7204" w:rsidRDefault="003C7204" w:rsidP="003C7204">
      <w:pPr>
        <w:pStyle w:val="NoSpacing"/>
        <w:spacing w:line="276" w:lineRule="auto"/>
      </w:pPr>
      <w:r w:rsidRPr="001020E4">
        <w:t xml:space="preserve">Trainees are expected to conduct individual, family, and couples’ counseling. An average caseload is approximately 10 clients per week. Trainees also participate in on-call mobile response shifts (12-14 hours per shift) every 2 weeks. Opportunities for community outreach, education, and consultation are also available. </w:t>
      </w:r>
    </w:p>
    <w:p w14:paraId="1BE6111A" w14:textId="77777777" w:rsidR="00C454EA" w:rsidRPr="001020E4" w:rsidRDefault="00C454EA" w:rsidP="003C7204">
      <w:pPr>
        <w:pStyle w:val="NoSpacing"/>
        <w:spacing w:line="276" w:lineRule="auto"/>
      </w:pPr>
    </w:p>
    <w:p w14:paraId="6DB62D07" w14:textId="77777777" w:rsidR="003C7204" w:rsidRPr="001020E4" w:rsidRDefault="003C7204" w:rsidP="003C7204">
      <w:pPr>
        <w:pStyle w:val="NoSpacing"/>
        <w:spacing w:line="276" w:lineRule="auto"/>
        <w:rPr>
          <w:b/>
        </w:rPr>
      </w:pPr>
      <w:r w:rsidRPr="001020E4">
        <w:rPr>
          <w:b/>
        </w:rPr>
        <w:t>Supervision</w:t>
      </w:r>
    </w:p>
    <w:p w14:paraId="577C25F7" w14:textId="50C965DF" w:rsidR="00C454EA" w:rsidRPr="00C454EA" w:rsidRDefault="003C7204" w:rsidP="003C7204">
      <w:pPr>
        <w:pStyle w:val="NoSpacing"/>
        <w:spacing w:line="276" w:lineRule="auto"/>
      </w:pPr>
      <w:r w:rsidRPr="001020E4">
        <w:t>Trainees have multiple supervision opportunities. On</w:t>
      </w:r>
      <w:r>
        <w:t>-</w:t>
      </w:r>
      <w:r w:rsidRPr="001020E4">
        <w:t>site supervision includes weekly case conferences and group supervision sessions, as well as frequent and readily available informal supervision with Crisis Center staff.</w:t>
      </w:r>
    </w:p>
    <w:p w14:paraId="712066FE" w14:textId="77777777" w:rsidR="003C7204" w:rsidRPr="001020E4" w:rsidRDefault="003C7204" w:rsidP="003C7204">
      <w:pPr>
        <w:pStyle w:val="NoSpacing"/>
        <w:spacing w:line="276" w:lineRule="auto"/>
        <w:rPr>
          <w:b/>
        </w:rPr>
      </w:pPr>
      <w:r w:rsidRPr="001020E4">
        <w:rPr>
          <w:b/>
        </w:rPr>
        <w:t>Application Procedures</w:t>
      </w:r>
    </w:p>
    <w:p w14:paraId="67852EC1" w14:textId="0597D2F0" w:rsidR="003C7204" w:rsidRPr="001020E4" w:rsidRDefault="003C7204" w:rsidP="003C7204">
      <w:pPr>
        <w:pStyle w:val="NoSpacing"/>
        <w:spacing w:line="276" w:lineRule="auto"/>
      </w:pPr>
      <w:r w:rsidRPr="001020E4">
        <w:t>Prior counseling experience is desirable but not required of prospective trainees. Graduate students in Counselor Education and Counseling Psychology are eligible to apply. Applicants should contact Ariel Drescher</w:t>
      </w:r>
      <w:r>
        <w:t xml:space="preserve"> at </w:t>
      </w:r>
      <w:r w:rsidRPr="001020E4">
        <w:t>adrescher@alachuacounty.us or 352-264-6761. Applicants should provide a brief synopsis of previous experience and current vitae/resume. A personal interview will be scheduled as part of the application process. There is no deadline for application, but trainees are admitted on a rolling basis and when all slots are filled the admission process for that semester would be closed.</w:t>
      </w:r>
    </w:p>
    <w:p w14:paraId="7B5F8EC2" w14:textId="77777777" w:rsidR="003C7204" w:rsidRPr="001020E4" w:rsidRDefault="003C7204" w:rsidP="003C7204">
      <w:pPr>
        <w:pStyle w:val="NoSpacing"/>
        <w:spacing w:line="276" w:lineRule="auto"/>
        <w:rPr>
          <w:b/>
        </w:rPr>
      </w:pPr>
      <w:r w:rsidRPr="001020E4">
        <w:rPr>
          <w:b/>
        </w:rPr>
        <w:t>Social Justice Statement</w:t>
      </w:r>
    </w:p>
    <w:p w14:paraId="5DCB32F6" w14:textId="6BEFD5A6" w:rsidR="00E02593" w:rsidRPr="009B0CA6" w:rsidRDefault="003C7204" w:rsidP="00C454EA">
      <w:pPr>
        <w:pStyle w:val="NoSpacing"/>
        <w:spacing w:line="276" w:lineRule="auto"/>
      </w:pPr>
      <w:r w:rsidRPr="001020E4">
        <w:t xml:space="preserve">The mission of the Crisis Center is to respond to every request to participate in the solution of any human problem whenever and wherever it occurs. </w:t>
      </w:r>
      <w:proofErr w:type="gramStart"/>
      <w:r>
        <w:t>All of</w:t>
      </w:r>
      <w:proofErr w:type="gramEnd"/>
      <w:r>
        <w:t xml:space="preserve"> our services are </w:t>
      </w:r>
      <w:proofErr w:type="gramStart"/>
      <w:r>
        <w:t>no-cost</w:t>
      </w:r>
      <w:proofErr w:type="gramEnd"/>
      <w:r>
        <w:t xml:space="preserve"> and available to any member of the community in need. We recognize that c</w:t>
      </w:r>
      <w:r w:rsidRPr="00F04502">
        <w:t>ulture impacts how we define crises, and how we respond</w:t>
      </w:r>
      <w:r>
        <w:t xml:space="preserve"> to it</w:t>
      </w:r>
      <w:r w:rsidRPr="00F04502">
        <w:t xml:space="preserve">. </w:t>
      </w:r>
      <w:r>
        <w:t xml:space="preserve">In accordance </w:t>
      </w:r>
      <w:r w:rsidRPr="00E01FF8">
        <w:t xml:space="preserve">with ACA Code of Ethics A.4.b. </w:t>
      </w:r>
      <w:r>
        <w:t xml:space="preserve">and ACA Ethics Code </w:t>
      </w:r>
      <w:proofErr w:type="gramStart"/>
      <w:r>
        <w:t>Principle</w:t>
      </w:r>
      <w:proofErr w:type="gramEnd"/>
      <w:r>
        <w:t xml:space="preserve"> E, counselors at the Crisis Center uphold a commitment to social justice and are expected</w:t>
      </w:r>
      <w:r w:rsidRPr="004834E9">
        <w:t xml:space="preserve"> </w:t>
      </w:r>
      <w:r>
        <w:t xml:space="preserve">to examine their beliefs, biases, attitudes and values towards aspects of culture and identity including but not limited to: </w:t>
      </w:r>
      <w:r w:rsidRPr="004834E9">
        <w:t>age, gender, gender identity, race, ethnicity, culture, national origin, religion, sexual orientation, disability, language, and socioeconomic status</w:t>
      </w:r>
      <w:r>
        <w:t xml:space="preserve">. </w:t>
      </w:r>
    </w:p>
    <w:p w14:paraId="576EF835" w14:textId="77777777" w:rsidR="00353DDD" w:rsidRPr="009B0CA6" w:rsidRDefault="00E02593" w:rsidP="0023087D">
      <w:pPr>
        <w:jc w:val="center"/>
        <w:rPr>
          <w:sz w:val="28"/>
          <w:szCs w:val="28"/>
        </w:rPr>
      </w:pPr>
      <w:r w:rsidRPr="009B0CA6">
        <w:rPr>
          <w:b/>
          <w:szCs w:val="24"/>
        </w:rPr>
        <w:br w:type="page"/>
      </w:r>
      <w:r w:rsidR="009B0CA6">
        <w:rPr>
          <w:b/>
          <w:sz w:val="28"/>
          <w:szCs w:val="28"/>
        </w:rPr>
        <w:t>Alachua</w:t>
      </w:r>
      <w:r w:rsidR="009B0CA6" w:rsidRPr="009B0CA6">
        <w:rPr>
          <w:b/>
          <w:sz w:val="28"/>
          <w:szCs w:val="28"/>
        </w:rPr>
        <w:t xml:space="preserve"> County Victim Services &amp; Rape Crisis Center</w:t>
      </w:r>
    </w:p>
    <w:p w14:paraId="5734F839" w14:textId="77777777" w:rsidR="00353DDD" w:rsidRPr="009B0CA6" w:rsidRDefault="00353DDD" w:rsidP="0023087D">
      <w:pPr>
        <w:jc w:val="center"/>
        <w:rPr>
          <w:szCs w:val="24"/>
        </w:rPr>
      </w:pPr>
      <w:r w:rsidRPr="009B0CA6">
        <w:rPr>
          <w:szCs w:val="24"/>
        </w:rPr>
        <w:t>218 SE 24th Street</w:t>
      </w:r>
      <w:r w:rsidRPr="009B0CA6">
        <w:rPr>
          <w:szCs w:val="24"/>
        </w:rPr>
        <w:br/>
        <w:t>Gainesville, FL 32641</w:t>
      </w:r>
    </w:p>
    <w:p w14:paraId="26237CEC" w14:textId="77777777" w:rsidR="00353DDD" w:rsidRDefault="00F459AD" w:rsidP="0023087D">
      <w:pPr>
        <w:jc w:val="center"/>
        <w:rPr>
          <w:szCs w:val="24"/>
        </w:rPr>
      </w:pPr>
      <w:r>
        <w:rPr>
          <w:szCs w:val="24"/>
        </w:rPr>
        <w:t>(352)</w:t>
      </w:r>
      <w:r w:rsidR="00353DDD" w:rsidRPr="009B0CA6">
        <w:rPr>
          <w:szCs w:val="24"/>
        </w:rPr>
        <w:t>-264-6760</w:t>
      </w:r>
    </w:p>
    <w:p w14:paraId="3A7C37E3" w14:textId="77777777" w:rsidR="00FC73F6" w:rsidRPr="009B0CA6" w:rsidRDefault="00FC73F6" w:rsidP="0023087D">
      <w:pPr>
        <w:jc w:val="center"/>
        <w:rPr>
          <w:szCs w:val="24"/>
        </w:rPr>
      </w:pPr>
      <w:r>
        <w:rPr>
          <w:szCs w:val="24"/>
        </w:rPr>
        <w:t xml:space="preserve">Contact </w:t>
      </w:r>
      <w:r w:rsidR="003D2CA8" w:rsidRPr="003D2CA8">
        <w:rPr>
          <w:szCs w:val="24"/>
        </w:rPr>
        <w:t>Jennifer Heard</w:t>
      </w:r>
      <w:r w:rsidRPr="003D2CA8">
        <w:rPr>
          <w:szCs w:val="24"/>
        </w:rPr>
        <w:t xml:space="preserve"> (</w:t>
      </w:r>
      <w:r w:rsidR="003D2CA8" w:rsidRPr="00967210">
        <w:rPr>
          <w:color w:val="000000"/>
        </w:rPr>
        <w:t>jheard@alachuacounty.us</w:t>
      </w:r>
      <w:r w:rsidRPr="003D2CA8">
        <w:rPr>
          <w:szCs w:val="24"/>
        </w:rPr>
        <w:t>)</w:t>
      </w:r>
    </w:p>
    <w:p w14:paraId="4A78C440" w14:textId="77777777" w:rsidR="00353DDD" w:rsidRPr="009B0CA6" w:rsidRDefault="00353DDD" w:rsidP="0023087D">
      <w:pPr>
        <w:jc w:val="center"/>
        <w:rPr>
          <w:szCs w:val="24"/>
        </w:rPr>
      </w:pPr>
    </w:p>
    <w:p w14:paraId="160D9B5A" w14:textId="77777777" w:rsidR="00353DDD" w:rsidRPr="009B0CA6" w:rsidRDefault="009B0CA6" w:rsidP="0023087D">
      <w:pPr>
        <w:rPr>
          <w:b/>
          <w:szCs w:val="24"/>
        </w:rPr>
      </w:pPr>
      <w:r>
        <w:rPr>
          <w:b/>
          <w:szCs w:val="24"/>
        </w:rPr>
        <w:t>Description</w:t>
      </w:r>
    </w:p>
    <w:p w14:paraId="230D85D7" w14:textId="77777777" w:rsidR="00353DDD" w:rsidRPr="009B0CA6" w:rsidRDefault="00353DDD" w:rsidP="0023087D">
      <w:pPr>
        <w:jc w:val="both"/>
        <w:rPr>
          <w:szCs w:val="24"/>
        </w:rPr>
      </w:pPr>
      <w:r w:rsidRPr="009B0CA6">
        <w:rPr>
          <w:szCs w:val="24"/>
        </w:rPr>
        <w:t>The Alachua County Victim Services &amp; Rape Crisis Center (ACVS&amp;RCC) provides services to survivors of interpersonal violence, sexual violence and personal injury crimes. Established in the Gainesville/Alachua County community for more than 27 years, the program is available to support and assist anyone who is a victim or survivor of violence. Originally, providing primarily traditional core services such as criminal justice accompaniment, crisis intervention and assistance with victim compensation, the County</w:t>
      </w:r>
      <w:r w:rsidR="00530AA1" w:rsidRPr="009B0CA6">
        <w:rPr>
          <w:szCs w:val="24"/>
        </w:rPr>
        <w:t>’</w:t>
      </w:r>
      <w:r w:rsidRPr="009B0CA6">
        <w:rPr>
          <w:szCs w:val="24"/>
        </w:rPr>
        <w:t>s Victim Services &amp; Rape Crisis Center is the cornerstone of victim services in the Gainesville/Alachua County community. The program has received statewide and national recognition for providing creative and non-traditional services for victims of violence.</w:t>
      </w:r>
    </w:p>
    <w:p w14:paraId="58D46125" w14:textId="77777777" w:rsidR="00353DDD" w:rsidRPr="009B0CA6" w:rsidRDefault="00353DDD" w:rsidP="0023087D">
      <w:pPr>
        <w:rPr>
          <w:szCs w:val="24"/>
        </w:rPr>
      </w:pPr>
    </w:p>
    <w:p w14:paraId="669FB2B0" w14:textId="77777777" w:rsidR="00353DDD" w:rsidRPr="009B0CA6" w:rsidRDefault="009B0CA6" w:rsidP="0023087D">
      <w:pPr>
        <w:rPr>
          <w:b/>
          <w:szCs w:val="24"/>
        </w:rPr>
      </w:pPr>
      <w:r w:rsidRPr="009B0CA6">
        <w:rPr>
          <w:b/>
          <w:szCs w:val="24"/>
        </w:rPr>
        <w:t>Direct</w:t>
      </w:r>
      <w:r>
        <w:rPr>
          <w:b/>
          <w:szCs w:val="24"/>
        </w:rPr>
        <w:t xml:space="preserve"> Service</w:t>
      </w:r>
    </w:p>
    <w:p w14:paraId="1796F982" w14:textId="77777777" w:rsidR="00353DDD" w:rsidRPr="009B0CA6" w:rsidRDefault="00353DDD" w:rsidP="0023087D">
      <w:pPr>
        <w:jc w:val="both"/>
        <w:rPr>
          <w:szCs w:val="24"/>
        </w:rPr>
      </w:pPr>
      <w:r w:rsidRPr="009B0CA6">
        <w:rPr>
          <w:szCs w:val="24"/>
        </w:rPr>
        <w:t xml:space="preserve">CP students may engage in the following activities as available: participation in and observation of educational procedures provided by ACVS&amp;RCC staff; conduct individual or conjoint counseling for individuals or groups; participation in psycho-educational and outreach activities; participation in staff meetings, group supervision (case review), and administrative meetings; and any other activities deemed relevant for didactic purposes. </w:t>
      </w:r>
    </w:p>
    <w:p w14:paraId="15EEB577" w14:textId="77777777" w:rsidR="00353DDD" w:rsidRPr="009B0CA6" w:rsidRDefault="00353DDD" w:rsidP="0023087D">
      <w:pPr>
        <w:rPr>
          <w:szCs w:val="24"/>
        </w:rPr>
      </w:pPr>
    </w:p>
    <w:p w14:paraId="01B4436B" w14:textId="77777777" w:rsidR="00353DDD" w:rsidRPr="009B0CA6" w:rsidRDefault="009B0CA6" w:rsidP="0023087D">
      <w:pPr>
        <w:rPr>
          <w:b/>
          <w:szCs w:val="24"/>
        </w:rPr>
      </w:pPr>
      <w:r>
        <w:rPr>
          <w:b/>
          <w:szCs w:val="24"/>
        </w:rPr>
        <w:t>Supervision</w:t>
      </w:r>
    </w:p>
    <w:p w14:paraId="7B8B0149" w14:textId="77777777" w:rsidR="00353DDD" w:rsidRPr="009B0CA6" w:rsidRDefault="00353DDD" w:rsidP="0023087D">
      <w:pPr>
        <w:jc w:val="both"/>
        <w:rPr>
          <w:szCs w:val="24"/>
        </w:rPr>
      </w:pPr>
      <w:r w:rsidRPr="009B0CA6">
        <w:rPr>
          <w:szCs w:val="24"/>
        </w:rPr>
        <w:t xml:space="preserve">Thirty hours of training are provided in crisis counseling and advocacy skills, with additional training as needed for certain positions. CP practicum students shall receive between one and two hours of individual supervision each week. Individual supervision shall consist of face-to-face supervision with a licensed mental health counselor reviewed and approved by the Counseling Psychology Program. Additional individual supervision by other qualified staff may occur but shall be adjunctive to the one-to-two hours of supervision provided by the counselor.  </w:t>
      </w:r>
    </w:p>
    <w:p w14:paraId="1EBD4E2D" w14:textId="77777777" w:rsidR="00353DDD" w:rsidRPr="009B0CA6" w:rsidRDefault="00353DDD" w:rsidP="0023087D">
      <w:pPr>
        <w:rPr>
          <w:szCs w:val="24"/>
        </w:rPr>
      </w:pPr>
    </w:p>
    <w:p w14:paraId="5F6CDA1B" w14:textId="77777777" w:rsidR="00353DDD" w:rsidRPr="009B0CA6" w:rsidRDefault="009B0CA6" w:rsidP="0023087D">
      <w:pPr>
        <w:rPr>
          <w:b/>
          <w:szCs w:val="24"/>
        </w:rPr>
      </w:pPr>
      <w:r>
        <w:rPr>
          <w:b/>
          <w:szCs w:val="24"/>
        </w:rPr>
        <w:t>Application Procedures</w:t>
      </w:r>
    </w:p>
    <w:p w14:paraId="6DF81BC4" w14:textId="77777777" w:rsidR="00353DDD" w:rsidRDefault="00353DDD" w:rsidP="0023087D">
      <w:pPr>
        <w:jc w:val="both"/>
        <w:rPr>
          <w:szCs w:val="24"/>
        </w:rPr>
      </w:pPr>
      <w:r w:rsidRPr="009B0CA6">
        <w:rPr>
          <w:szCs w:val="24"/>
        </w:rPr>
        <w:t xml:space="preserve">Contact </w:t>
      </w:r>
      <w:r w:rsidR="003D2CA8">
        <w:rPr>
          <w:szCs w:val="24"/>
        </w:rPr>
        <w:t>Jennifer Heard</w:t>
      </w:r>
      <w:r w:rsidRPr="009B0CA6">
        <w:rPr>
          <w:szCs w:val="24"/>
        </w:rPr>
        <w:t xml:space="preserve">, at </w:t>
      </w:r>
      <w:r w:rsidR="00F459AD">
        <w:rPr>
          <w:szCs w:val="24"/>
        </w:rPr>
        <w:t>(352)</w:t>
      </w:r>
      <w:r w:rsidRPr="009B0CA6">
        <w:rPr>
          <w:szCs w:val="24"/>
        </w:rPr>
        <w:t xml:space="preserve">-264-6760 for more information and application procedures. </w:t>
      </w:r>
    </w:p>
    <w:p w14:paraId="624E25DD" w14:textId="77777777" w:rsidR="00022F29" w:rsidRDefault="00022F29" w:rsidP="0023087D">
      <w:pPr>
        <w:jc w:val="both"/>
        <w:rPr>
          <w:szCs w:val="24"/>
        </w:rPr>
      </w:pPr>
    </w:p>
    <w:p w14:paraId="6B0F6C45" w14:textId="61FA6100" w:rsidR="00022F29" w:rsidRDefault="00022F29" w:rsidP="0023087D">
      <w:pPr>
        <w:jc w:val="both"/>
        <w:rPr>
          <w:b/>
          <w:szCs w:val="24"/>
        </w:rPr>
      </w:pPr>
      <w:r w:rsidRPr="00022F29">
        <w:rPr>
          <w:b/>
          <w:szCs w:val="24"/>
        </w:rPr>
        <w:t xml:space="preserve">Social Justice Statement </w:t>
      </w:r>
    </w:p>
    <w:p w14:paraId="278071BE" w14:textId="42FA72B8" w:rsidR="00022F29" w:rsidRDefault="00022F29" w:rsidP="00022F29">
      <w:pPr>
        <w:rPr>
          <w:b/>
          <w:szCs w:val="24"/>
        </w:rPr>
      </w:pPr>
      <w:r w:rsidRPr="00022F29">
        <w:t xml:space="preserve">Alachua County Victim Services &amp; Rape Crisis Center works with crime victims. Counseling practicums can be a part of the healing process for our clients by providing counseling. The clients we see range from survivors of sexual assault and domestic violence to victims of robbery, felony assault and battery. Since we are community-based, we do not require our clients report their victimization to the police (except for minors.) We are committed to empowering survivors of abuse, crime and trauma to take steps to address the effects of the victimization. For some this means accompanying them through the criminal justice system, and for others, </w:t>
      </w:r>
      <w:proofErr w:type="gramStart"/>
      <w:r w:rsidRPr="00022F29">
        <w:t>its</w:t>
      </w:r>
      <w:proofErr w:type="gramEnd"/>
      <w:r w:rsidRPr="00022F29">
        <w:t xml:space="preserve"> simply to have a safe place to share the burdens they carry, receive validation that these burdens have been painful and receive encouragement that they can heal. We believe that clients have the ultimate decision on what level of services they engage with. We work to recognize that </w:t>
      </w:r>
      <w:proofErr w:type="gramStart"/>
      <w:r w:rsidRPr="00022F29">
        <w:t>each individual</w:t>
      </w:r>
      <w:proofErr w:type="gramEnd"/>
      <w:r w:rsidRPr="00022F29">
        <w:t xml:space="preserve"> comes with their own background and </w:t>
      </w:r>
      <w:proofErr w:type="gramStart"/>
      <w:r w:rsidRPr="00022F29">
        <w:t>respect</w:t>
      </w:r>
      <w:proofErr w:type="gramEnd"/>
      <w:r w:rsidRPr="00022F29">
        <w:t xml:space="preserve"> the goals they develop for themselves. When survivors want to engage the criminal justice system, we provide support and information on how to access the system and how to be heard. We are committed to social justice principles in our work and welcome practicum students who would like to join us in serving our community by these principles</w:t>
      </w:r>
      <w:r w:rsidR="001F1AFD">
        <w:t>.</w:t>
      </w:r>
    </w:p>
    <w:p w14:paraId="7B29B89D" w14:textId="77777777" w:rsidR="003F61F4" w:rsidRPr="004928B8" w:rsidRDefault="00CF25E1" w:rsidP="001F1AFD">
      <w:pPr>
        <w:jc w:val="center"/>
        <w:rPr>
          <w:rFonts w:eastAsia="Times New Roman"/>
          <w:sz w:val="22"/>
          <w:szCs w:val="22"/>
        </w:rPr>
      </w:pPr>
      <w:r w:rsidRPr="009B0CA6">
        <w:rPr>
          <w:b/>
          <w:szCs w:val="24"/>
        </w:rPr>
        <w:br w:type="page"/>
      </w:r>
      <w:r w:rsidR="003F61F4" w:rsidRPr="004928B8">
        <w:rPr>
          <w:rFonts w:eastAsia="Times New Roman"/>
          <w:b/>
          <w:bCs/>
          <w:color w:val="000000"/>
          <w:sz w:val="22"/>
          <w:szCs w:val="22"/>
        </w:rPr>
        <w:t>Department of Psychiatry – Division of Psychology</w:t>
      </w:r>
    </w:p>
    <w:p w14:paraId="0A9C4744" w14:textId="77777777" w:rsidR="003F61F4" w:rsidRPr="004928B8" w:rsidRDefault="003F61F4" w:rsidP="003F61F4">
      <w:pPr>
        <w:jc w:val="center"/>
        <w:rPr>
          <w:rFonts w:eastAsia="Times New Roman"/>
          <w:sz w:val="22"/>
          <w:szCs w:val="22"/>
        </w:rPr>
      </w:pPr>
      <w:r w:rsidRPr="004928B8">
        <w:rPr>
          <w:rFonts w:eastAsia="Times New Roman"/>
          <w:color w:val="000000"/>
          <w:sz w:val="22"/>
          <w:szCs w:val="22"/>
        </w:rPr>
        <w:t>University of Florida</w:t>
      </w:r>
    </w:p>
    <w:p w14:paraId="2866A24B" w14:textId="77777777" w:rsidR="003F61F4" w:rsidRPr="004928B8" w:rsidRDefault="003F61F4" w:rsidP="003F61F4">
      <w:pPr>
        <w:jc w:val="center"/>
        <w:rPr>
          <w:rFonts w:eastAsia="Times New Roman"/>
          <w:color w:val="000000"/>
          <w:sz w:val="22"/>
          <w:szCs w:val="22"/>
        </w:rPr>
      </w:pPr>
      <w:r w:rsidRPr="004928B8">
        <w:rPr>
          <w:rFonts w:eastAsia="Times New Roman"/>
          <w:color w:val="000000"/>
          <w:sz w:val="22"/>
          <w:szCs w:val="22"/>
        </w:rPr>
        <w:t xml:space="preserve">Faculty Contact: Dr. </w:t>
      </w:r>
      <w:r>
        <w:rPr>
          <w:rFonts w:eastAsia="Times New Roman"/>
          <w:color w:val="000000"/>
          <w:sz w:val="22"/>
          <w:szCs w:val="22"/>
        </w:rPr>
        <w:t>Melanie Nelson</w:t>
      </w:r>
      <w:r w:rsidRPr="004928B8">
        <w:rPr>
          <w:rFonts w:eastAsia="Times New Roman"/>
          <w:color w:val="000000"/>
          <w:sz w:val="22"/>
          <w:szCs w:val="22"/>
        </w:rPr>
        <w:t xml:space="preserve"> (352-265-</w:t>
      </w:r>
      <w:r>
        <w:rPr>
          <w:rFonts w:eastAsia="Times New Roman"/>
          <w:color w:val="000000"/>
          <w:sz w:val="22"/>
          <w:szCs w:val="22"/>
        </w:rPr>
        <w:t>9173</w:t>
      </w:r>
      <w:r w:rsidRPr="004928B8">
        <w:rPr>
          <w:rFonts w:eastAsia="Times New Roman"/>
          <w:color w:val="000000"/>
          <w:sz w:val="22"/>
          <w:szCs w:val="22"/>
        </w:rPr>
        <w:t xml:space="preserve"> or </w:t>
      </w:r>
      <w:r>
        <w:rPr>
          <w:rFonts w:eastAsia="Times New Roman"/>
          <w:color w:val="000000"/>
          <w:sz w:val="22"/>
          <w:szCs w:val="22"/>
        </w:rPr>
        <w:t>nelsonm</w:t>
      </w:r>
      <w:r w:rsidRPr="004928B8">
        <w:rPr>
          <w:rFonts w:eastAsia="Times New Roman"/>
          <w:color w:val="000000"/>
          <w:sz w:val="22"/>
          <w:szCs w:val="22"/>
        </w:rPr>
        <w:t>@ufl.edu)</w:t>
      </w:r>
    </w:p>
    <w:p w14:paraId="046CDFA1" w14:textId="77777777" w:rsidR="003F61F4" w:rsidRDefault="003F61F4" w:rsidP="003F61F4">
      <w:pPr>
        <w:rPr>
          <w:rFonts w:eastAsia="Times New Roman"/>
          <w:b/>
          <w:bCs/>
          <w:color w:val="000000"/>
          <w:sz w:val="22"/>
          <w:szCs w:val="22"/>
        </w:rPr>
      </w:pPr>
    </w:p>
    <w:p w14:paraId="5FCBE8CC" w14:textId="77777777" w:rsidR="003F61F4" w:rsidRPr="004928B8" w:rsidRDefault="003F61F4" w:rsidP="003F61F4">
      <w:pPr>
        <w:rPr>
          <w:rFonts w:eastAsia="Times New Roman"/>
          <w:b/>
          <w:bCs/>
          <w:color w:val="000000"/>
          <w:sz w:val="22"/>
          <w:szCs w:val="22"/>
        </w:rPr>
      </w:pPr>
      <w:r w:rsidRPr="004928B8">
        <w:rPr>
          <w:rFonts w:eastAsia="Times New Roman"/>
          <w:b/>
          <w:bCs/>
          <w:color w:val="000000"/>
          <w:sz w:val="22"/>
          <w:szCs w:val="22"/>
        </w:rPr>
        <w:t xml:space="preserve">Description </w:t>
      </w:r>
    </w:p>
    <w:p w14:paraId="2CAEB4A0" w14:textId="77777777" w:rsidR="003F61F4" w:rsidRPr="004928B8" w:rsidRDefault="003F61F4" w:rsidP="003F61F4">
      <w:pPr>
        <w:rPr>
          <w:rFonts w:eastAsia="Times New Roman"/>
          <w:sz w:val="22"/>
          <w:szCs w:val="22"/>
        </w:rPr>
      </w:pPr>
      <w:r w:rsidRPr="004928B8">
        <w:rPr>
          <w:rFonts w:eastAsia="Times New Roman"/>
          <w:color w:val="000000"/>
          <w:sz w:val="22"/>
          <w:szCs w:val="22"/>
        </w:rPr>
        <w:t xml:space="preserve">The University of Florida Division of Psychology, Department of Psychiatry Practicum placement offers training in psychotherapy, assessment, and consultation in </w:t>
      </w:r>
      <w:r>
        <w:rPr>
          <w:rFonts w:eastAsia="Times New Roman"/>
          <w:color w:val="000000"/>
          <w:sz w:val="22"/>
          <w:szCs w:val="22"/>
        </w:rPr>
        <w:t>outpatient and inpatient</w:t>
      </w:r>
      <w:r w:rsidRPr="004928B8">
        <w:rPr>
          <w:rFonts w:eastAsia="Times New Roman"/>
          <w:color w:val="000000"/>
          <w:sz w:val="22"/>
          <w:szCs w:val="22"/>
        </w:rPr>
        <w:t xml:space="preserve"> clinical settings. Our approach to treatment is cognitive-behavioral with a focus on evidence-based interventions. Advanced practicum students spend </w:t>
      </w:r>
      <w:r>
        <w:rPr>
          <w:rFonts w:eastAsia="Times New Roman"/>
          <w:color w:val="000000"/>
          <w:sz w:val="22"/>
          <w:szCs w:val="22"/>
        </w:rPr>
        <w:t>approximately</w:t>
      </w:r>
      <w:r w:rsidRPr="004928B8">
        <w:rPr>
          <w:rFonts w:eastAsia="Times New Roman"/>
          <w:color w:val="000000"/>
          <w:sz w:val="22"/>
          <w:szCs w:val="22"/>
        </w:rPr>
        <w:t xml:space="preserve"> 10-16 hours per week on site. Training programs will be designed to fit the interests and needs of the student and there are numerous research experiences available within this placement if the student is interested. </w:t>
      </w:r>
    </w:p>
    <w:p w14:paraId="455421C9" w14:textId="77777777" w:rsidR="003F61F4" w:rsidRPr="004928B8" w:rsidRDefault="003F61F4" w:rsidP="003F61F4">
      <w:pPr>
        <w:rPr>
          <w:rFonts w:eastAsia="Times New Roman"/>
          <w:b/>
          <w:bCs/>
          <w:color w:val="000000"/>
          <w:sz w:val="22"/>
          <w:szCs w:val="22"/>
        </w:rPr>
      </w:pPr>
    </w:p>
    <w:p w14:paraId="47A0F6AF" w14:textId="77777777" w:rsidR="003F61F4" w:rsidRPr="004928B8" w:rsidRDefault="003F61F4" w:rsidP="003F61F4">
      <w:pPr>
        <w:rPr>
          <w:rFonts w:eastAsia="Times New Roman"/>
          <w:b/>
          <w:bCs/>
          <w:color w:val="000000"/>
          <w:sz w:val="22"/>
          <w:szCs w:val="22"/>
        </w:rPr>
      </w:pPr>
      <w:r w:rsidRPr="004928B8">
        <w:rPr>
          <w:rFonts w:eastAsia="Times New Roman"/>
          <w:b/>
          <w:bCs/>
          <w:color w:val="000000"/>
          <w:sz w:val="22"/>
          <w:szCs w:val="22"/>
        </w:rPr>
        <w:t xml:space="preserve">Direct Service </w:t>
      </w:r>
    </w:p>
    <w:p w14:paraId="0524692D" w14:textId="77777777" w:rsidR="003F61F4" w:rsidRPr="004928B8" w:rsidRDefault="003F61F4" w:rsidP="00807EED">
      <w:pPr>
        <w:pStyle w:val="ListParagraph"/>
        <w:numPr>
          <w:ilvl w:val="0"/>
          <w:numId w:val="6"/>
        </w:numPr>
        <w:spacing w:after="47"/>
        <w:rPr>
          <w:rFonts w:eastAsia="Times New Roman"/>
          <w:sz w:val="22"/>
          <w:szCs w:val="22"/>
        </w:rPr>
      </w:pPr>
      <w:r w:rsidRPr="004928B8">
        <w:rPr>
          <w:rFonts w:eastAsia="Times New Roman"/>
          <w:sz w:val="22"/>
          <w:szCs w:val="22"/>
        </w:rPr>
        <w:t xml:space="preserve">Outpatient Psychotherapy – Outpatient psychotherapy cases for child, adolescent, and adult clients with a variety of diagnoses including OCD and anxiety disorders, depressive disorders, </w:t>
      </w:r>
      <w:r>
        <w:rPr>
          <w:rFonts w:eastAsia="Times New Roman"/>
          <w:sz w:val="22"/>
          <w:szCs w:val="22"/>
        </w:rPr>
        <w:t xml:space="preserve">trauma, personality disorders, </w:t>
      </w:r>
      <w:r w:rsidRPr="004928B8">
        <w:rPr>
          <w:rFonts w:eastAsia="Times New Roman"/>
          <w:sz w:val="22"/>
          <w:szCs w:val="22"/>
        </w:rPr>
        <w:t xml:space="preserve">oppositional defiant disorder, ADHD, and bipolar disorder. </w:t>
      </w:r>
    </w:p>
    <w:p w14:paraId="60E38F67" w14:textId="77777777" w:rsidR="003F61F4" w:rsidRPr="004928B8" w:rsidRDefault="003F61F4" w:rsidP="00807EED">
      <w:pPr>
        <w:pStyle w:val="ListParagraph"/>
        <w:numPr>
          <w:ilvl w:val="0"/>
          <w:numId w:val="6"/>
        </w:numPr>
        <w:spacing w:after="47"/>
        <w:rPr>
          <w:rFonts w:eastAsia="Times New Roman"/>
          <w:sz w:val="22"/>
          <w:szCs w:val="22"/>
        </w:rPr>
      </w:pPr>
      <w:r w:rsidRPr="004928B8">
        <w:rPr>
          <w:rFonts w:eastAsia="Times New Roman"/>
          <w:sz w:val="22"/>
          <w:szCs w:val="22"/>
        </w:rPr>
        <w:t xml:space="preserve">Pediatric and Adult OCD Intensive Treatment – Involvement on a therapeutic team that provides daily (Monday through Friday) </w:t>
      </w:r>
      <w:proofErr w:type="gramStart"/>
      <w:r w:rsidRPr="004928B8">
        <w:rPr>
          <w:rFonts w:eastAsia="Times New Roman"/>
          <w:sz w:val="22"/>
          <w:szCs w:val="22"/>
        </w:rPr>
        <w:t>60 to 90 minute</w:t>
      </w:r>
      <w:proofErr w:type="gramEnd"/>
      <w:r w:rsidRPr="004928B8">
        <w:rPr>
          <w:rFonts w:eastAsia="Times New Roman"/>
          <w:sz w:val="22"/>
          <w:szCs w:val="22"/>
        </w:rPr>
        <w:t xml:space="preserve"> sessions for OCD. Intensive, as well as weekly treatment, utilizes Cognitive-Behavioral Therapy with Exposure and Response Prevention. This treatment involves exposing patients in a graduated manner to feared stimuli and challenging anxiety related cognitions until the patient’s anxiety decreases. Working with the family members is a key component of this treatment. </w:t>
      </w:r>
    </w:p>
    <w:p w14:paraId="15015B21" w14:textId="77777777" w:rsidR="003F61F4" w:rsidRPr="004928B8" w:rsidRDefault="003F61F4" w:rsidP="00807EED">
      <w:pPr>
        <w:pStyle w:val="ListParagraph"/>
        <w:numPr>
          <w:ilvl w:val="0"/>
          <w:numId w:val="6"/>
        </w:numPr>
        <w:spacing w:after="47"/>
        <w:rPr>
          <w:rFonts w:eastAsia="Times New Roman"/>
          <w:sz w:val="22"/>
          <w:szCs w:val="22"/>
        </w:rPr>
      </w:pPr>
      <w:r w:rsidRPr="004928B8">
        <w:rPr>
          <w:rFonts w:eastAsia="Times New Roman"/>
          <w:sz w:val="22"/>
          <w:szCs w:val="22"/>
        </w:rPr>
        <w:t xml:space="preserve">Parent Child Interaction Therapy </w:t>
      </w:r>
      <w:r>
        <w:rPr>
          <w:rFonts w:eastAsia="Times New Roman"/>
          <w:sz w:val="22"/>
          <w:szCs w:val="22"/>
        </w:rPr>
        <w:t>(PCIT)</w:t>
      </w:r>
      <w:r w:rsidRPr="004928B8">
        <w:rPr>
          <w:rFonts w:eastAsia="Times New Roman"/>
          <w:sz w:val="22"/>
          <w:szCs w:val="22"/>
        </w:rPr>
        <w:t xml:space="preserve">– </w:t>
      </w:r>
      <w:r>
        <w:rPr>
          <w:rFonts w:eastAsia="Times New Roman"/>
          <w:sz w:val="22"/>
          <w:szCs w:val="22"/>
        </w:rPr>
        <w:t xml:space="preserve">PCIT is a behavioral parent training intervention for children ages 3-6 with disruptive behavior, ADHD, anxiety, autism, and/or trauma. In PCIT, clinicians work with parents to shape their child’s behaviors through attending skills and contingency management. Sessions are held weekly for about 14-16 weeks. </w:t>
      </w:r>
      <w:proofErr w:type="gramStart"/>
      <w:r>
        <w:rPr>
          <w:rFonts w:eastAsia="Times New Roman"/>
          <w:sz w:val="22"/>
          <w:szCs w:val="22"/>
        </w:rPr>
        <w:t>In order to</w:t>
      </w:r>
      <w:proofErr w:type="gramEnd"/>
      <w:r>
        <w:rPr>
          <w:rFonts w:eastAsia="Times New Roman"/>
          <w:sz w:val="22"/>
          <w:szCs w:val="22"/>
        </w:rPr>
        <w:t xml:space="preserve"> become eligible for certification in PCIT, students must complete the training program which includes: 40 hours of training, demonstrating therapeutic competencies, and graduating two successful cases, all of which usually requires at least a one-year commitment. </w:t>
      </w:r>
    </w:p>
    <w:p w14:paraId="7011CC5D" w14:textId="77777777" w:rsidR="003F61F4" w:rsidRPr="004928B8" w:rsidRDefault="003F61F4" w:rsidP="00807EED">
      <w:pPr>
        <w:pStyle w:val="ListParagraph"/>
        <w:numPr>
          <w:ilvl w:val="0"/>
          <w:numId w:val="6"/>
        </w:numPr>
        <w:spacing w:after="47"/>
        <w:rPr>
          <w:rFonts w:eastAsia="Times New Roman"/>
          <w:sz w:val="22"/>
          <w:szCs w:val="22"/>
        </w:rPr>
      </w:pPr>
      <w:r w:rsidRPr="004928B8">
        <w:rPr>
          <w:rFonts w:eastAsia="Times New Roman"/>
          <w:sz w:val="22"/>
          <w:szCs w:val="22"/>
        </w:rPr>
        <w:t>Assessment – This rotation allows practicum students to become proficient in administering tests that are commonly used in psychoeducational assessments, including tests</w:t>
      </w:r>
      <w:r>
        <w:rPr>
          <w:rFonts w:eastAsia="Times New Roman"/>
          <w:sz w:val="22"/>
          <w:szCs w:val="22"/>
        </w:rPr>
        <w:t xml:space="preserve"> of cognitive ability</w:t>
      </w:r>
      <w:r w:rsidRPr="004928B8">
        <w:rPr>
          <w:rFonts w:eastAsia="Times New Roman"/>
          <w:sz w:val="22"/>
          <w:szCs w:val="22"/>
        </w:rPr>
        <w:t xml:space="preserve">, achievement tests, and social-emotional rating scales. Supervision is provided using a scaffolded approach. Practicum students who participate in this rotation will eventually learn how to administer and interpret various psychological tests and write an integrated report. </w:t>
      </w:r>
      <w:r>
        <w:rPr>
          <w:rFonts w:eastAsia="Times New Roman"/>
          <w:sz w:val="22"/>
          <w:szCs w:val="22"/>
        </w:rPr>
        <w:t>Referral questions include complex diagnostic concerns, learning concerns, ADHD evaluations, and autism evaluations.</w:t>
      </w:r>
    </w:p>
    <w:p w14:paraId="75DA01A5" w14:textId="77777777" w:rsidR="003F61F4" w:rsidRPr="004928B8" w:rsidRDefault="003F61F4" w:rsidP="003F61F4">
      <w:pPr>
        <w:spacing w:after="47"/>
        <w:rPr>
          <w:rFonts w:eastAsia="Times New Roman"/>
          <w:sz w:val="22"/>
          <w:szCs w:val="22"/>
        </w:rPr>
      </w:pPr>
    </w:p>
    <w:p w14:paraId="477E0C81" w14:textId="77777777" w:rsidR="003F61F4" w:rsidRPr="004928B8" w:rsidRDefault="003F61F4" w:rsidP="003F61F4">
      <w:pPr>
        <w:rPr>
          <w:rFonts w:eastAsia="Times New Roman"/>
          <w:b/>
          <w:bCs/>
          <w:sz w:val="22"/>
          <w:szCs w:val="22"/>
        </w:rPr>
      </w:pPr>
      <w:r w:rsidRPr="004928B8">
        <w:rPr>
          <w:rFonts w:eastAsia="Times New Roman"/>
          <w:b/>
          <w:bCs/>
          <w:sz w:val="22"/>
          <w:szCs w:val="22"/>
        </w:rPr>
        <w:t xml:space="preserve">Supervision </w:t>
      </w:r>
    </w:p>
    <w:p w14:paraId="49B28A8D" w14:textId="77777777" w:rsidR="003F61F4" w:rsidRPr="004928B8" w:rsidRDefault="003F61F4" w:rsidP="003F61F4">
      <w:pPr>
        <w:rPr>
          <w:rFonts w:eastAsia="Times New Roman"/>
          <w:sz w:val="22"/>
          <w:szCs w:val="22"/>
        </w:rPr>
      </w:pPr>
      <w:r w:rsidRPr="004928B8">
        <w:rPr>
          <w:sz w:val="22"/>
          <w:szCs w:val="22"/>
          <w:shd w:val="clear" w:color="auto" w:fill="FFFFFF"/>
        </w:rPr>
        <w:t xml:space="preserve">Our program emphasizes student development through a progressive cascading model of mentorship. Using this </w:t>
      </w:r>
      <w:proofErr w:type="gramStart"/>
      <w:r w:rsidRPr="004928B8">
        <w:rPr>
          <w:sz w:val="22"/>
          <w:szCs w:val="22"/>
          <w:shd w:val="clear" w:color="auto" w:fill="FFFFFF"/>
        </w:rPr>
        <w:t>competency based</w:t>
      </w:r>
      <w:proofErr w:type="gramEnd"/>
      <w:r w:rsidRPr="004928B8">
        <w:rPr>
          <w:sz w:val="22"/>
          <w:szCs w:val="22"/>
          <w:shd w:val="clear" w:color="auto" w:fill="FFFFFF"/>
        </w:rPr>
        <w:t xml:space="preserve"> model, the program focuses on skill acquisition and </w:t>
      </w:r>
      <w:proofErr w:type="gramStart"/>
      <w:r w:rsidRPr="004928B8">
        <w:rPr>
          <w:sz w:val="22"/>
          <w:szCs w:val="22"/>
          <w:shd w:val="clear" w:color="auto" w:fill="FFFFFF"/>
        </w:rPr>
        <w:t>competency based</w:t>
      </w:r>
      <w:proofErr w:type="gramEnd"/>
      <w:r w:rsidRPr="004928B8">
        <w:rPr>
          <w:sz w:val="22"/>
          <w:szCs w:val="22"/>
          <w:shd w:val="clear" w:color="auto" w:fill="FFFFFF"/>
        </w:rPr>
        <w:t xml:space="preserve"> evaluation through mentoring, collaboration, and co-therapy with clinicians and other trainees</w:t>
      </w:r>
      <w:r>
        <w:rPr>
          <w:sz w:val="22"/>
          <w:szCs w:val="22"/>
          <w:shd w:val="clear" w:color="auto" w:fill="FFFFFF"/>
        </w:rPr>
        <w:t xml:space="preserve"> (see </w:t>
      </w:r>
      <w:hyperlink r:id="rId63" w:history="1">
        <w:r>
          <w:rPr>
            <w:rStyle w:val="Hyperlink"/>
            <w:sz w:val="22"/>
            <w:szCs w:val="22"/>
            <w:shd w:val="clear" w:color="auto" w:fill="FFFFFF"/>
          </w:rPr>
          <w:t>this publication</w:t>
        </w:r>
      </w:hyperlink>
      <w:r>
        <w:rPr>
          <w:sz w:val="22"/>
          <w:szCs w:val="22"/>
          <w:shd w:val="clear" w:color="auto" w:fill="FFFFFF"/>
        </w:rPr>
        <w:t xml:space="preserve"> for more information)</w:t>
      </w:r>
      <w:r w:rsidRPr="004928B8">
        <w:rPr>
          <w:sz w:val="22"/>
          <w:szCs w:val="22"/>
          <w:shd w:val="clear" w:color="auto" w:fill="FFFFFF"/>
        </w:rPr>
        <w:t>.</w:t>
      </w:r>
      <w:r w:rsidRPr="004928B8">
        <w:rPr>
          <w:rStyle w:val="apple-converted-space"/>
          <w:sz w:val="22"/>
          <w:szCs w:val="22"/>
          <w:shd w:val="clear" w:color="auto" w:fill="FFFFFF"/>
        </w:rPr>
        <w:t> </w:t>
      </w:r>
      <w:r w:rsidRPr="004928B8">
        <w:rPr>
          <w:rFonts w:eastAsia="Times New Roman"/>
          <w:sz w:val="22"/>
          <w:szCs w:val="22"/>
        </w:rPr>
        <w:t xml:space="preserve">Students are supervised by a member of the faculty or a postdoctoral fellow. Dr. </w:t>
      </w:r>
      <w:r>
        <w:rPr>
          <w:rFonts w:eastAsia="Times New Roman"/>
          <w:sz w:val="22"/>
          <w:szCs w:val="22"/>
        </w:rPr>
        <w:t xml:space="preserve">Melanie Nelson, the training director, </w:t>
      </w:r>
      <w:r w:rsidRPr="004928B8">
        <w:rPr>
          <w:rFonts w:eastAsia="Times New Roman"/>
          <w:color w:val="000000"/>
          <w:sz w:val="22"/>
          <w:szCs w:val="22"/>
        </w:rPr>
        <w:t xml:space="preserve">serves as the primary contact and practicum coordinator for the Counseling Psychology Program. There is opportunity to receive supervision from faculty with specific interests such as Disruptive Behavior Disorders, Autism Spectrum Disorders, Family therapy, </w:t>
      </w:r>
      <w:r>
        <w:rPr>
          <w:rFonts w:eastAsia="Times New Roman"/>
          <w:color w:val="000000"/>
          <w:sz w:val="22"/>
          <w:szCs w:val="22"/>
        </w:rPr>
        <w:t xml:space="preserve">and </w:t>
      </w:r>
      <w:r w:rsidRPr="004928B8">
        <w:rPr>
          <w:rFonts w:eastAsia="Times New Roman"/>
          <w:color w:val="000000"/>
          <w:sz w:val="22"/>
          <w:szCs w:val="22"/>
        </w:rPr>
        <w:t xml:space="preserve">OCD including sub-specialties like post-partum OCD. Individual and group supervision is scheduled weekly with options for additional supervision throughout the week as needed or desired. </w:t>
      </w:r>
    </w:p>
    <w:p w14:paraId="617A2D52" w14:textId="77777777" w:rsidR="003F61F4" w:rsidRPr="004928B8" w:rsidRDefault="003F61F4" w:rsidP="003F61F4">
      <w:pPr>
        <w:rPr>
          <w:rFonts w:eastAsia="Times New Roman"/>
          <w:b/>
          <w:bCs/>
          <w:color w:val="000000"/>
          <w:sz w:val="22"/>
          <w:szCs w:val="22"/>
        </w:rPr>
      </w:pPr>
    </w:p>
    <w:p w14:paraId="2729846C" w14:textId="77777777" w:rsidR="003F61F4" w:rsidRPr="004928B8" w:rsidRDefault="003F61F4" w:rsidP="003F61F4">
      <w:pPr>
        <w:rPr>
          <w:rFonts w:eastAsia="Times New Roman"/>
          <w:b/>
          <w:bCs/>
          <w:color w:val="000000"/>
          <w:sz w:val="22"/>
          <w:szCs w:val="22"/>
        </w:rPr>
      </w:pPr>
      <w:r w:rsidRPr="004928B8">
        <w:rPr>
          <w:rFonts w:eastAsia="Times New Roman"/>
          <w:b/>
          <w:bCs/>
          <w:color w:val="000000"/>
          <w:sz w:val="22"/>
          <w:szCs w:val="22"/>
        </w:rPr>
        <w:t>Application Procedure</w:t>
      </w:r>
    </w:p>
    <w:p w14:paraId="7EC9F0B5" w14:textId="77777777" w:rsidR="003F61F4" w:rsidRPr="007E013A" w:rsidRDefault="003F61F4" w:rsidP="003F61F4">
      <w:pPr>
        <w:rPr>
          <w:szCs w:val="24"/>
        </w:rPr>
      </w:pPr>
      <w:r w:rsidRPr="004928B8">
        <w:rPr>
          <w:rFonts w:eastAsia="Times New Roman"/>
          <w:sz w:val="22"/>
          <w:szCs w:val="22"/>
        </w:rPr>
        <w:t xml:space="preserve">The deadline for submitting applications is </w:t>
      </w:r>
      <w:r>
        <w:rPr>
          <w:rFonts w:eastAsia="Times New Roman"/>
          <w:sz w:val="22"/>
          <w:szCs w:val="22"/>
        </w:rPr>
        <w:t>three</w:t>
      </w:r>
      <w:r w:rsidRPr="004928B8">
        <w:rPr>
          <w:rFonts w:eastAsia="Times New Roman"/>
          <w:sz w:val="22"/>
          <w:szCs w:val="22"/>
        </w:rPr>
        <w:t xml:space="preserve"> months before the beginning of the fall, spring, or summer semesters. Students should have some previous clinical experience and a desire to learn about cognitive-behavioral therapy. Only students able to spend at least two semesters are considered. Applicants should contact Dr. </w:t>
      </w:r>
      <w:r>
        <w:rPr>
          <w:rFonts w:eastAsia="Times New Roman"/>
          <w:sz w:val="22"/>
          <w:szCs w:val="22"/>
        </w:rPr>
        <w:t xml:space="preserve">Melanie Nelson at </w:t>
      </w:r>
      <w:hyperlink r:id="rId64" w:history="1">
        <w:r w:rsidRPr="00A96E1B">
          <w:rPr>
            <w:rStyle w:val="Hyperlink"/>
            <w:rFonts w:eastAsia="Times New Roman"/>
            <w:sz w:val="22"/>
            <w:szCs w:val="22"/>
          </w:rPr>
          <w:t>nelsonm@ufl.edu</w:t>
        </w:r>
      </w:hyperlink>
      <w:r>
        <w:rPr>
          <w:rFonts w:eastAsia="Times New Roman"/>
          <w:sz w:val="22"/>
          <w:szCs w:val="22"/>
        </w:rPr>
        <w:t xml:space="preserve"> to inquire and complete the Google form at: </w:t>
      </w:r>
      <w:hyperlink r:id="rId65" w:history="1">
        <w:r w:rsidRPr="00A96E1B">
          <w:rPr>
            <w:rStyle w:val="Hyperlink"/>
            <w:rFonts w:eastAsia="Times New Roman"/>
            <w:sz w:val="22"/>
            <w:szCs w:val="22"/>
          </w:rPr>
          <w:t>https://forms.gle/hXpMY11e7cpCwp3x6</w:t>
        </w:r>
      </w:hyperlink>
      <w:r>
        <w:rPr>
          <w:rFonts w:eastAsia="Times New Roman"/>
          <w:sz w:val="22"/>
          <w:szCs w:val="22"/>
        </w:rPr>
        <w:t xml:space="preserve"> </w:t>
      </w:r>
      <w:r w:rsidRPr="004928B8">
        <w:rPr>
          <w:rFonts w:eastAsia="Times New Roman"/>
          <w:sz w:val="22"/>
          <w:szCs w:val="22"/>
        </w:rPr>
        <w:t xml:space="preserve">. An informal personal interview will be scheduled as part of the application process. In addition, a current vitae </w:t>
      </w:r>
      <w:r>
        <w:rPr>
          <w:rFonts w:eastAsia="Times New Roman"/>
          <w:sz w:val="22"/>
          <w:szCs w:val="22"/>
        </w:rPr>
        <w:t xml:space="preserve">or resume </w:t>
      </w:r>
      <w:r w:rsidRPr="004928B8">
        <w:rPr>
          <w:rFonts w:eastAsia="Times New Roman"/>
          <w:sz w:val="22"/>
          <w:szCs w:val="22"/>
        </w:rPr>
        <w:t>will be requested.</w:t>
      </w:r>
    </w:p>
    <w:p w14:paraId="242448EA" w14:textId="77777777" w:rsidR="003F61F4" w:rsidRDefault="003F61F4" w:rsidP="003F61F4"/>
    <w:p w14:paraId="70EB34EE" w14:textId="77777777" w:rsidR="003F61F4" w:rsidRDefault="003F61F4" w:rsidP="003F61F4">
      <w:pPr>
        <w:jc w:val="center"/>
        <w:rPr>
          <w:rFonts w:eastAsia="Times New Roman"/>
          <w:sz w:val="22"/>
          <w:szCs w:val="22"/>
        </w:rPr>
      </w:pPr>
    </w:p>
    <w:p w14:paraId="51A0CD26" w14:textId="77777777" w:rsidR="00854C0F" w:rsidRDefault="00854C0F" w:rsidP="003F61F4">
      <w:pPr>
        <w:jc w:val="center"/>
        <w:rPr>
          <w:b/>
          <w:sz w:val="28"/>
        </w:rPr>
      </w:pPr>
      <w:r>
        <w:rPr>
          <w:b/>
          <w:sz w:val="28"/>
        </w:rPr>
        <w:t>Free Therapy Night</w:t>
      </w:r>
    </w:p>
    <w:p w14:paraId="20EB01F3" w14:textId="77777777" w:rsidR="00854C0F" w:rsidRDefault="00854C0F" w:rsidP="00854C0F">
      <w:pPr>
        <w:jc w:val="center"/>
      </w:pPr>
      <w:r w:rsidRPr="00A262E8">
        <w:t>University of Florida Equal Access Clinic</w:t>
      </w:r>
    </w:p>
    <w:p w14:paraId="72B68444" w14:textId="77777777" w:rsidR="00E6199D" w:rsidRDefault="00E6199D" w:rsidP="00E6199D">
      <w:pPr>
        <w:jc w:val="center"/>
      </w:pPr>
      <w:proofErr w:type="spellStart"/>
      <w:r>
        <w:t>HealthStreet</w:t>
      </w:r>
      <w:proofErr w:type="spellEnd"/>
    </w:p>
    <w:p w14:paraId="5EFD1F5C" w14:textId="77777777" w:rsidR="00E6199D" w:rsidRDefault="00E6199D" w:rsidP="00E6199D">
      <w:pPr>
        <w:jc w:val="center"/>
      </w:pPr>
      <w:r>
        <w:t>2401 SW Archer Road</w:t>
      </w:r>
    </w:p>
    <w:p w14:paraId="2FA8F399" w14:textId="77777777" w:rsidR="00854C0F" w:rsidRDefault="00E6199D" w:rsidP="00967210">
      <w:pPr>
        <w:jc w:val="center"/>
        <w:rPr>
          <w:b/>
        </w:rPr>
      </w:pPr>
      <w:r>
        <w:t>Gainesville, FL 3268</w:t>
      </w:r>
    </w:p>
    <w:p w14:paraId="7F9612FD" w14:textId="77777777" w:rsidR="00854C0F" w:rsidRDefault="00854C0F" w:rsidP="00854C0F">
      <w:pPr>
        <w:rPr>
          <w:b/>
        </w:rPr>
      </w:pPr>
    </w:p>
    <w:p w14:paraId="3B636F05" w14:textId="77777777" w:rsidR="00854C0F" w:rsidRPr="003D0E0F" w:rsidRDefault="00854C0F" w:rsidP="00854C0F">
      <w:pPr>
        <w:rPr>
          <w:b/>
          <w:i/>
        </w:rPr>
      </w:pPr>
      <w:r w:rsidRPr="00744763">
        <w:rPr>
          <w:b/>
        </w:rPr>
        <w:t xml:space="preserve">Note: </w:t>
      </w:r>
      <w:r w:rsidRPr="003D0E0F">
        <w:rPr>
          <w:b/>
          <w:i/>
        </w:rPr>
        <w:t>This is a supplemental advanced practicum that yields a small number of servi</w:t>
      </w:r>
      <w:r>
        <w:rPr>
          <w:b/>
          <w:i/>
        </w:rPr>
        <w:t xml:space="preserve">ce hours; it does not meet the </w:t>
      </w:r>
      <w:r w:rsidRPr="003D0E0F">
        <w:rPr>
          <w:b/>
          <w:i/>
        </w:rPr>
        <w:t xml:space="preserve">required advanced practicum hours on its </w:t>
      </w:r>
      <w:proofErr w:type="gramStart"/>
      <w:r w:rsidRPr="003D0E0F">
        <w:rPr>
          <w:b/>
          <w:i/>
        </w:rPr>
        <w:t>own, but</w:t>
      </w:r>
      <w:proofErr w:type="gramEnd"/>
      <w:r w:rsidRPr="003D0E0F">
        <w:rPr>
          <w:b/>
          <w:i/>
        </w:rPr>
        <w:t xml:space="preserve"> may be a supplemental part of </w:t>
      </w:r>
      <w:r>
        <w:rPr>
          <w:b/>
          <w:i/>
        </w:rPr>
        <w:t xml:space="preserve">an existing advanced practicum </w:t>
      </w:r>
      <w:r w:rsidRPr="003D0E0F">
        <w:rPr>
          <w:b/>
          <w:i/>
        </w:rPr>
        <w:t xml:space="preserve">(PCO 7945). You must complete an Advanced Practicum Supervisory Agreement form for this practicum.  </w:t>
      </w:r>
    </w:p>
    <w:p w14:paraId="70A6D713" w14:textId="77777777" w:rsidR="00854C0F" w:rsidRDefault="00854C0F" w:rsidP="00854C0F">
      <w:pPr>
        <w:rPr>
          <w:b/>
        </w:rPr>
      </w:pPr>
    </w:p>
    <w:p w14:paraId="4B95DFF3" w14:textId="77777777" w:rsidR="00854C0F" w:rsidRDefault="00854C0F" w:rsidP="00854C0F">
      <w:pPr>
        <w:rPr>
          <w:b/>
        </w:rPr>
      </w:pPr>
      <w:r>
        <w:rPr>
          <w:b/>
        </w:rPr>
        <w:t>Description</w:t>
      </w:r>
    </w:p>
    <w:p w14:paraId="4FBD446B" w14:textId="77777777" w:rsidR="00854C0F" w:rsidRDefault="00854C0F" w:rsidP="00854C0F">
      <w:r>
        <w:t xml:space="preserve">The University of Florida </w:t>
      </w:r>
      <w:r w:rsidRPr="00EB2B8F">
        <w:t>Equal Access Clinic</w:t>
      </w:r>
      <w:r>
        <w:t xml:space="preserve"> first opened its doors in 1992 as a way for medical school students to give back to the Gainesville community. Today, Equal Access has evolved into a </w:t>
      </w:r>
      <w:r w:rsidRPr="00911292">
        <w:t>network of interdisciplinary</w:t>
      </w:r>
      <w:r>
        <w:t xml:space="preserve"> student-run free healthcare clinics united by a shared vision of improving</w:t>
      </w:r>
      <w:r w:rsidRPr="00911292">
        <w:t xml:space="preserve"> the physical, mental</w:t>
      </w:r>
      <w:r>
        <w:t>,</w:t>
      </w:r>
      <w:r w:rsidRPr="00911292">
        <w:t xml:space="preserve"> and social well-being of </w:t>
      </w:r>
      <w:r>
        <w:t xml:space="preserve">the underserved and indigent. </w:t>
      </w:r>
      <w:r w:rsidRPr="00655B17">
        <w:rPr>
          <w:i/>
        </w:rPr>
        <w:t>Free Therapy Night</w:t>
      </w:r>
      <w:r>
        <w:t xml:space="preserve"> (FTN) operates under the auspices of the Equal Access Clinics by providing free short-term individual psychotherapy to anyone who is otherwise unable to afford mental health services (e.g., uninsured). Our diverse clientele present with a wide variety of concerns, including depression, anxiety, pain, and sleep disorders. Currently, FTN occurs on Monday evenings from 5:30pm – 7:30pm. </w:t>
      </w:r>
    </w:p>
    <w:p w14:paraId="2AF6A03A" w14:textId="77777777" w:rsidR="00854C0F" w:rsidRDefault="00854C0F" w:rsidP="00854C0F"/>
    <w:p w14:paraId="526DA55D" w14:textId="77777777" w:rsidR="00854C0F" w:rsidRDefault="00854C0F" w:rsidP="00854C0F">
      <w:pPr>
        <w:rPr>
          <w:b/>
        </w:rPr>
      </w:pPr>
    </w:p>
    <w:p w14:paraId="536DC7E3" w14:textId="77777777" w:rsidR="00854C0F" w:rsidRDefault="00854C0F" w:rsidP="00854C0F">
      <w:r>
        <w:rPr>
          <w:b/>
        </w:rPr>
        <w:t>Direct Service</w:t>
      </w:r>
    </w:p>
    <w:p w14:paraId="359A26E8" w14:textId="77777777" w:rsidR="00854C0F" w:rsidRDefault="00E6199D" w:rsidP="00854C0F">
      <w:r>
        <w:t xml:space="preserve">FTN </w:t>
      </w:r>
      <w:r w:rsidR="00854C0F">
        <w:t>depend</w:t>
      </w:r>
      <w:r>
        <w:t>s</w:t>
      </w:r>
      <w:r w:rsidR="00854C0F">
        <w:t xml:space="preserve"> entirely on master and doctoral-level University of Florida graduate students who generously volunteer their time. Therapists may see up to two individual clients per week for 50-minute sessions. Including case management, note-writing, and supervision, the total on-site time commitment per week rarely exceeds 3 hours.</w:t>
      </w:r>
    </w:p>
    <w:p w14:paraId="75D36B25" w14:textId="77777777" w:rsidR="00854C0F" w:rsidRDefault="00854C0F" w:rsidP="00854C0F"/>
    <w:p w14:paraId="4AC2549D" w14:textId="77777777" w:rsidR="00854C0F" w:rsidRDefault="00854C0F" w:rsidP="00854C0F">
      <w:r>
        <w:t xml:space="preserve">FTN also </w:t>
      </w:r>
      <w:proofErr w:type="gramStart"/>
      <w:r>
        <w:t>function</w:t>
      </w:r>
      <w:proofErr w:type="gramEnd"/>
      <w:r>
        <w:t xml:space="preserve"> as </w:t>
      </w:r>
      <w:proofErr w:type="gramStart"/>
      <w:r w:rsidR="00E6199D">
        <w:t xml:space="preserve">a </w:t>
      </w:r>
      <w:r>
        <w:t>clinical research</w:t>
      </w:r>
      <w:proofErr w:type="gramEnd"/>
      <w:r>
        <w:t xml:space="preserve"> </w:t>
      </w:r>
      <w:proofErr w:type="gramStart"/>
      <w:r>
        <w:t>sites</w:t>
      </w:r>
      <w:proofErr w:type="gramEnd"/>
      <w:r>
        <w:t>. When opportunities arise, students may contribute to ongoing studies.</w:t>
      </w:r>
    </w:p>
    <w:p w14:paraId="1C34F3B6" w14:textId="77777777" w:rsidR="00854C0F" w:rsidRDefault="00854C0F" w:rsidP="00854C0F"/>
    <w:p w14:paraId="36765D71" w14:textId="77777777" w:rsidR="00854C0F" w:rsidRDefault="00854C0F" w:rsidP="00854C0F">
      <w:r>
        <w:rPr>
          <w:b/>
        </w:rPr>
        <w:t>Supervision</w:t>
      </w:r>
    </w:p>
    <w:p w14:paraId="75EB8719" w14:textId="77777777" w:rsidR="00854C0F" w:rsidRDefault="00854C0F" w:rsidP="00854C0F">
      <w:r>
        <w:t xml:space="preserve">Licensed clinical social workers </w:t>
      </w:r>
      <w:r w:rsidR="00E6199D">
        <w:t xml:space="preserve">and clinical psychologists </w:t>
      </w:r>
      <w:r>
        <w:t>provide supervision on-site for approximately 30 minutes per week. The format varies week to week between individual and group meetings. Therapists typically seek out a supervisor immediately following their sessions.</w:t>
      </w:r>
    </w:p>
    <w:p w14:paraId="67AABC1F" w14:textId="77777777" w:rsidR="00854C0F" w:rsidRDefault="00854C0F" w:rsidP="00854C0F">
      <w:r>
        <w:t xml:space="preserve"> </w:t>
      </w:r>
    </w:p>
    <w:p w14:paraId="1BFFDCC9" w14:textId="77777777" w:rsidR="00854C0F" w:rsidRDefault="00854C0F" w:rsidP="00854C0F">
      <w:pPr>
        <w:rPr>
          <w:b/>
        </w:rPr>
      </w:pPr>
      <w:r>
        <w:rPr>
          <w:b/>
        </w:rPr>
        <w:t>Application Procedures</w:t>
      </w:r>
    </w:p>
    <w:p w14:paraId="41C5D799" w14:textId="749D1A0D" w:rsidR="00854C0F" w:rsidRDefault="00854C0F" w:rsidP="00854C0F">
      <w:r>
        <w:t>Students in the counseling psychology program who have completed their first practicum at the Counseling and Wellness Center are encouraged to apply. Email the current FTN director</w:t>
      </w:r>
      <w:r w:rsidR="00EE631F">
        <w:t xml:space="preserve">s for more information: </w:t>
      </w:r>
      <w:r w:rsidR="007D4FA5" w:rsidRPr="007D4FA5">
        <w:t>Erin Ferguson (eferguson1@ufl.edu), Gabriel Cartagena (g.cartagena@ufl.edu), and Grace Ann Hanvey (ghanvey@phhp.ufl.edu).</w:t>
      </w:r>
    </w:p>
    <w:p w14:paraId="5DECD47C" w14:textId="77777777" w:rsidR="00EE631F" w:rsidRDefault="00EE631F" w:rsidP="00854C0F"/>
    <w:p w14:paraId="61A072F6" w14:textId="77777777" w:rsidR="00022F29" w:rsidRPr="00022F29" w:rsidRDefault="00022F29" w:rsidP="00854C0F">
      <w:pPr>
        <w:rPr>
          <w:b/>
        </w:rPr>
      </w:pPr>
      <w:r w:rsidRPr="00022F29">
        <w:rPr>
          <w:b/>
        </w:rPr>
        <w:t xml:space="preserve">Social Justice Statement </w:t>
      </w:r>
    </w:p>
    <w:p w14:paraId="63672001" w14:textId="77777777" w:rsidR="00022F29" w:rsidRDefault="00022F29" w:rsidP="00854C0F"/>
    <w:p w14:paraId="0643C200" w14:textId="77777777" w:rsidR="00022F29" w:rsidRPr="00022F29" w:rsidRDefault="00022F29" w:rsidP="00022F29">
      <w:r w:rsidRPr="00022F29">
        <w:t xml:space="preserve">Free Therapy Night (FTN) is a doctoral student-run, volunteer clinic held every Monday between 5:30 and 7:30 at </w:t>
      </w:r>
      <w:r w:rsidR="00E6199D">
        <w:t>Health Street</w:t>
      </w:r>
      <w:r w:rsidRPr="00022F29">
        <w:t>, supervised by Licensed Clinical Social Workers</w:t>
      </w:r>
      <w:r w:rsidR="00E6199D">
        <w:t xml:space="preserve"> and Clinical Psychologists</w:t>
      </w:r>
      <w:r w:rsidRPr="00022F29">
        <w:t>. At FTN, we provide free, short-term mental health services for local uninsured and underprivileged communities. We offer an initial, brief psychological evaluation, which is followed by a maximum of 5 hour-long therapy sessions. Though these interventions are relatively brief, our goal is to extend our services to as many individuals in the community as possible. Volunteers in our clinic primarily consist of graduate students from the UF Clinical Psychology and Counseling Psychology doctoral programs, UF undergraduates in the health sciences, and LCSW supervisors. FTN operates under the umbrella of the UF College of Medicine’s Equal Access Clinic Network (EACN), which is comprised of specialized student-run free healthcare services involving many UF Health training programs. FTN strives to uphold the EACN vision “to improve the physical, mental and social well-being of all, by enhancing access to high-quality, comprehensive, patient-centered care and by facilitating community-level action.”</w:t>
      </w:r>
    </w:p>
    <w:p w14:paraId="7076223C" w14:textId="77777777" w:rsidR="00022F29" w:rsidRPr="00FE7D65" w:rsidRDefault="00022F29" w:rsidP="00854C0F"/>
    <w:p w14:paraId="7F0C4663" w14:textId="77777777" w:rsidR="009E7E0B" w:rsidRPr="00B45E75" w:rsidDel="009E7E0B" w:rsidRDefault="00854C0F" w:rsidP="00B46763">
      <w:pPr>
        <w:jc w:val="center"/>
        <w:rPr>
          <w:b/>
          <w:sz w:val="28"/>
          <w:szCs w:val="28"/>
        </w:rPr>
      </w:pPr>
      <w:r>
        <w:rPr>
          <w:b/>
          <w:sz w:val="28"/>
          <w:szCs w:val="28"/>
        </w:rPr>
        <w:br w:type="page"/>
      </w:r>
    </w:p>
    <w:p w14:paraId="32641413" w14:textId="4303280B" w:rsidR="00CC63D9" w:rsidRDefault="00CC63D9">
      <w:pPr>
        <w:rPr>
          <w:b/>
          <w:szCs w:val="24"/>
        </w:rPr>
      </w:pPr>
    </w:p>
    <w:p w14:paraId="18E7DAE4" w14:textId="1DA0AFDB" w:rsidR="00571B93" w:rsidRPr="001F1AFD" w:rsidRDefault="00571B93" w:rsidP="001F1AFD">
      <w:pPr>
        <w:jc w:val="center"/>
        <w:rPr>
          <w:b/>
          <w:szCs w:val="24"/>
        </w:rPr>
      </w:pPr>
      <w:r w:rsidRPr="00571B93">
        <w:rPr>
          <w:rFonts w:eastAsia="Calibri"/>
          <w:b/>
          <w:sz w:val="28"/>
          <w:szCs w:val="28"/>
        </w:rPr>
        <w:t>Santa Fe College Counseling Center Internship &amp;</w:t>
      </w:r>
    </w:p>
    <w:p w14:paraId="11C50E0F" w14:textId="77777777" w:rsidR="00571B93" w:rsidRPr="00571B93" w:rsidRDefault="00571B93" w:rsidP="00571B93">
      <w:pPr>
        <w:jc w:val="center"/>
        <w:rPr>
          <w:rFonts w:eastAsia="Calibri"/>
          <w:b/>
          <w:sz w:val="28"/>
          <w:szCs w:val="28"/>
        </w:rPr>
      </w:pPr>
      <w:r w:rsidRPr="00571B93">
        <w:rPr>
          <w:rFonts w:eastAsia="Calibri"/>
          <w:b/>
          <w:sz w:val="28"/>
          <w:szCs w:val="28"/>
        </w:rPr>
        <w:t>Advanced Practicum Program</w:t>
      </w:r>
    </w:p>
    <w:p w14:paraId="4FB915E3" w14:textId="77777777" w:rsidR="00571B93" w:rsidRPr="00571B93" w:rsidRDefault="00571B93" w:rsidP="00571B93">
      <w:pPr>
        <w:jc w:val="center"/>
        <w:rPr>
          <w:rFonts w:eastAsia="Calibri"/>
          <w:szCs w:val="24"/>
        </w:rPr>
      </w:pPr>
      <w:r w:rsidRPr="00571B93">
        <w:rPr>
          <w:rFonts w:eastAsia="Calibri"/>
          <w:szCs w:val="24"/>
        </w:rPr>
        <w:t>3000 NW 83</w:t>
      </w:r>
      <w:r w:rsidRPr="00571B93">
        <w:rPr>
          <w:rFonts w:eastAsia="Calibri"/>
          <w:szCs w:val="24"/>
          <w:vertAlign w:val="superscript"/>
        </w:rPr>
        <w:t>rd</w:t>
      </w:r>
      <w:r w:rsidRPr="00571B93">
        <w:rPr>
          <w:rFonts w:eastAsia="Calibri"/>
          <w:szCs w:val="24"/>
        </w:rPr>
        <w:t xml:space="preserve"> Street, Building R, room 227, Gainesville, FL 32606</w:t>
      </w:r>
    </w:p>
    <w:p w14:paraId="0A898766" w14:textId="77777777" w:rsidR="00571B93" w:rsidRPr="00571B93" w:rsidRDefault="00571B93" w:rsidP="00571B93">
      <w:pPr>
        <w:jc w:val="center"/>
        <w:rPr>
          <w:rFonts w:eastAsia="Calibri"/>
          <w:szCs w:val="24"/>
        </w:rPr>
      </w:pPr>
      <w:r w:rsidRPr="00571B93">
        <w:rPr>
          <w:rFonts w:eastAsia="Calibri"/>
          <w:szCs w:val="24"/>
        </w:rPr>
        <w:t>Telephone: 352-395-5508</w:t>
      </w:r>
      <w:r w:rsidRPr="00571B93">
        <w:rPr>
          <w:rFonts w:eastAsia="Calibri"/>
          <w:szCs w:val="24"/>
        </w:rPr>
        <w:tab/>
        <w:t>Website: www.sfcollege.edu/counseling</w:t>
      </w:r>
    </w:p>
    <w:p w14:paraId="591C170A" w14:textId="77777777" w:rsidR="00571B93" w:rsidRPr="00571B93" w:rsidRDefault="00571B93" w:rsidP="00571B93">
      <w:pPr>
        <w:autoSpaceDE w:val="0"/>
        <w:autoSpaceDN w:val="0"/>
        <w:adjustRightInd w:val="0"/>
        <w:rPr>
          <w:rFonts w:eastAsia="Calibri"/>
          <w:b/>
          <w:bCs/>
          <w:color w:val="000000"/>
          <w:sz w:val="23"/>
          <w:szCs w:val="23"/>
        </w:rPr>
      </w:pPr>
    </w:p>
    <w:p w14:paraId="25ACC34F" w14:textId="77777777" w:rsidR="00571B93" w:rsidRPr="00571B93" w:rsidRDefault="00571B93" w:rsidP="00571B93">
      <w:pPr>
        <w:autoSpaceDE w:val="0"/>
        <w:autoSpaceDN w:val="0"/>
        <w:adjustRightInd w:val="0"/>
        <w:rPr>
          <w:rFonts w:eastAsia="Calibri"/>
          <w:color w:val="000000"/>
          <w:sz w:val="22"/>
          <w:szCs w:val="22"/>
        </w:rPr>
      </w:pPr>
      <w:r w:rsidRPr="00571B93">
        <w:rPr>
          <w:rFonts w:eastAsia="Calibri"/>
          <w:b/>
          <w:bCs/>
          <w:color w:val="000000"/>
          <w:sz w:val="22"/>
          <w:szCs w:val="22"/>
        </w:rPr>
        <w:t xml:space="preserve">Description </w:t>
      </w:r>
    </w:p>
    <w:p w14:paraId="6FCD7E05" w14:textId="77777777" w:rsidR="00571B93" w:rsidRPr="00571B93" w:rsidRDefault="00571B93" w:rsidP="00571B93">
      <w:pPr>
        <w:autoSpaceDE w:val="0"/>
        <w:autoSpaceDN w:val="0"/>
        <w:adjustRightInd w:val="0"/>
        <w:rPr>
          <w:rFonts w:eastAsia="Calibri"/>
          <w:color w:val="000000"/>
          <w:sz w:val="22"/>
          <w:szCs w:val="22"/>
        </w:rPr>
      </w:pPr>
      <w:r w:rsidRPr="00571B93">
        <w:rPr>
          <w:rFonts w:eastAsia="Calibri"/>
          <w:color w:val="000000"/>
          <w:sz w:val="22"/>
          <w:szCs w:val="22"/>
        </w:rPr>
        <w:t xml:space="preserve">Our mission is to assist Santa Fe students who are experiencing problems and concerns as they progress toward their academic goals. Our mission is accomplished through short-term counseling. The Counseling Center provides mental health counseling, career counseling, academic counseling, crisis intervention, outreach, referral, and consultation. The Center is part of the Behavioral Intervention Team and the Trauma Response Team at Santa Fe. We provide needed support to students, faculty, staff, and families in times of crisis. Counselors also assist students, faculty, and staff to identify other services in the college and in the community that may be helpful. The Center offers a variety of psychoeducational workshops on numerous topics. Additionally, the Counseling Center provides outreach at college-wide events such as Safe Spring Break and Safe Santa Fe Week. </w:t>
      </w:r>
    </w:p>
    <w:p w14:paraId="39687B3B" w14:textId="77777777" w:rsidR="00571B93" w:rsidRPr="00571B93" w:rsidRDefault="00571B93" w:rsidP="00571B93">
      <w:pPr>
        <w:autoSpaceDE w:val="0"/>
        <w:autoSpaceDN w:val="0"/>
        <w:adjustRightInd w:val="0"/>
        <w:rPr>
          <w:rFonts w:eastAsia="Calibri"/>
          <w:color w:val="000000"/>
          <w:sz w:val="22"/>
          <w:szCs w:val="22"/>
        </w:rPr>
      </w:pPr>
    </w:p>
    <w:p w14:paraId="784C522F" w14:textId="77777777" w:rsidR="00571B93" w:rsidRPr="00571B93" w:rsidRDefault="00571B93" w:rsidP="00571B93">
      <w:pPr>
        <w:autoSpaceDE w:val="0"/>
        <w:autoSpaceDN w:val="0"/>
        <w:adjustRightInd w:val="0"/>
        <w:rPr>
          <w:rFonts w:eastAsia="Calibri"/>
          <w:color w:val="000000"/>
          <w:sz w:val="22"/>
          <w:szCs w:val="22"/>
        </w:rPr>
      </w:pPr>
      <w:r w:rsidRPr="00571B93">
        <w:rPr>
          <w:rFonts w:eastAsia="Calibri"/>
          <w:color w:val="000000"/>
          <w:sz w:val="22"/>
          <w:szCs w:val="22"/>
        </w:rPr>
        <w:t>It is the intent of the Santa Fe College Counseling Center to serve as a site for internships for graduate students in the Mental Health Counseling and Marriage &amp; Family Therapy tracks as well as a site for Advanced Practicum for Counseling Psychology and Counselor Education PhD students at the University of Florida and other universities. This gives graduate interns the opportunity to develop further their counseling abilities and their evolving professional identities. This experience is designed to broaden their understanding of how the Counseling Center promotes personal and emotional growth, academic success, and career development within a college environment.</w:t>
      </w:r>
    </w:p>
    <w:p w14:paraId="22F9C76B" w14:textId="77777777" w:rsidR="00571B93" w:rsidRPr="00571B93" w:rsidRDefault="00571B93" w:rsidP="00571B93">
      <w:pPr>
        <w:autoSpaceDE w:val="0"/>
        <w:autoSpaceDN w:val="0"/>
        <w:adjustRightInd w:val="0"/>
        <w:rPr>
          <w:rFonts w:eastAsia="Calibri"/>
          <w:color w:val="000000"/>
          <w:sz w:val="22"/>
          <w:szCs w:val="22"/>
        </w:rPr>
      </w:pPr>
    </w:p>
    <w:p w14:paraId="63640E8A" w14:textId="77777777" w:rsidR="00571B93" w:rsidRPr="00571B93" w:rsidRDefault="00571B93" w:rsidP="00571B93">
      <w:pPr>
        <w:autoSpaceDE w:val="0"/>
        <w:autoSpaceDN w:val="0"/>
        <w:adjustRightInd w:val="0"/>
        <w:rPr>
          <w:rFonts w:eastAsia="Calibri"/>
          <w:color w:val="000000"/>
          <w:sz w:val="22"/>
          <w:szCs w:val="22"/>
        </w:rPr>
      </w:pPr>
      <w:r w:rsidRPr="00571B93">
        <w:rPr>
          <w:rFonts w:eastAsia="Calibri"/>
          <w:b/>
          <w:bCs/>
          <w:color w:val="000000"/>
          <w:sz w:val="22"/>
          <w:szCs w:val="22"/>
        </w:rPr>
        <w:t xml:space="preserve">Direct Service </w:t>
      </w:r>
    </w:p>
    <w:p w14:paraId="108EA698" w14:textId="77777777" w:rsidR="00571B93" w:rsidRPr="00571B93" w:rsidRDefault="00571B93" w:rsidP="00571B93">
      <w:pPr>
        <w:autoSpaceDE w:val="0"/>
        <w:autoSpaceDN w:val="0"/>
        <w:adjustRightInd w:val="0"/>
        <w:rPr>
          <w:rFonts w:eastAsia="Calibri"/>
          <w:color w:val="000000"/>
          <w:sz w:val="22"/>
          <w:szCs w:val="22"/>
        </w:rPr>
      </w:pPr>
      <w:r w:rsidRPr="00571B93">
        <w:rPr>
          <w:rFonts w:eastAsia="Calibri"/>
          <w:color w:val="000000"/>
          <w:sz w:val="22"/>
          <w:szCs w:val="22"/>
        </w:rPr>
        <w:t>Trainees are expected to provide individual mental health counseling, academic counseling, and career counseling to a diverse population of traditional and non-traditional aged college students seeking AA, AS, and AAS degrees and certificates, as well as bachelor’s degrees. Many of our students are planning to transfer to BA/BS degree-granting colleges and universities. An average caseload would be about 8-15 students a week, providing direct service. Interns and Advanced practicum PhD students spend 20 hours per week at the Counseling Center. In addition, there are opportunities to participate in outreach, workshop presentations, and consultation.</w:t>
      </w:r>
    </w:p>
    <w:p w14:paraId="4B99BC42" w14:textId="77777777" w:rsidR="00571B93" w:rsidRPr="00571B93" w:rsidRDefault="00571B93" w:rsidP="00571B93">
      <w:pPr>
        <w:autoSpaceDE w:val="0"/>
        <w:autoSpaceDN w:val="0"/>
        <w:adjustRightInd w:val="0"/>
        <w:rPr>
          <w:rFonts w:eastAsia="Calibri"/>
          <w:color w:val="000000"/>
          <w:sz w:val="22"/>
          <w:szCs w:val="22"/>
        </w:rPr>
      </w:pPr>
    </w:p>
    <w:p w14:paraId="63D7FBCD" w14:textId="77777777" w:rsidR="00571B93" w:rsidRPr="00571B93" w:rsidRDefault="00571B93" w:rsidP="00571B93">
      <w:pPr>
        <w:autoSpaceDE w:val="0"/>
        <w:autoSpaceDN w:val="0"/>
        <w:adjustRightInd w:val="0"/>
        <w:rPr>
          <w:rFonts w:eastAsia="Calibri"/>
          <w:color w:val="000000"/>
          <w:sz w:val="22"/>
          <w:szCs w:val="22"/>
        </w:rPr>
      </w:pPr>
      <w:r w:rsidRPr="00571B93">
        <w:rPr>
          <w:rFonts w:eastAsia="Calibri"/>
          <w:b/>
          <w:bCs/>
          <w:color w:val="000000"/>
          <w:sz w:val="22"/>
          <w:szCs w:val="22"/>
        </w:rPr>
        <w:t xml:space="preserve">Supervision </w:t>
      </w:r>
    </w:p>
    <w:p w14:paraId="6FE3E0C7" w14:textId="77777777" w:rsidR="00571B93" w:rsidRPr="00571B93" w:rsidRDefault="00571B93" w:rsidP="00571B93">
      <w:pPr>
        <w:autoSpaceDE w:val="0"/>
        <w:autoSpaceDN w:val="0"/>
        <w:adjustRightInd w:val="0"/>
        <w:rPr>
          <w:rFonts w:eastAsia="Calibri"/>
          <w:color w:val="000000"/>
          <w:sz w:val="22"/>
          <w:szCs w:val="22"/>
        </w:rPr>
      </w:pPr>
      <w:r w:rsidRPr="00571B93">
        <w:rPr>
          <w:rFonts w:eastAsia="Calibri"/>
          <w:color w:val="000000"/>
          <w:sz w:val="22"/>
          <w:szCs w:val="22"/>
        </w:rPr>
        <w:t>Trainees are supervised by Steve Vutsinas, LMHC, licensed in the state of Florida. All individual supervision is provided on the site, for one hour every week, as well as on an informal basis as needed. Opportunities to observe and consult with other counselors in our Center are required during the initial orientation process and available during the internship.</w:t>
      </w:r>
    </w:p>
    <w:p w14:paraId="1433356C" w14:textId="77777777" w:rsidR="00571B93" w:rsidRPr="00571B93" w:rsidRDefault="00571B93" w:rsidP="00571B93">
      <w:pPr>
        <w:autoSpaceDE w:val="0"/>
        <w:autoSpaceDN w:val="0"/>
        <w:adjustRightInd w:val="0"/>
        <w:rPr>
          <w:rFonts w:eastAsia="Calibri"/>
          <w:b/>
          <w:bCs/>
          <w:color w:val="000000"/>
          <w:sz w:val="22"/>
          <w:szCs w:val="22"/>
        </w:rPr>
      </w:pPr>
    </w:p>
    <w:p w14:paraId="0B951EEB" w14:textId="77777777" w:rsidR="00571B93" w:rsidRPr="00571B93" w:rsidRDefault="00571B93" w:rsidP="00571B93">
      <w:pPr>
        <w:autoSpaceDE w:val="0"/>
        <w:autoSpaceDN w:val="0"/>
        <w:adjustRightInd w:val="0"/>
        <w:rPr>
          <w:rFonts w:eastAsia="Calibri"/>
          <w:b/>
          <w:bCs/>
          <w:color w:val="000000"/>
          <w:sz w:val="22"/>
          <w:szCs w:val="22"/>
        </w:rPr>
      </w:pPr>
      <w:r w:rsidRPr="00571B93">
        <w:rPr>
          <w:rFonts w:eastAsia="Calibri"/>
          <w:b/>
          <w:bCs/>
          <w:color w:val="000000"/>
          <w:sz w:val="22"/>
          <w:szCs w:val="22"/>
        </w:rPr>
        <w:t>Application Process</w:t>
      </w:r>
    </w:p>
    <w:p w14:paraId="72CFD710" w14:textId="77777777" w:rsidR="00571B93" w:rsidRPr="00571B93" w:rsidRDefault="00571B93" w:rsidP="00571B93">
      <w:pPr>
        <w:rPr>
          <w:rFonts w:eastAsia="Calibri"/>
          <w:color w:val="000000"/>
          <w:sz w:val="22"/>
          <w:szCs w:val="22"/>
        </w:rPr>
      </w:pPr>
      <w:r w:rsidRPr="00571B93">
        <w:rPr>
          <w:rFonts w:eastAsia="Calibri"/>
          <w:color w:val="000000"/>
          <w:sz w:val="22"/>
          <w:szCs w:val="22"/>
        </w:rPr>
        <w:t>Please consider applying if you have an interest in working with students in higher education. We accept interns who are in Mental Health Counseling tracks, as well as Counseling Psychology Advanced Practicum Doctoral students, at the University of Florida and occasionally other universities. Preferred prerequisite course work includes Introduction to Counseling, Counseling Theories and Applications, Professional Ethics, Multicultural Counseling, Career Development, Diagnosis and Treatment of Mental Disorders, Substance Abuse Counseling, Brief Therapy, and Practicum course. Preferred experience may include counseling, mentoring, advising, and student-related experience. Minimum semester commitment is one semester, but preferred is two semesters. The applicant will interview in person or on Zoom with all counselors. Please contact Steve Vutsinas (</w:t>
      </w:r>
      <w:hyperlink r:id="rId66" w:history="1">
        <w:r w:rsidRPr="00571B93">
          <w:rPr>
            <w:rFonts w:eastAsia="Calibri"/>
            <w:color w:val="0000FF" w:themeColor="hyperlink"/>
            <w:sz w:val="22"/>
            <w:szCs w:val="22"/>
            <w:u w:val="single"/>
          </w:rPr>
          <w:t>steven.vutsinas@sfcollege.edu</w:t>
        </w:r>
      </w:hyperlink>
      <w:r w:rsidRPr="00571B93">
        <w:rPr>
          <w:rFonts w:eastAsia="Calibri"/>
          <w:color w:val="000000"/>
          <w:sz w:val="22"/>
          <w:szCs w:val="22"/>
        </w:rPr>
        <w:t>) by email with a cover letter of interest, resume, and unofficial transcript.</w:t>
      </w:r>
    </w:p>
    <w:p w14:paraId="2A7A7BC5" w14:textId="77777777" w:rsidR="00571B93" w:rsidRPr="00571B93" w:rsidRDefault="00571B93" w:rsidP="00571B93">
      <w:pPr>
        <w:rPr>
          <w:rFonts w:eastAsia="Calibri"/>
          <w:b/>
          <w:bCs/>
          <w:color w:val="000000"/>
          <w:sz w:val="22"/>
          <w:szCs w:val="22"/>
        </w:rPr>
      </w:pPr>
      <w:r w:rsidRPr="00571B93">
        <w:rPr>
          <w:rFonts w:eastAsia="Calibri"/>
          <w:b/>
          <w:bCs/>
          <w:color w:val="000000"/>
          <w:sz w:val="22"/>
          <w:szCs w:val="22"/>
        </w:rPr>
        <w:t>Application Deadlines</w:t>
      </w:r>
    </w:p>
    <w:p w14:paraId="37EB1141" w14:textId="77777777" w:rsidR="00571B93" w:rsidRPr="00571B93" w:rsidRDefault="00571B93" w:rsidP="00571B93">
      <w:pPr>
        <w:rPr>
          <w:rFonts w:eastAsia="Calibri"/>
          <w:color w:val="000000"/>
          <w:sz w:val="22"/>
          <w:szCs w:val="22"/>
        </w:rPr>
      </w:pPr>
      <w:r w:rsidRPr="00571B93">
        <w:rPr>
          <w:rFonts w:eastAsia="Calibri"/>
          <w:color w:val="000000"/>
          <w:sz w:val="22"/>
          <w:szCs w:val="22"/>
        </w:rPr>
        <w:t xml:space="preserve">Any interested applicant is encouraged to submit a resume and cover letter to </w:t>
      </w:r>
      <w:hyperlink r:id="rId67" w:history="1">
        <w:r w:rsidRPr="00571B93">
          <w:rPr>
            <w:rFonts w:eastAsia="Calibri"/>
            <w:color w:val="0000FF" w:themeColor="hyperlink"/>
            <w:sz w:val="22"/>
            <w:szCs w:val="22"/>
            <w:u w:val="single"/>
          </w:rPr>
          <w:t>steven.vutsinas@sfcollege.edu</w:t>
        </w:r>
      </w:hyperlink>
      <w:r w:rsidRPr="00571B93">
        <w:rPr>
          <w:rFonts w:eastAsia="Calibri"/>
          <w:color w:val="000000"/>
          <w:sz w:val="22"/>
          <w:szCs w:val="22"/>
        </w:rPr>
        <w:t>. Please specify in your email which two semesters (minimum) you are requesting placement for as this has implications for deadlines. Applications must be received in full by June 1</w:t>
      </w:r>
      <w:r w:rsidRPr="00571B93">
        <w:rPr>
          <w:rFonts w:eastAsia="Calibri"/>
          <w:color w:val="000000"/>
          <w:sz w:val="22"/>
          <w:szCs w:val="22"/>
          <w:vertAlign w:val="superscript"/>
        </w:rPr>
        <w:t>st</w:t>
      </w:r>
      <w:r w:rsidRPr="00571B93">
        <w:rPr>
          <w:rFonts w:eastAsia="Calibri"/>
          <w:color w:val="000000"/>
          <w:sz w:val="22"/>
          <w:szCs w:val="22"/>
        </w:rPr>
        <w:t xml:space="preserve"> for student’s seeking a Fall placement, October 1</w:t>
      </w:r>
      <w:r w:rsidRPr="00571B93">
        <w:rPr>
          <w:rFonts w:eastAsia="Calibri"/>
          <w:color w:val="000000"/>
          <w:sz w:val="22"/>
          <w:szCs w:val="22"/>
          <w:vertAlign w:val="superscript"/>
        </w:rPr>
        <w:t>st</w:t>
      </w:r>
      <w:r w:rsidRPr="00571B93">
        <w:rPr>
          <w:rFonts w:eastAsia="Calibri"/>
          <w:color w:val="000000"/>
          <w:sz w:val="22"/>
          <w:szCs w:val="22"/>
        </w:rPr>
        <w:t xml:space="preserve"> for a Spring placement, and March 1st for a Summer placement. </w:t>
      </w:r>
    </w:p>
    <w:p w14:paraId="6D115C5F" w14:textId="77777777" w:rsidR="00571B93" w:rsidRPr="00571B93" w:rsidRDefault="00571B93" w:rsidP="00571B93">
      <w:pPr>
        <w:rPr>
          <w:rFonts w:eastAsia="Calibri"/>
          <w:b/>
          <w:bCs/>
          <w:color w:val="000000"/>
          <w:sz w:val="22"/>
          <w:szCs w:val="22"/>
        </w:rPr>
      </w:pPr>
      <w:r w:rsidRPr="00571B93">
        <w:rPr>
          <w:rFonts w:eastAsia="Calibri"/>
          <w:b/>
          <w:bCs/>
          <w:color w:val="000000"/>
          <w:sz w:val="22"/>
          <w:szCs w:val="22"/>
        </w:rPr>
        <w:t>Non-UF Intern Applicants</w:t>
      </w:r>
    </w:p>
    <w:p w14:paraId="4E11AB56" w14:textId="77777777" w:rsidR="00571B93" w:rsidRPr="00571B93" w:rsidRDefault="00571B93" w:rsidP="00571B93">
      <w:r w:rsidRPr="00571B93">
        <w:rPr>
          <w:rFonts w:eastAsia="Calibri"/>
          <w:color w:val="000000"/>
          <w:sz w:val="22"/>
          <w:szCs w:val="22"/>
        </w:rPr>
        <w:t>If you are affiliated with any graduate or doctoral program other than the University of Florida, please know that there will be a requisite process wherein paperwork between Santa Fe and your university will be reviewed by our college’s legal counsel and ultimately approved or rejected by the college’s Board of Trustees. The sooner you apply and interview, the sooner we can initiate the process of seeking board approval. The offer of an internship placement to non-UF students is contingent upon board approval of the agreement between the two institutions.</w:t>
      </w:r>
    </w:p>
    <w:p w14:paraId="7ECA1607" w14:textId="2BFCB63C" w:rsidR="00D0062D" w:rsidRDefault="00D0062D" w:rsidP="00D0062D"/>
    <w:p w14:paraId="29BC0D38" w14:textId="77777777" w:rsidR="00D0062D" w:rsidRDefault="00D0062D" w:rsidP="00D0062D"/>
    <w:p w14:paraId="0DFF25EA" w14:textId="2E5CEB9A" w:rsidR="00571B93" w:rsidRDefault="00571B93">
      <w:pPr>
        <w:rPr>
          <w:b/>
        </w:rPr>
      </w:pPr>
      <w:r>
        <w:rPr>
          <w:b/>
        </w:rPr>
        <w:br w:type="page"/>
      </w:r>
    </w:p>
    <w:p w14:paraId="742C718C" w14:textId="77777777" w:rsidR="00571B93" w:rsidRPr="00571B93" w:rsidRDefault="00571B93" w:rsidP="00571B93">
      <w:pPr>
        <w:jc w:val="center"/>
        <w:rPr>
          <w:rFonts w:eastAsia="Calibri"/>
          <w:b/>
          <w:szCs w:val="24"/>
        </w:rPr>
      </w:pPr>
      <w:r w:rsidRPr="00571B93">
        <w:rPr>
          <w:rFonts w:eastAsia="Calibri"/>
          <w:b/>
          <w:szCs w:val="24"/>
        </w:rPr>
        <w:t>University of Florida Health Florida Recovery Center</w:t>
      </w:r>
    </w:p>
    <w:p w14:paraId="680D0E34" w14:textId="77777777" w:rsidR="00571B93" w:rsidRPr="00571B93" w:rsidRDefault="00571B93" w:rsidP="00571B93">
      <w:pPr>
        <w:jc w:val="center"/>
        <w:rPr>
          <w:rFonts w:eastAsia="Calibri"/>
          <w:szCs w:val="24"/>
        </w:rPr>
      </w:pPr>
      <w:r w:rsidRPr="00571B93">
        <w:rPr>
          <w:rFonts w:eastAsia="Calibri"/>
          <w:szCs w:val="24"/>
        </w:rPr>
        <w:t>4001 SW 13</w:t>
      </w:r>
      <w:r w:rsidRPr="00571B93">
        <w:rPr>
          <w:rFonts w:eastAsia="Calibri"/>
          <w:szCs w:val="24"/>
          <w:vertAlign w:val="superscript"/>
        </w:rPr>
        <w:t>th</w:t>
      </w:r>
      <w:r w:rsidRPr="00571B93">
        <w:rPr>
          <w:rFonts w:eastAsia="Calibri"/>
          <w:szCs w:val="24"/>
        </w:rPr>
        <w:t xml:space="preserve"> Street Gainesville, FL 32608</w:t>
      </w:r>
    </w:p>
    <w:p w14:paraId="57E6D4F4" w14:textId="77777777" w:rsidR="00571B93" w:rsidRPr="00571B93" w:rsidRDefault="00571B93" w:rsidP="00571B93">
      <w:pPr>
        <w:jc w:val="center"/>
        <w:rPr>
          <w:rFonts w:eastAsia="Calibri"/>
          <w:szCs w:val="24"/>
        </w:rPr>
      </w:pPr>
      <w:r w:rsidRPr="00571B93">
        <w:rPr>
          <w:rFonts w:eastAsia="Calibri"/>
          <w:szCs w:val="24"/>
        </w:rPr>
        <w:t>Contact: Dina Smith, LMHC, MCAP (</w:t>
      </w:r>
      <w:hyperlink r:id="rId68" w:history="1">
        <w:r w:rsidRPr="00571B93">
          <w:rPr>
            <w:rFonts w:eastAsia="Calibri"/>
            <w:color w:val="0563C1"/>
            <w:szCs w:val="24"/>
            <w:u w:val="single"/>
          </w:rPr>
          <w:t>orland@shands.ufl.edu</w:t>
        </w:r>
      </w:hyperlink>
      <w:r w:rsidRPr="00571B93">
        <w:rPr>
          <w:rFonts w:eastAsia="Calibri"/>
          <w:szCs w:val="24"/>
        </w:rPr>
        <w:t xml:space="preserve"> or 863-307-9969)</w:t>
      </w:r>
    </w:p>
    <w:p w14:paraId="4D847C57" w14:textId="77777777" w:rsidR="00571B93" w:rsidRPr="00571B93" w:rsidRDefault="00571B93" w:rsidP="00571B93">
      <w:pPr>
        <w:tabs>
          <w:tab w:val="center" w:pos="4680"/>
          <w:tab w:val="right" w:pos="9360"/>
        </w:tabs>
        <w:rPr>
          <w:rFonts w:ascii="Calibri" w:eastAsia="Calibri" w:hAnsi="Calibri"/>
          <w:sz w:val="22"/>
          <w:szCs w:val="22"/>
        </w:rPr>
      </w:pPr>
    </w:p>
    <w:p w14:paraId="6502672A" w14:textId="77777777" w:rsidR="00571B93" w:rsidRPr="002B1B6E" w:rsidRDefault="00571B93" w:rsidP="00571B93">
      <w:pPr>
        <w:pStyle w:val="NoSpacing"/>
        <w:widowControl w:val="0"/>
        <w:rPr>
          <w:b/>
          <w:sz w:val="23"/>
          <w:szCs w:val="23"/>
        </w:rPr>
      </w:pPr>
      <w:r w:rsidRPr="002B1B6E">
        <w:rPr>
          <w:b/>
          <w:sz w:val="23"/>
          <w:szCs w:val="23"/>
        </w:rPr>
        <w:t>Description</w:t>
      </w:r>
    </w:p>
    <w:p w14:paraId="283C9951" w14:textId="77777777" w:rsidR="00571B93" w:rsidRPr="002B1B6E" w:rsidRDefault="00571B93" w:rsidP="00571B93">
      <w:pPr>
        <w:pStyle w:val="NoSpacing"/>
        <w:widowControl w:val="0"/>
        <w:rPr>
          <w:sz w:val="23"/>
          <w:szCs w:val="23"/>
        </w:rPr>
      </w:pPr>
      <w:r w:rsidRPr="002B1B6E">
        <w:rPr>
          <w:sz w:val="23"/>
          <w:szCs w:val="23"/>
        </w:rPr>
        <w:t>The UF Health Florida Recovery Center provides primary substance abuse treatment services in a Partial Hospitalization Program (PHP) with housing and Intensive Outpatient Program (IOP) level of care</w:t>
      </w:r>
      <w:r>
        <w:rPr>
          <w:sz w:val="23"/>
          <w:szCs w:val="23"/>
        </w:rPr>
        <w:t xml:space="preserve">. </w:t>
      </w:r>
      <w:r w:rsidRPr="002B1B6E">
        <w:rPr>
          <w:sz w:val="23"/>
          <w:szCs w:val="23"/>
        </w:rPr>
        <w:t>Patients in our PHP are in treatment groups 7 days a week from 9am-3pm</w:t>
      </w:r>
      <w:r>
        <w:rPr>
          <w:sz w:val="23"/>
          <w:szCs w:val="23"/>
        </w:rPr>
        <w:t xml:space="preserve">. </w:t>
      </w:r>
      <w:r w:rsidRPr="002B1B6E">
        <w:rPr>
          <w:sz w:val="23"/>
          <w:szCs w:val="23"/>
        </w:rPr>
        <w:t>Groups they participate in include Process Therapy group, Psycho-education Group Lectures, Step Workshops, Recreational Therapy Group, DBT Group, CBT Group, and Enneagram Group</w:t>
      </w:r>
      <w:r>
        <w:rPr>
          <w:sz w:val="23"/>
          <w:szCs w:val="23"/>
        </w:rPr>
        <w:t xml:space="preserve">. </w:t>
      </w:r>
      <w:r w:rsidRPr="002B1B6E">
        <w:rPr>
          <w:sz w:val="23"/>
          <w:szCs w:val="23"/>
        </w:rPr>
        <w:t>Patients in the PHP program follow their schedule along a specific cohort track (i.e. Monitored Professionals, Emerging Adults, Gender Specific)</w:t>
      </w:r>
      <w:r>
        <w:rPr>
          <w:sz w:val="23"/>
          <w:szCs w:val="23"/>
        </w:rPr>
        <w:t xml:space="preserve">. </w:t>
      </w:r>
      <w:r w:rsidRPr="002B1B6E">
        <w:rPr>
          <w:sz w:val="23"/>
          <w:szCs w:val="23"/>
        </w:rPr>
        <w:t>Each PHP patient is assigned a primary therapist upon admission that facilitates their process group, individual and family therapy. Each patient is also assigned a physician for medication management</w:t>
      </w:r>
      <w:r>
        <w:rPr>
          <w:sz w:val="23"/>
          <w:szCs w:val="23"/>
        </w:rPr>
        <w:t xml:space="preserve">. </w:t>
      </w:r>
      <w:r w:rsidRPr="002B1B6E">
        <w:rPr>
          <w:sz w:val="23"/>
          <w:szCs w:val="23"/>
        </w:rPr>
        <w:t>We have a multi-disciplinary treatment team that meets four days a week to staff cases using the ASAM dimensions</w:t>
      </w:r>
      <w:r>
        <w:rPr>
          <w:sz w:val="23"/>
          <w:szCs w:val="23"/>
        </w:rPr>
        <w:t xml:space="preserve">. </w:t>
      </w:r>
      <w:r w:rsidRPr="002B1B6E">
        <w:rPr>
          <w:sz w:val="23"/>
          <w:szCs w:val="23"/>
        </w:rPr>
        <w:t>IOP patients attend group therapy Monday, Tuesday and Thursdays (multi-family group) from 530pm-830pm</w:t>
      </w:r>
      <w:r>
        <w:rPr>
          <w:sz w:val="23"/>
          <w:szCs w:val="23"/>
        </w:rPr>
        <w:t xml:space="preserve">. </w:t>
      </w:r>
      <w:r w:rsidRPr="002B1B6E">
        <w:rPr>
          <w:sz w:val="23"/>
          <w:szCs w:val="23"/>
        </w:rPr>
        <w:t>IOP patients receive psychoeducation from Stop the Chaos and The Matrix curriculums</w:t>
      </w:r>
      <w:r>
        <w:rPr>
          <w:sz w:val="23"/>
          <w:szCs w:val="23"/>
        </w:rPr>
        <w:t xml:space="preserve">. </w:t>
      </w:r>
      <w:r w:rsidRPr="002B1B6E">
        <w:rPr>
          <w:sz w:val="23"/>
          <w:szCs w:val="23"/>
        </w:rPr>
        <w:t>Both PHP and IOP focus on processing the spiritual principles behind the 12 steps of AA/NA through written assignments that are then presented in front of a group of their peers</w:t>
      </w:r>
      <w:r>
        <w:rPr>
          <w:sz w:val="23"/>
          <w:szCs w:val="23"/>
        </w:rPr>
        <w:t xml:space="preserve">. </w:t>
      </w:r>
      <w:r w:rsidRPr="002B1B6E">
        <w:rPr>
          <w:sz w:val="23"/>
          <w:szCs w:val="23"/>
        </w:rPr>
        <w:t>Decisions are made as a treatment team regarding patients progress and discharge planning.</w:t>
      </w:r>
    </w:p>
    <w:p w14:paraId="37D270D9" w14:textId="77777777" w:rsidR="00571B93" w:rsidRPr="002B1B6E" w:rsidRDefault="00571B93" w:rsidP="00571B93">
      <w:pPr>
        <w:pStyle w:val="NoSpacing"/>
        <w:widowControl w:val="0"/>
        <w:rPr>
          <w:sz w:val="23"/>
          <w:szCs w:val="23"/>
        </w:rPr>
      </w:pPr>
    </w:p>
    <w:p w14:paraId="1F40060E" w14:textId="77777777" w:rsidR="00571B93" w:rsidRPr="002B1B6E" w:rsidRDefault="00571B93" w:rsidP="00571B93">
      <w:pPr>
        <w:pStyle w:val="NoSpacing"/>
        <w:widowControl w:val="0"/>
        <w:rPr>
          <w:b/>
          <w:sz w:val="23"/>
          <w:szCs w:val="23"/>
        </w:rPr>
      </w:pPr>
      <w:r w:rsidRPr="002B1B6E">
        <w:rPr>
          <w:b/>
          <w:sz w:val="23"/>
          <w:szCs w:val="23"/>
        </w:rPr>
        <w:t>Direct Service</w:t>
      </w:r>
    </w:p>
    <w:p w14:paraId="76351D07" w14:textId="77777777" w:rsidR="00571B93" w:rsidRPr="002B1B6E" w:rsidRDefault="00571B93" w:rsidP="00571B93">
      <w:pPr>
        <w:pStyle w:val="NoSpacing"/>
        <w:widowControl w:val="0"/>
        <w:rPr>
          <w:sz w:val="23"/>
          <w:szCs w:val="23"/>
        </w:rPr>
      </w:pPr>
      <w:r w:rsidRPr="002B1B6E">
        <w:rPr>
          <w:sz w:val="23"/>
          <w:szCs w:val="23"/>
        </w:rPr>
        <w:t>Advanced Practicum and/or Internship students go through a training/orientation schedule which allows them to sit with each of the 9 full time PHP therapists on the team so witness different populations of patients in groups and different therapeutic approaches</w:t>
      </w:r>
      <w:r>
        <w:rPr>
          <w:sz w:val="23"/>
          <w:szCs w:val="23"/>
        </w:rPr>
        <w:t xml:space="preserve">. </w:t>
      </w:r>
      <w:r w:rsidRPr="002B1B6E">
        <w:rPr>
          <w:sz w:val="23"/>
          <w:szCs w:val="23"/>
        </w:rPr>
        <w:t>Students will then select 2-3 therapists that they will ‘buddy up’ with for the semester</w:t>
      </w:r>
      <w:r>
        <w:rPr>
          <w:sz w:val="23"/>
          <w:szCs w:val="23"/>
        </w:rPr>
        <w:t xml:space="preserve">. </w:t>
      </w:r>
      <w:r w:rsidRPr="002B1B6E">
        <w:rPr>
          <w:sz w:val="23"/>
          <w:szCs w:val="23"/>
        </w:rPr>
        <w:t>Students will meet for individual therapy with patients from either of those caseloads</w:t>
      </w:r>
      <w:r>
        <w:rPr>
          <w:sz w:val="23"/>
          <w:szCs w:val="23"/>
        </w:rPr>
        <w:t xml:space="preserve">. </w:t>
      </w:r>
      <w:r w:rsidRPr="002B1B6E">
        <w:rPr>
          <w:sz w:val="23"/>
          <w:szCs w:val="23"/>
        </w:rPr>
        <w:t>They will record their individual therapy or family therapy sessions for review and feedback from site supervisor</w:t>
      </w:r>
      <w:r>
        <w:rPr>
          <w:sz w:val="23"/>
          <w:szCs w:val="23"/>
        </w:rPr>
        <w:t xml:space="preserve">. </w:t>
      </w:r>
      <w:r w:rsidRPr="002B1B6E">
        <w:rPr>
          <w:sz w:val="23"/>
          <w:szCs w:val="23"/>
        </w:rPr>
        <w:t>Additionally, they will participate in treatment team and will complete clinical documentation</w:t>
      </w:r>
      <w:r>
        <w:rPr>
          <w:sz w:val="23"/>
          <w:szCs w:val="23"/>
        </w:rPr>
        <w:t xml:space="preserve">. </w:t>
      </w:r>
      <w:r w:rsidRPr="002B1B6E">
        <w:rPr>
          <w:sz w:val="23"/>
          <w:szCs w:val="23"/>
        </w:rPr>
        <w:t>Students are also expected to facilitate a Psycho-Ed Group lecture with the PHP patients on a rotating basis</w:t>
      </w:r>
      <w:r>
        <w:rPr>
          <w:sz w:val="23"/>
          <w:szCs w:val="23"/>
        </w:rPr>
        <w:t xml:space="preserve">. </w:t>
      </w:r>
    </w:p>
    <w:p w14:paraId="6EA77C7E" w14:textId="77777777" w:rsidR="00571B93" w:rsidRPr="002B1B6E" w:rsidRDefault="00571B93" w:rsidP="00571B93">
      <w:pPr>
        <w:pStyle w:val="NoSpacing"/>
        <w:widowControl w:val="0"/>
        <w:rPr>
          <w:sz w:val="23"/>
          <w:szCs w:val="23"/>
        </w:rPr>
      </w:pPr>
    </w:p>
    <w:p w14:paraId="2A5FDDCB" w14:textId="77777777" w:rsidR="00571B93" w:rsidRPr="002B1B6E" w:rsidRDefault="00571B93" w:rsidP="00571B93">
      <w:pPr>
        <w:pStyle w:val="NoSpacing"/>
        <w:widowControl w:val="0"/>
        <w:rPr>
          <w:b/>
          <w:sz w:val="23"/>
          <w:szCs w:val="23"/>
        </w:rPr>
      </w:pPr>
      <w:r w:rsidRPr="002B1B6E">
        <w:rPr>
          <w:b/>
          <w:sz w:val="23"/>
          <w:szCs w:val="23"/>
        </w:rPr>
        <w:t>Supervision</w:t>
      </w:r>
    </w:p>
    <w:p w14:paraId="3ACC7D81" w14:textId="77777777" w:rsidR="00571B93" w:rsidRPr="002B1B6E" w:rsidRDefault="00571B93" w:rsidP="00571B93">
      <w:pPr>
        <w:pStyle w:val="NoSpacing"/>
        <w:widowControl w:val="0"/>
        <w:rPr>
          <w:sz w:val="23"/>
          <w:szCs w:val="23"/>
        </w:rPr>
      </w:pPr>
      <w:r w:rsidRPr="002B1B6E">
        <w:rPr>
          <w:sz w:val="23"/>
          <w:szCs w:val="23"/>
        </w:rPr>
        <w:t xml:space="preserve">Students will meet 1 </w:t>
      </w:r>
      <w:proofErr w:type="spellStart"/>
      <w:r w:rsidRPr="002B1B6E">
        <w:rPr>
          <w:sz w:val="23"/>
          <w:szCs w:val="23"/>
        </w:rPr>
        <w:t>hr</w:t>
      </w:r>
      <w:proofErr w:type="spellEnd"/>
      <w:r w:rsidRPr="002B1B6E">
        <w:rPr>
          <w:sz w:val="23"/>
          <w:szCs w:val="23"/>
        </w:rPr>
        <w:t>/week on site for individual supervision with Dina Smith, LMHC, MCAP</w:t>
      </w:r>
      <w:r>
        <w:rPr>
          <w:sz w:val="23"/>
          <w:szCs w:val="23"/>
        </w:rPr>
        <w:t xml:space="preserve">. </w:t>
      </w:r>
      <w:r w:rsidRPr="002B1B6E">
        <w:rPr>
          <w:sz w:val="23"/>
          <w:szCs w:val="23"/>
        </w:rPr>
        <w:t>Informal supervision will be provided as needed</w:t>
      </w:r>
      <w:r>
        <w:rPr>
          <w:sz w:val="23"/>
          <w:szCs w:val="23"/>
        </w:rPr>
        <w:t xml:space="preserve">. </w:t>
      </w:r>
      <w:r w:rsidRPr="002B1B6E">
        <w:rPr>
          <w:sz w:val="23"/>
          <w:szCs w:val="23"/>
        </w:rPr>
        <w:t>Site Supervisor will provide feedback on recorded therapy sessions and help navigate any challenges with being a part of our team.</w:t>
      </w:r>
    </w:p>
    <w:p w14:paraId="51F77FA6" w14:textId="77777777" w:rsidR="00571B93" w:rsidRPr="002B1B6E" w:rsidRDefault="00571B93" w:rsidP="00571B93">
      <w:pPr>
        <w:pStyle w:val="NoSpacing"/>
        <w:widowControl w:val="0"/>
        <w:rPr>
          <w:sz w:val="23"/>
          <w:szCs w:val="23"/>
        </w:rPr>
      </w:pPr>
    </w:p>
    <w:p w14:paraId="1EE8EF94" w14:textId="77777777" w:rsidR="00571B93" w:rsidRPr="002B1B6E" w:rsidRDefault="00571B93" w:rsidP="00571B93">
      <w:pPr>
        <w:pStyle w:val="NoSpacing"/>
        <w:widowControl w:val="0"/>
        <w:rPr>
          <w:b/>
          <w:sz w:val="23"/>
          <w:szCs w:val="23"/>
        </w:rPr>
      </w:pPr>
      <w:r w:rsidRPr="002B1B6E">
        <w:rPr>
          <w:b/>
          <w:sz w:val="23"/>
          <w:szCs w:val="23"/>
        </w:rPr>
        <w:t>Application Procedures</w:t>
      </w:r>
    </w:p>
    <w:p w14:paraId="693BC64C" w14:textId="77777777" w:rsidR="00571B93" w:rsidRPr="002B1B6E" w:rsidRDefault="00571B93" w:rsidP="00571B93">
      <w:pPr>
        <w:pStyle w:val="NoSpacing"/>
        <w:widowControl w:val="0"/>
        <w:rPr>
          <w:sz w:val="23"/>
          <w:szCs w:val="23"/>
        </w:rPr>
      </w:pPr>
      <w:r w:rsidRPr="002B1B6E">
        <w:rPr>
          <w:sz w:val="23"/>
          <w:szCs w:val="23"/>
        </w:rPr>
        <w:t xml:space="preserve">Students should have taken some coursework in </w:t>
      </w:r>
      <w:r>
        <w:rPr>
          <w:sz w:val="23"/>
          <w:szCs w:val="23"/>
        </w:rPr>
        <w:t>a</w:t>
      </w:r>
      <w:r w:rsidRPr="002B1B6E">
        <w:rPr>
          <w:sz w:val="23"/>
          <w:szCs w:val="23"/>
        </w:rPr>
        <w:t xml:space="preserve">ddiction and/or </w:t>
      </w:r>
      <w:r>
        <w:rPr>
          <w:sz w:val="23"/>
          <w:szCs w:val="23"/>
        </w:rPr>
        <w:t>s</w:t>
      </w:r>
      <w:r w:rsidRPr="002B1B6E">
        <w:rPr>
          <w:sz w:val="23"/>
          <w:szCs w:val="23"/>
        </w:rPr>
        <w:t xml:space="preserve">ubstance </w:t>
      </w:r>
      <w:r>
        <w:rPr>
          <w:sz w:val="23"/>
          <w:szCs w:val="23"/>
        </w:rPr>
        <w:t>u</w:t>
      </w:r>
      <w:r w:rsidRPr="002B1B6E">
        <w:rPr>
          <w:sz w:val="23"/>
          <w:szCs w:val="23"/>
        </w:rPr>
        <w:t xml:space="preserve">se </w:t>
      </w:r>
      <w:r>
        <w:rPr>
          <w:sz w:val="23"/>
          <w:szCs w:val="23"/>
        </w:rPr>
        <w:t>d</w:t>
      </w:r>
      <w:r w:rsidRPr="002B1B6E">
        <w:rPr>
          <w:sz w:val="23"/>
          <w:szCs w:val="23"/>
        </w:rPr>
        <w:t xml:space="preserve">isorders prior to </w:t>
      </w:r>
      <w:r>
        <w:rPr>
          <w:sz w:val="23"/>
          <w:szCs w:val="23"/>
        </w:rPr>
        <w:t>applying</w:t>
      </w:r>
      <w:r w:rsidRPr="002B1B6E">
        <w:rPr>
          <w:sz w:val="23"/>
          <w:szCs w:val="23"/>
        </w:rPr>
        <w:t xml:space="preserve"> this site. Application process should begin in the semester before the expected start of the practicum or internship</w:t>
      </w:r>
      <w:r>
        <w:rPr>
          <w:sz w:val="23"/>
          <w:szCs w:val="23"/>
        </w:rPr>
        <w:t xml:space="preserve">. </w:t>
      </w:r>
      <w:r w:rsidRPr="002B1B6E">
        <w:rPr>
          <w:sz w:val="23"/>
          <w:szCs w:val="23"/>
        </w:rPr>
        <w:t xml:space="preserve">Students should </w:t>
      </w:r>
      <w:r>
        <w:rPr>
          <w:sz w:val="23"/>
          <w:szCs w:val="23"/>
        </w:rPr>
        <w:t xml:space="preserve">email </w:t>
      </w:r>
      <w:r w:rsidRPr="002B1B6E">
        <w:rPr>
          <w:sz w:val="23"/>
          <w:szCs w:val="23"/>
        </w:rPr>
        <w:t>Dina Smith, LMHC, MCAP their resume to potentially schedule an interview</w:t>
      </w:r>
      <w:r>
        <w:rPr>
          <w:sz w:val="23"/>
          <w:szCs w:val="23"/>
        </w:rPr>
        <w:t xml:space="preserve">. </w:t>
      </w:r>
      <w:r w:rsidRPr="00457A35">
        <w:rPr>
          <w:sz w:val="23"/>
          <w:szCs w:val="23"/>
        </w:rPr>
        <w:t>Once accepted, students will be expected to complete a background screen/fingerprint appointment through </w:t>
      </w:r>
      <w:proofErr w:type="spellStart"/>
      <w:r>
        <w:fldChar w:fldCharType="begin"/>
      </w:r>
      <w:r>
        <w:instrText>HYPERLINK "https://cas5-0-urlprotect.trendmicro.com/wis/clicktime/v1/query?url=https%3a%2f%2ffieldprintflorida.com%2findividuals&amp;umid=84449694-1a6b-4e97-a93e-94994cae408c&amp;auth=17e7300370f8d90ff5f2545bfc0acda5d286da7e-65151ef6664e435af182fdec68643259ff801103" \o "Original URL: https://fieldprintflorida.com/individuals  Click to follow link."</w:instrText>
      </w:r>
      <w:r>
        <w:fldChar w:fldCharType="separate"/>
      </w:r>
      <w:r w:rsidRPr="00457A35">
        <w:rPr>
          <w:rStyle w:val="Hyperlink"/>
          <w:sz w:val="23"/>
          <w:szCs w:val="23"/>
        </w:rPr>
        <w:t>Fieldprint</w:t>
      </w:r>
      <w:proofErr w:type="spellEnd"/>
      <w:r w:rsidRPr="00457A35">
        <w:rPr>
          <w:rStyle w:val="Hyperlink"/>
          <w:sz w:val="23"/>
          <w:szCs w:val="23"/>
        </w:rPr>
        <w:t>® Florida (fieldprintflorida.com)</w:t>
      </w:r>
      <w:r>
        <w:fldChar w:fldCharType="end"/>
      </w:r>
      <w:r>
        <w:rPr>
          <w:sz w:val="23"/>
          <w:szCs w:val="23"/>
        </w:rPr>
        <w:t>.</w:t>
      </w:r>
      <w:r w:rsidRPr="00457A35">
        <w:rPr>
          <w:sz w:val="23"/>
          <w:szCs w:val="23"/>
        </w:rPr>
        <w:t xml:space="preserve"> The student pays any cost incurred. Once your background screening is completed and cleared, please </w:t>
      </w:r>
      <w:r>
        <w:rPr>
          <w:sz w:val="23"/>
          <w:szCs w:val="23"/>
        </w:rPr>
        <w:t xml:space="preserve">(a) inform Dina Smith that this has been completed, (b) </w:t>
      </w:r>
      <w:r w:rsidRPr="00457A35">
        <w:rPr>
          <w:sz w:val="23"/>
          <w:szCs w:val="23"/>
        </w:rPr>
        <w:t>submit a copy to the Counseling Psychology program Training Director</w:t>
      </w:r>
      <w:r>
        <w:rPr>
          <w:sz w:val="23"/>
          <w:szCs w:val="23"/>
        </w:rPr>
        <w:t>,</w:t>
      </w:r>
      <w:r w:rsidRPr="00457A35">
        <w:rPr>
          <w:sz w:val="23"/>
          <w:szCs w:val="23"/>
        </w:rPr>
        <w:t xml:space="preserve"> and </w:t>
      </w:r>
      <w:r>
        <w:rPr>
          <w:sz w:val="23"/>
          <w:szCs w:val="23"/>
        </w:rPr>
        <w:t xml:space="preserve">(c) submit a copy to the </w:t>
      </w:r>
      <w:r w:rsidRPr="00457A35">
        <w:rPr>
          <w:sz w:val="23"/>
          <w:szCs w:val="23"/>
        </w:rPr>
        <w:t>UF Psychology Department Graduate Secretary (who will include it in your official department file)</w:t>
      </w:r>
      <w:r>
        <w:rPr>
          <w:sz w:val="23"/>
          <w:szCs w:val="23"/>
        </w:rPr>
        <w:t xml:space="preserve"> and</w:t>
      </w:r>
      <w:r w:rsidRPr="00457A35">
        <w:rPr>
          <w:sz w:val="23"/>
          <w:szCs w:val="23"/>
        </w:rPr>
        <w:t xml:space="preserve"> (b) keep a copy for your records. Students will also be expected to have a copy of completed health history and immunizations.</w:t>
      </w:r>
      <w:r>
        <w:rPr>
          <w:sz w:val="23"/>
          <w:szCs w:val="23"/>
        </w:rPr>
        <w:t xml:space="preserve"> Students should not start at the site until they have submitted the background screening.</w:t>
      </w:r>
    </w:p>
    <w:p w14:paraId="3DC73C7D" w14:textId="77777777" w:rsidR="00571B93" w:rsidRDefault="00571B93">
      <w:pPr>
        <w:rPr>
          <w:b/>
        </w:rPr>
      </w:pPr>
    </w:p>
    <w:p w14:paraId="508DE20B" w14:textId="77777777" w:rsidR="00571B93" w:rsidRDefault="00571B93">
      <w:pPr>
        <w:rPr>
          <w:b/>
        </w:rPr>
      </w:pPr>
    </w:p>
    <w:p w14:paraId="35ECDCFF" w14:textId="77777777" w:rsidR="00571B93" w:rsidRDefault="00571B93">
      <w:pPr>
        <w:rPr>
          <w:b/>
        </w:rPr>
      </w:pPr>
    </w:p>
    <w:p w14:paraId="6BB29781" w14:textId="77777777" w:rsidR="00571B93" w:rsidRDefault="00571B93">
      <w:pPr>
        <w:rPr>
          <w:b/>
        </w:rPr>
      </w:pPr>
    </w:p>
    <w:p w14:paraId="53E090C4" w14:textId="77777777" w:rsidR="00571B93" w:rsidRDefault="00571B93">
      <w:pPr>
        <w:rPr>
          <w:b/>
        </w:rPr>
      </w:pPr>
    </w:p>
    <w:p w14:paraId="568CF95C" w14:textId="77777777" w:rsidR="00571B93" w:rsidRDefault="00571B93">
      <w:pPr>
        <w:rPr>
          <w:b/>
        </w:rPr>
      </w:pPr>
    </w:p>
    <w:p w14:paraId="25E9DB78" w14:textId="20AFA950" w:rsidR="00571B93" w:rsidRPr="00904D69" w:rsidRDefault="00571B93" w:rsidP="00571B93">
      <w:pPr>
        <w:jc w:val="center"/>
        <w:rPr>
          <w:szCs w:val="24"/>
        </w:rPr>
      </w:pPr>
      <w:r w:rsidRPr="00904D69">
        <w:rPr>
          <w:b/>
          <w:szCs w:val="24"/>
        </w:rPr>
        <w:t>UF Health Shands Psychiatric Hospital and PALS THRIVE Program</w:t>
      </w:r>
    </w:p>
    <w:p w14:paraId="17953E99" w14:textId="77777777" w:rsidR="00571B93" w:rsidRPr="00904D69" w:rsidRDefault="00571B93" w:rsidP="00571B93">
      <w:pPr>
        <w:jc w:val="center"/>
        <w:rPr>
          <w:szCs w:val="24"/>
        </w:rPr>
      </w:pPr>
      <w:r w:rsidRPr="00904D69">
        <w:rPr>
          <w:szCs w:val="24"/>
        </w:rPr>
        <w:t>4101 NW 89th Blvd Gainesville, FL 32606</w:t>
      </w:r>
    </w:p>
    <w:p w14:paraId="538F294E" w14:textId="77777777" w:rsidR="00571B93" w:rsidRDefault="00571B93" w:rsidP="00571B93">
      <w:pPr>
        <w:jc w:val="center"/>
        <w:rPr>
          <w:szCs w:val="24"/>
        </w:rPr>
      </w:pPr>
      <w:r w:rsidRPr="00904D69">
        <w:rPr>
          <w:szCs w:val="24"/>
        </w:rPr>
        <w:t>Contact: Yanel Casanova, LMHC at 305-338-7876/</w:t>
      </w:r>
      <w:hyperlink r:id="rId69" w:history="1">
        <w:r w:rsidRPr="00751EA6">
          <w:rPr>
            <w:rStyle w:val="Hyperlink"/>
            <w:szCs w:val="24"/>
          </w:rPr>
          <w:t>casany@shands.ufl.edu</w:t>
        </w:r>
      </w:hyperlink>
    </w:p>
    <w:p w14:paraId="3630783E" w14:textId="77777777" w:rsidR="00571B93" w:rsidRPr="00904D69" w:rsidRDefault="00571B93" w:rsidP="00571B93">
      <w:pPr>
        <w:jc w:val="center"/>
        <w:rPr>
          <w:szCs w:val="24"/>
        </w:rPr>
      </w:pPr>
    </w:p>
    <w:p w14:paraId="7C81B35E" w14:textId="77777777" w:rsidR="00571B93" w:rsidRPr="00904D69" w:rsidRDefault="00571B93" w:rsidP="00571B93">
      <w:pPr>
        <w:rPr>
          <w:b/>
          <w:szCs w:val="24"/>
        </w:rPr>
      </w:pPr>
      <w:r w:rsidRPr="00904D69">
        <w:rPr>
          <w:b/>
          <w:szCs w:val="24"/>
        </w:rPr>
        <w:t xml:space="preserve">Description </w:t>
      </w:r>
    </w:p>
    <w:p w14:paraId="16CB1CFB" w14:textId="77777777" w:rsidR="00571B93" w:rsidRDefault="00571B93" w:rsidP="00571B93">
      <w:pPr>
        <w:rPr>
          <w:szCs w:val="24"/>
        </w:rPr>
      </w:pPr>
      <w:r w:rsidRPr="00904D69">
        <w:rPr>
          <w:szCs w:val="24"/>
        </w:rPr>
        <w:t xml:space="preserve">The UF Health Shands Psychiatric Hospital offers practicum and internship experiences in a multidisciplinary setting including graduate students, medical students, and residents from the Department of Psychiatry. There are two tracks: inpatient and outpatient. Students in the inpatient track will be based in the child/adolescent unit, general adult, or adult substance abuse treatment units. The child and adolescent program </w:t>
      </w:r>
      <w:proofErr w:type="gramStart"/>
      <w:r w:rsidRPr="00904D69">
        <w:rPr>
          <w:szCs w:val="24"/>
        </w:rPr>
        <w:t>treats</w:t>
      </w:r>
      <w:proofErr w:type="gramEnd"/>
      <w:r w:rsidRPr="00904D69">
        <w:rPr>
          <w:szCs w:val="24"/>
        </w:rPr>
        <w:t xml:space="preserve"> </w:t>
      </w:r>
      <w:proofErr w:type="gramStart"/>
      <w:r w:rsidRPr="00904D69">
        <w:rPr>
          <w:szCs w:val="24"/>
        </w:rPr>
        <w:t>a number of</w:t>
      </w:r>
      <w:proofErr w:type="gramEnd"/>
      <w:r w:rsidRPr="00904D69">
        <w:rPr>
          <w:szCs w:val="24"/>
        </w:rPr>
        <w:t xml:space="preserve"> diagnoses including but not limited to depression, conduct disorder, bipolar disorder, psychosis, attention deficit disorder, and substance-related disorders. Experience in group, individual, and family therapy may be gained in the inpatient track. The outpatient track is set in the PALS THRIVE program. The PALS (Partners in Adolescent Lifestyle Support) THRIVE (Talk, Heal, </w:t>
      </w:r>
      <w:proofErr w:type="gramStart"/>
      <w:r w:rsidRPr="00904D69">
        <w:rPr>
          <w:szCs w:val="24"/>
        </w:rPr>
        <w:t>Reach</w:t>
      </w:r>
      <w:proofErr w:type="gramEnd"/>
      <w:r w:rsidRPr="00904D69">
        <w:rPr>
          <w:szCs w:val="24"/>
        </w:rPr>
        <w:t xml:space="preserve"> out, Include, Validate, Encourage) program provides peer support and therapeutic intervention to students</w:t>
      </w:r>
      <w:r>
        <w:rPr>
          <w:szCs w:val="24"/>
        </w:rPr>
        <w:t xml:space="preserve"> in Alachua County schools</w:t>
      </w:r>
      <w:r w:rsidRPr="00904D69">
        <w:rPr>
          <w:szCs w:val="24"/>
        </w:rPr>
        <w:t xml:space="preserve"> as well as leadership skills for teen leaders. The PALS THRIVE program was awarded the Blue Cross Blue Shield Sapphire Award in 2007 and nominated for the Nobel Peace Prize in 2011. PALS THRIVE is involved in providing individual and group counseling services, outreach, prevention, and educational services within the schools led by professionals to provide an altruistic, tolerant, nonviolent atmosphere in the school. With the permission and supervision of your supervisor, students in the outpatient program often have the freedom to develop creative programming in the clinical or preventive fields. Examples of past creative student programming include therapeutic groups to include art therapy, peer empowerment, leadership, anger management, teen parenting, LGBTQ, stress management, social skills, managing diabetes, and more. Other creative programming has included the creation of anti-bullying videos, teen art showcase, mental health and suicide awareness campaigns within the school, and diversity training. The goal for PALS THRIVE is to be in every middle and high school in Gainesville. Currently, PALS THRIVE is involved in the following schools: Gainesville High, Eastside High, Buchholz High, Loften High, </w:t>
      </w:r>
      <w:proofErr w:type="spellStart"/>
      <w:r w:rsidRPr="00904D69">
        <w:rPr>
          <w:szCs w:val="24"/>
        </w:rPr>
        <w:t>Kanapaha</w:t>
      </w:r>
      <w:proofErr w:type="spellEnd"/>
      <w:r w:rsidRPr="00904D69">
        <w:rPr>
          <w:szCs w:val="24"/>
        </w:rPr>
        <w:t xml:space="preserve"> Middle, Fort Clarke Middle, Saint Francis Catholic Academy, and A. Quinn Jones. </w:t>
      </w:r>
    </w:p>
    <w:p w14:paraId="0923782B" w14:textId="77777777" w:rsidR="00571B93" w:rsidRPr="004F40EF" w:rsidRDefault="00571B93" w:rsidP="00571B93">
      <w:pPr>
        <w:rPr>
          <w:szCs w:val="24"/>
        </w:rPr>
      </w:pPr>
    </w:p>
    <w:p w14:paraId="30C5B8D4" w14:textId="77777777" w:rsidR="00571B93" w:rsidRPr="004F40EF" w:rsidRDefault="00571B93" w:rsidP="00571B93">
      <w:pPr>
        <w:rPr>
          <w:b/>
          <w:szCs w:val="24"/>
        </w:rPr>
      </w:pPr>
      <w:r w:rsidRPr="004F40EF">
        <w:rPr>
          <w:b/>
          <w:szCs w:val="24"/>
        </w:rPr>
        <w:t xml:space="preserve">Direct Service </w:t>
      </w:r>
    </w:p>
    <w:p w14:paraId="2C506121" w14:textId="77777777" w:rsidR="00571B93" w:rsidRDefault="00571B93" w:rsidP="00571B93">
      <w:pPr>
        <w:rPr>
          <w:szCs w:val="24"/>
        </w:rPr>
      </w:pPr>
      <w:r w:rsidRPr="00904D69">
        <w:rPr>
          <w:szCs w:val="24"/>
        </w:rPr>
        <w:t xml:space="preserve">Counseling Psychology (Clinical Practicum or Advanced Practicum) students may engage in the following activities as available: participation in and observation of assessment and therapeutic procedures provided by UF Health Shands Psychiatric Hospital; conduct individual or conjoint therapy for individuals; participation in group therapy, family therapy, and dealing with topical issues such as diversity and therapeutic practice and/or ethical issues in psychotherapy; participation in staff and administrative functions; and any other activities deemed relevant for didactic purposes. Students are also required to attend morning treatment team, which allows for a didactic multi-disciplinary teaching experience where students learn differential diagnosis, new medical and psychopharmacological interventions, and application of treatment techniques. </w:t>
      </w:r>
    </w:p>
    <w:p w14:paraId="22AAE6BD" w14:textId="77777777" w:rsidR="00571B93" w:rsidRDefault="00571B93" w:rsidP="00571B93">
      <w:pPr>
        <w:rPr>
          <w:b/>
          <w:szCs w:val="24"/>
        </w:rPr>
      </w:pPr>
    </w:p>
    <w:p w14:paraId="11629989" w14:textId="77777777" w:rsidR="00571B93" w:rsidRDefault="00571B93" w:rsidP="00571B93">
      <w:pPr>
        <w:rPr>
          <w:szCs w:val="24"/>
        </w:rPr>
      </w:pPr>
      <w:r w:rsidRPr="00904D69">
        <w:rPr>
          <w:b/>
          <w:szCs w:val="24"/>
        </w:rPr>
        <w:t>Supervision</w:t>
      </w:r>
      <w:r w:rsidRPr="00904D69">
        <w:rPr>
          <w:szCs w:val="24"/>
        </w:rPr>
        <w:t xml:space="preserve"> </w:t>
      </w:r>
    </w:p>
    <w:p w14:paraId="0EA8CB14" w14:textId="77777777" w:rsidR="00571B93" w:rsidRDefault="00571B93" w:rsidP="00571B93">
      <w:pPr>
        <w:rPr>
          <w:szCs w:val="24"/>
        </w:rPr>
      </w:pPr>
      <w:r w:rsidRPr="00904D69">
        <w:rPr>
          <w:szCs w:val="24"/>
        </w:rPr>
        <w:t>Counseling Psychology practicum students shall receive between one and two hours of individual supervision each week and one hour of group supervision each week. Group supervision is every Wednesday at 9am and is mandatory. Individual supervision shall consist of face-to-face supervision with a licensed mental health professional reviewed and approved by the Counseling Psychology</w:t>
      </w:r>
      <w:r>
        <w:rPr>
          <w:szCs w:val="24"/>
        </w:rPr>
        <w:t xml:space="preserve"> </w:t>
      </w:r>
      <w:r w:rsidRPr="00904D69">
        <w:rPr>
          <w:szCs w:val="24"/>
        </w:rPr>
        <w:t>Program. Group supervision will be with a multidisciplinary team to include licensed mental health counselor</w:t>
      </w:r>
      <w:r>
        <w:rPr>
          <w:szCs w:val="24"/>
        </w:rPr>
        <w:t>s</w:t>
      </w:r>
      <w:r w:rsidRPr="00904D69">
        <w:rPr>
          <w:szCs w:val="24"/>
        </w:rPr>
        <w:t xml:space="preserve"> and licensed clinical social worker</w:t>
      </w:r>
      <w:r>
        <w:rPr>
          <w:szCs w:val="24"/>
        </w:rPr>
        <w:t>s</w:t>
      </w:r>
      <w:r w:rsidRPr="00904D69">
        <w:rPr>
          <w:szCs w:val="24"/>
        </w:rPr>
        <w:t xml:space="preserve">. </w:t>
      </w:r>
    </w:p>
    <w:p w14:paraId="7C837B7B" w14:textId="77777777" w:rsidR="00571B93" w:rsidRPr="004F40EF" w:rsidRDefault="00571B93" w:rsidP="00571B93">
      <w:pPr>
        <w:rPr>
          <w:szCs w:val="24"/>
        </w:rPr>
      </w:pPr>
    </w:p>
    <w:p w14:paraId="5B2506E2" w14:textId="77777777" w:rsidR="00571B93" w:rsidRDefault="00571B93" w:rsidP="00571B93">
      <w:pPr>
        <w:rPr>
          <w:szCs w:val="24"/>
        </w:rPr>
      </w:pPr>
      <w:r w:rsidRPr="00904D69">
        <w:rPr>
          <w:b/>
          <w:szCs w:val="24"/>
        </w:rPr>
        <w:t>Application Procedures</w:t>
      </w:r>
      <w:r w:rsidRPr="00904D69">
        <w:rPr>
          <w:szCs w:val="24"/>
        </w:rPr>
        <w:t xml:space="preserve"> </w:t>
      </w:r>
    </w:p>
    <w:p w14:paraId="3685E6D7" w14:textId="77777777" w:rsidR="00571B93" w:rsidRDefault="00571B93" w:rsidP="00571B93">
      <w:pPr>
        <w:rPr>
          <w:szCs w:val="24"/>
        </w:rPr>
      </w:pPr>
      <w:r w:rsidRPr="00904D69">
        <w:rPr>
          <w:szCs w:val="24"/>
        </w:rPr>
        <w:t>Applicants should contact Yanel Casanova, LMHC 305-338-7876/ casany@shands.ufl.edu regarding specifics of the program. A personal interview will be scheduled as part of the application process. Practicum students are welcome to apply for the spring or fall semesters. Summer semesters are usually reserved for those who have already done a practicum or internship</w:t>
      </w:r>
      <w:r>
        <w:rPr>
          <w:szCs w:val="24"/>
        </w:rPr>
        <w:t>, but you are welcome to contact Yanel Casanova to see if there is an opening</w:t>
      </w:r>
      <w:r w:rsidRPr="00904D69">
        <w:rPr>
          <w:szCs w:val="24"/>
        </w:rPr>
        <w:t xml:space="preserve">. There is no deadline for application, but applicants should keep in mind that students are admitted on a rolling admission basis and when all slots are filled the admission process for that semester would be closed. </w:t>
      </w:r>
    </w:p>
    <w:p w14:paraId="49F59EAC" w14:textId="77777777" w:rsidR="00571B93" w:rsidRDefault="00571B93" w:rsidP="00571B93">
      <w:pPr>
        <w:rPr>
          <w:szCs w:val="24"/>
        </w:rPr>
      </w:pPr>
    </w:p>
    <w:p w14:paraId="6ED4FAC8" w14:textId="77777777" w:rsidR="00571B93" w:rsidRPr="00807C50" w:rsidRDefault="00571B93" w:rsidP="00571B93">
      <w:pPr>
        <w:rPr>
          <w:szCs w:val="24"/>
        </w:rPr>
      </w:pPr>
      <w:r w:rsidRPr="00637463">
        <w:rPr>
          <w:szCs w:val="24"/>
        </w:rPr>
        <w:t xml:space="preserve">Once accepted, students will be expected to complete a background screen/fingerprint appointment through </w:t>
      </w:r>
      <w:hyperlink r:id="rId70" w:history="1">
        <w:proofErr w:type="spellStart"/>
        <w:r w:rsidRPr="00637463">
          <w:rPr>
            <w:color w:val="0000FF"/>
            <w:szCs w:val="24"/>
            <w:u w:val="single"/>
          </w:rPr>
          <w:t>Fieldprint</w:t>
        </w:r>
        <w:proofErr w:type="spellEnd"/>
        <w:r w:rsidRPr="00637463">
          <w:rPr>
            <w:color w:val="0000FF"/>
            <w:szCs w:val="24"/>
            <w:u w:val="single"/>
          </w:rPr>
          <w:t>® Florida (fieldprintflorida.com)</w:t>
        </w:r>
      </w:hyperlink>
      <w:r w:rsidRPr="00637463">
        <w:rPr>
          <w:szCs w:val="24"/>
        </w:rPr>
        <w:t xml:space="preserve">. Please speak with Yanel Casanova for assistance with scheduling. </w:t>
      </w:r>
      <w:r w:rsidRPr="00807C50">
        <w:rPr>
          <w:szCs w:val="24"/>
        </w:rPr>
        <w:t xml:space="preserve">The student pays any cost incurred. Once your background screening is completed and cleared, please (a) inform </w:t>
      </w:r>
      <w:r w:rsidRPr="00637463">
        <w:rPr>
          <w:szCs w:val="24"/>
        </w:rPr>
        <w:t>Yanel Casanov</w:t>
      </w:r>
      <w:r>
        <w:rPr>
          <w:szCs w:val="24"/>
        </w:rPr>
        <w:t xml:space="preserve">a </w:t>
      </w:r>
      <w:r w:rsidRPr="00807C50">
        <w:rPr>
          <w:szCs w:val="24"/>
        </w:rPr>
        <w:t>that this has been completed, (b) submit a copy to the Counseling Psychology program Training Director, and (c) submit a copy to the UF Psychology Department Graduate Secretary (who will include it in your official department file) and (b) keep a copy for your records. Students will also be expected to have a copy of completed health history and immunizations. Students should not start at the site until they have submitted the background screening.</w:t>
      </w:r>
    </w:p>
    <w:p w14:paraId="7BA5C3BD" w14:textId="77777777" w:rsidR="00571B93" w:rsidRDefault="00571B93" w:rsidP="00571B93">
      <w:pPr>
        <w:rPr>
          <w:b/>
          <w:szCs w:val="24"/>
        </w:rPr>
      </w:pPr>
    </w:p>
    <w:p w14:paraId="215317E2" w14:textId="77777777" w:rsidR="00571B93" w:rsidRDefault="00571B93" w:rsidP="00571B93">
      <w:pPr>
        <w:rPr>
          <w:szCs w:val="24"/>
        </w:rPr>
      </w:pPr>
      <w:r w:rsidRPr="00637463">
        <w:rPr>
          <w:b/>
          <w:szCs w:val="24"/>
        </w:rPr>
        <w:t>Stipend</w:t>
      </w:r>
      <w:r w:rsidRPr="00637463">
        <w:rPr>
          <w:szCs w:val="24"/>
        </w:rPr>
        <w:t xml:space="preserve"> </w:t>
      </w:r>
    </w:p>
    <w:p w14:paraId="0BC7F413" w14:textId="77777777" w:rsidR="00571B93" w:rsidRDefault="00571B93" w:rsidP="00571B93">
      <w:pPr>
        <w:rPr>
          <w:szCs w:val="24"/>
        </w:rPr>
      </w:pPr>
      <w:r w:rsidRPr="00637463">
        <w:rPr>
          <w:szCs w:val="24"/>
        </w:rPr>
        <w:t xml:space="preserve">All doctoral students will be given a stipend of </w:t>
      </w:r>
      <w:r w:rsidRPr="004204E7">
        <w:rPr>
          <w:szCs w:val="24"/>
        </w:rPr>
        <w:t xml:space="preserve">$1250 a semester. </w:t>
      </w:r>
      <w:r w:rsidRPr="00637463">
        <w:rPr>
          <w:szCs w:val="24"/>
        </w:rPr>
        <w:t xml:space="preserve">Students must be on site a minimum </w:t>
      </w:r>
      <w:r w:rsidRPr="008C257D">
        <w:rPr>
          <w:szCs w:val="24"/>
        </w:rPr>
        <w:t>of 15 hrs.</w:t>
      </w:r>
    </w:p>
    <w:p w14:paraId="10EB2E82" w14:textId="77777777" w:rsidR="00571B93" w:rsidRPr="00724520" w:rsidRDefault="00571B93" w:rsidP="00571B93">
      <w:pPr>
        <w:rPr>
          <w:szCs w:val="24"/>
        </w:rPr>
      </w:pPr>
    </w:p>
    <w:p w14:paraId="2963EE25" w14:textId="77777777" w:rsidR="00571B93" w:rsidRDefault="00571B93" w:rsidP="00571B93">
      <w:pPr>
        <w:rPr>
          <w:szCs w:val="24"/>
        </w:rPr>
      </w:pPr>
      <w:r w:rsidRPr="00904D69">
        <w:rPr>
          <w:b/>
          <w:szCs w:val="24"/>
        </w:rPr>
        <w:t>Evaluation</w:t>
      </w:r>
    </w:p>
    <w:p w14:paraId="79B3CEC4" w14:textId="77777777" w:rsidR="00571B93" w:rsidRDefault="00571B93" w:rsidP="00571B93">
      <w:pPr>
        <w:rPr>
          <w:szCs w:val="24"/>
        </w:rPr>
      </w:pPr>
      <w:r w:rsidRPr="00904D69">
        <w:rPr>
          <w:szCs w:val="24"/>
        </w:rPr>
        <w:t xml:space="preserve">Each practicum evaluation is based in part on direct observation of the practicum student and her/his developing skills. The licensed supervisor will observe by doing co-therapy and/or sitting in on group, family, and/or individual therapy. As Shands is a teaching hospital this is routine practice for instructional purposes during evaluation. </w:t>
      </w:r>
    </w:p>
    <w:p w14:paraId="0210206E" w14:textId="77777777" w:rsidR="00571B93" w:rsidRDefault="00571B93" w:rsidP="00571B93">
      <w:pPr>
        <w:rPr>
          <w:b/>
          <w:szCs w:val="24"/>
        </w:rPr>
      </w:pPr>
    </w:p>
    <w:p w14:paraId="3FB8CCBD" w14:textId="77777777" w:rsidR="00571B93" w:rsidRDefault="00571B93" w:rsidP="00571B93">
      <w:pPr>
        <w:rPr>
          <w:szCs w:val="24"/>
        </w:rPr>
      </w:pPr>
      <w:r w:rsidRPr="00904D69">
        <w:rPr>
          <w:b/>
          <w:szCs w:val="24"/>
        </w:rPr>
        <w:t>Social Justice Statement</w:t>
      </w:r>
      <w:r w:rsidRPr="00904D69">
        <w:rPr>
          <w:szCs w:val="24"/>
        </w:rPr>
        <w:t xml:space="preserve"> </w:t>
      </w:r>
    </w:p>
    <w:p w14:paraId="2F935205" w14:textId="77777777" w:rsidR="00571B93" w:rsidRPr="00904D69" w:rsidRDefault="00571B93" w:rsidP="00571B93">
      <w:pPr>
        <w:rPr>
          <w:szCs w:val="24"/>
        </w:rPr>
      </w:pPr>
      <w:r w:rsidRPr="00904D69">
        <w:rPr>
          <w:szCs w:val="24"/>
        </w:rPr>
        <w:t>The UF Health network is committed to providing care to all members of the community and is especially concerned with making primary care and advanced clinical services to economically disadvantaged community members. As a member of the state’s “safety-net” hospital system, there is a large commitment to assisting those with little or no medical coverage. As such, a core principle of the UF Health network is to help all people regardless of ability to pay. In 2014 alone the UF Health network spent a combined $151.1 million in unreimbursed charity care. Additionally, the UF Health network supports local agencies and engages in community outreach activities such as offering health-education programs to the public.</w:t>
      </w:r>
    </w:p>
    <w:p w14:paraId="259D9D99" w14:textId="41BE4EC0" w:rsidR="00022F29" w:rsidRPr="00C0271D" w:rsidRDefault="00022F29" w:rsidP="00571B93">
      <w:pPr>
        <w:pStyle w:val="NormalWeb"/>
        <w:jc w:val="center"/>
      </w:pPr>
    </w:p>
    <w:p w14:paraId="295287A0" w14:textId="77777777" w:rsidR="00331140" w:rsidRPr="00C0271D" w:rsidRDefault="0015066E" w:rsidP="0023087D">
      <w:pPr>
        <w:keepNext/>
        <w:jc w:val="center"/>
        <w:rPr>
          <w:szCs w:val="24"/>
        </w:rPr>
      </w:pPr>
      <w:r w:rsidRPr="00C0271D">
        <w:rPr>
          <w:szCs w:val="24"/>
        </w:rPr>
        <w:br w:type="page"/>
      </w:r>
    </w:p>
    <w:p w14:paraId="79CB5166" w14:textId="77777777" w:rsidR="00331140" w:rsidRPr="009154B5" w:rsidRDefault="00331140" w:rsidP="00331140">
      <w:pPr>
        <w:keepNext/>
        <w:jc w:val="center"/>
        <w:rPr>
          <w:b/>
          <w:sz w:val="28"/>
          <w:szCs w:val="28"/>
        </w:rPr>
      </w:pPr>
      <w:r w:rsidRPr="009154B5">
        <w:rPr>
          <w:b/>
          <w:sz w:val="28"/>
          <w:szCs w:val="28"/>
        </w:rPr>
        <w:t xml:space="preserve">University </w:t>
      </w:r>
      <w:r>
        <w:rPr>
          <w:b/>
          <w:sz w:val="28"/>
          <w:szCs w:val="28"/>
        </w:rPr>
        <w:t xml:space="preserve">of Florida </w:t>
      </w:r>
      <w:r w:rsidRPr="009154B5">
        <w:rPr>
          <w:b/>
          <w:sz w:val="28"/>
          <w:szCs w:val="28"/>
        </w:rPr>
        <w:t xml:space="preserve">Counseling </w:t>
      </w:r>
      <w:r>
        <w:rPr>
          <w:b/>
          <w:sz w:val="28"/>
          <w:szCs w:val="28"/>
        </w:rPr>
        <w:t xml:space="preserve">and Wellness </w:t>
      </w:r>
      <w:r w:rsidRPr="009154B5">
        <w:rPr>
          <w:b/>
          <w:sz w:val="28"/>
          <w:szCs w:val="28"/>
        </w:rPr>
        <w:t>Center</w:t>
      </w:r>
    </w:p>
    <w:p w14:paraId="07FEB849" w14:textId="08004AEA" w:rsidR="00331140" w:rsidRDefault="00331140" w:rsidP="00331140">
      <w:pPr>
        <w:keepNext/>
        <w:jc w:val="center"/>
        <w:rPr>
          <w:szCs w:val="24"/>
        </w:rPr>
      </w:pPr>
      <w:r w:rsidRPr="00FC2635" w:rsidDel="0093122C">
        <w:rPr>
          <w:szCs w:val="24"/>
        </w:rPr>
        <w:t xml:space="preserve"> </w:t>
      </w:r>
      <w:r>
        <w:rPr>
          <w:szCs w:val="24"/>
        </w:rPr>
        <w:t xml:space="preserve">Contact </w:t>
      </w:r>
      <w:r w:rsidR="001B7301">
        <w:rPr>
          <w:szCs w:val="24"/>
        </w:rPr>
        <w:t>Felicia F. Brown</w:t>
      </w:r>
      <w:r>
        <w:rPr>
          <w:szCs w:val="24"/>
        </w:rPr>
        <w:t xml:space="preserve"> (</w:t>
      </w:r>
      <w:r w:rsidR="00983C60">
        <w:rPr>
          <w:szCs w:val="24"/>
        </w:rPr>
        <w:t>ffbrown</w:t>
      </w:r>
      <w:r>
        <w:t>@ufl.edu)</w:t>
      </w:r>
      <w:r>
        <w:rPr>
          <w:szCs w:val="24"/>
        </w:rPr>
        <w:t xml:space="preserve"> </w:t>
      </w:r>
    </w:p>
    <w:p w14:paraId="51F0704E" w14:textId="77777777" w:rsidR="00331140" w:rsidRPr="00FC2635" w:rsidRDefault="00331140" w:rsidP="00331140">
      <w:pPr>
        <w:keepNext/>
        <w:jc w:val="center"/>
        <w:rPr>
          <w:szCs w:val="24"/>
        </w:rPr>
      </w:pPr>
    </w:p>
    <w:p w14:paraId="10114B7D" w14:textId="77777777" w:rsidR="00331140" w:rsidRPr="009B0CA6" w:rsidRDefault="00331140" w:rsidP="00331140">
      <w:pPr>
        <w:rPr>
          <w:szCs w:val="24"/>
        </w:rPr>
      </w:pPr>
    </w:p>
    <w:p w14:paraId="0289A426" w14:textId="77777777" w:rsidR="00331140" w:rsidRPr="001766A7" w:rsidRDefault="00331140" w:rsidP="00331140">
      <w:pPr>
        <w:rPr>
          <w:b/>
          <w:szCs w:val="24"/>
        </w:rPr>
      </w:pPr>
      <w:r w:rsidRPr="001766A7">
        <w:rPr>
          <w:b/>
          <w:szCs w:val="24"/>
        </w:rPr>
        <w:t xml:space="preserve">Description </w:t>
      </w:r>
    </w:p>
    <w:p w14:paraId="756AFFF2" w14:textId="77777777" w:rsidR="00331140" w:rsidRPr="009B0CA6" w:rsidRDefault="00331140" w:rsidP="00331140">
      <w:pPr>
        <w:jc w:val="both"/>
        <w:rPr>
          <w:szCs w:val="24"/>
        </w:rPr>
      </w:pPr>
      <w:r w:rsidRPr="009B0CA6">
        <w:rPr>
          <w:szCs w:val="24"/>
        </w:rPr>
        <w:t xml:space="preserve">The advanced practicum program offers training in counseling with a late adolescent and adult population in a university setting. Advanced practicum students spend approximately </w:t>
      </w:r>
      <w:r>
        <w:rPr>
          <w:szCs w:val="24"/>
        </w:rPr>
        <w:t>15-18</w:t>
      </w:r>
      <w:r w:rsidRPr="009B0CA6">
        <w:rPr>
          <w:szCs w:val="24"/>
        </w:rPr>
        <w:t xml:space="preserve"> hours per week at the Counseling </w:t>
      </w:r>
      <w:r>
        <w:rPr>
          <w:szCs w:val="24"/>
        </w:rPr>
        <w:t xml:space="preserve">and Wellness </w:t>
      </w:r>
      <w:r w:rsidRPr="009B0CA6">
        <w:rPr>
          <w:szCs w:val="24"/>
        </w:rPr>
        <w:t>Center</w:t>
      </w:r>
      <w:r>
        <w:rPr>
          <w:szCs w:val="24"/>
        </w:rPr>
        <w:t xml:space="preserve"> (CWC)</w:t>
      </w:r>
      <w:r w:rsidRPr="009B0CA6">
        <w:rPr>
          <w:szCs w:val="24"/>
        </w:rPr>
        <w:t>. Programs are individualized to meet the trainee’s needs, interests, and competency level.</w:t>
      </w:r>
    </w:p>
    <w:p w14:paraId="24E9E553" w14:textId="77777777" w:rsidR="00331140" w:rsidRPr="009B0CA6" w:rsidRDefault="00331140" w:rsidP="00331140">
      <w:pPr>
        <w:rPr>
          <w:szCs w:val="24"/>
        </w:rPr>
      </w:pPr>
    </w:p>
    <w:p w14:paraId="3C0F55AD" w14:textId="77777777" w:rsidR="00331140" w:rsidRPr="009154B5" w:rsidRDefault="00331140" w:rsidP="00331140">
      <w:pPr>
        <w:rPr>
          <w:b/>
          <w:szCs w:val="24"/>
        </w:rPr>
      </w:pPr>
      <w:r w:rsidRPr="009154B5">
        <w:rPr>
          <w:b/>
          <w:szCs w:val="24"/>
        </w:rPr>
        <w:t>Direct Service</w:t>
      </w:r>
    </w:p>
    <w:p w14:paraId="3356B45A" w14:textId="77777777" w:rsidR="00331140" w:rsidRPr="009B0CA6" w:rsidRDefault="00331140" w:rsidP="00331140">
      <w:pPr>
        <w:jc w:val="both"/>
        <w:rPr>
          <w:szCs w:val="24"/>
        </w:rPr>
      </w:pPr>
      <w:r w:rsidRPr="009B0CA6">
        <w:rPr>
          <w:szCs w:val="24"/>
        </w:rPr>
        <w:t xml:space="preserve">Trainees are all expected to </w:t>
      </w:r>
      <w:r>
        <w:rPr>
          <w:szCs w:val="24"/>
        </w:rPr>
        <w:t xml:space="preserve">provide individual </w:t>
      </w:r>
      <w:r w:rsidRPr="009B0CA6">
        <w:rPr>
          <w:szCs w:val="24"/>
        </w:rPr>
        <w:t>counseling</w:t>
      </w:r>
      <w:r>
        <w:rPr>
          <w:szCs w:val="24"/>
        </w:rPr>
        <w:t xml:space="preserve"> services</w:t>
      </w:r>
      <w:r w:rsidRPr="009B0CA6">
        <w:rPr>
          <w:szCs w:val="24"/>
        </w:rPr>
        <w:t xml:space="preserve">. An average client case load </w:t>
      </w:r>
      <w:r>
        <w:rPr>
          <w:szCs w:val="24"/>
        </w:rPr>
        <w:t xml:space="preserve">for a trainee in the Generalist position </w:t>
      </w:r>
      <w:r w:rsidRPr="009B0CA6">
        <w:rPr>
          <w:szCs w:val="24"/>
        </w:rPr>
        <w:t xml:space="preserve">is about </w:t>
      </w:r>
      <w:r>
        <w:rPr>
          <w:szCs w:val="24"/>
        </w:rPr>
        <w:t>10-12</w:t>
      </w:r>
      <w:r w:rsidRPr="009B0CA6">
        <w:rPr>
          <w:szCs w:val="24"/>
        </w:rPr>
        <w:t xml:space="preserve"> clients per week. In addition, there are </w:t>
      </w:r>
      <w:r>
        <w:rPr>
          <w:szCs w:val="24"/>
        </w:rPr>
        <w:t xml:space="preserve">additional training </w:t>
      </w:r>
      <w:r w:rsidRPr="009B0CA6">
        <w:rPr>
          <w:szCs w:val="24"/>
        </w:rPr>
        <w:t>opportunities to co-</w:t>
      </w:r>
      <w:r>
        <w:rPr>
          <w:szCs w:val="24"/>
        </w:rPr>
        <w:t>facilitate</w:t>
      </w:r>
      <w:r w:rsidRPr="009B0CA6">
        <w:rPr>
          <w:szCs w:val="24"/>
        </w:rPr>
        <w:t xml:space="preserve"> groups, serve as a co-counselor in couples counseling</w:t>
      </w:r>
      <w:r>
        <w:rPr>
          <w:szCs w:val="24"/>
        </w:rPr>
        <w:t xml:space="preserve"> (per availability)</w:t>
      </w:r>
      <w:r w:rsidRPr="009B0CA6">
        <w:rPr>
          <w:szCs w:val="24"/>
        </w:rPr>
        <w:t xml:space="preserve">, </w:t>
      </w:r>
      <w:r>
        <w:rPr>
          <w:szCs w:val="24"/>
        </w:rPr>
        <w:t xml:space="preserve">administer and complete assessments, </w:t>
      </w:r>
      <w:r w:rsidRPr="009B0CA6">
        <w:rPr>
          <w:szCs w:val="24"/>
        </w:rPr>
        <w:t xml:space="preserve">and participate in outreach/consultation programs. Approximately </w:t>
      </w:r>
      <w:r>
        <w:rPr>
          <w:szCs w:val="24"/>
        </w:rPr>
        <w:t>10-12</w:t>
      </w:r>
      <w:r w:rsidRPr="009B0CA6">
        <w:rPr>
          <w:szCs w:val="24"/>
        </w:rPr>
        <w:t xml:space="preserve"> hours per week are spent in direct service activities.</w:t>
      </w:r>
    </w:p>
    <w:p w14:paraId="2051A6C1" w14:textId="77777777" w:rsidR="00331140" w:rsidRPr="009B0CA6" w:rsidRDefault="00331140" w:rsidP="00331140">
      <w:pPr>
        <w:rPr>
          <w:szCs w:val="24"/>
        </w:rPr>
      </w:pPr>
    </w:p>
    <w:p w14:paraId="77770D95" w14:textId="77777777" w:rsidR="00331140" w:rsidRPr="009154B5" w:rsidRDefault="00331140" w:rsidP="00331140">
      <w:pPr>
        <w:rPr>
          <w:b/>
          <w:szCs w:val="24"/>
        </w:rPr>
      </w:pPr>
      <w:r w:rsidRPr="009154B5">
        <w:rPr>
          <w:b/>
          <w:szCs w:val="24"/>
        </w:rPr>
        <w:t>Supervision</w:t>
      </w:r>
    </w:p>
    <w:p w14:paraId="2D50F44E" w14:textId="77777777" w:rsidR="00331140" w:rsidRPr="009B0CA6" w:rsidRDefault="00331140" w:rsidP="00331140">
      <w:pPr>
        <w:jc w:val="both"/>
        <w:rPr>
          <w:szCs w:val="24"/>
        </w:rPr>
      </w:pPr>
      <w:r w:rsidRPr="009B0CA6">
        <w:rPr>
          <w:szCs w:val="24"/>
        </w:rPr>
        <w:t xml:space="preserve">Trainees are supervised by a team consisting of a </w:t>
      </w:r>
      <w:r>
        <w:rPr>
          <w:szCs w:val="24"/>
        </w:rPr>
        <w:t>s</w:t>
      </w:r>
      <w:r w:rsidRPr="009B0CA6">
        <w:rPr>
          <w:szCs w:val="24"/>
        </w:rPr>
        <w:t xml:space="preserve">enior </w:t>
      </w:r>
      <w:r>
        <w:rPr>
          <w:szCs w:val="24"/>
        </w:rPr>
        <w:t>s</w:t>
      </w:r>
      <w:r w:rsidRPr="009B0CA6">
        <w:rPr>
          <w:szCs w:val="24"/>
        </w:rPr>
        <w:t xml:space="preserve">taff member (licensed or license </w:t>
      </w:r>
      <w:proofErr w:type="spellStart"/>
      <w:r w:rsidRPr="009B0CA6">
        <w:rPr>
          <w:szCs w:val="24"/>
        </w:rPr>
        <w:t>eligible</w:t>
      </w:r>
      <w:r>
        <w:rPr>
          <w:szCs w:val="24"/>
        </w:rPr>
        <w:t>clinician</w:t>
      </w:r>
      <w:proofErr w:type="spellEnd"/>
      <w:r w:rsidRPr="009B0CA6">
        <w:rPr>
          <w:szCs w:val="24"/>
        </w:rPr>
        <w:t xml:space="preserve">) </w:t>
      </w:r>
      <w:r>
        <w:rPr>
          <w:szCs w:val="24"/>
        </w:rPr>
        <w:t>or</w:t>
      </w:r>
      <w:r w:rsidRPr="009B0CA6">
        <w:rPr>
          <w:szCs w:val="24"/>
        </w:rPr>
        <w:t xml:space="preserve"> a doctoral intern (from our APA </w:t>
      </w:r>
      <w:r>
        <w:rPr>
          <w:szCs w:val="24"/>
        </w:rPr>
        <w:t>Accredited</w:t>
      </w:r>
      <w:r w:rsidRPr="009B0CA6">
        <w:rPr>
          <w:szCs w:val="24"/>
        </w:rPr>
        <w:t xml:space="preserve"> Internship in </w:t>
      </w:r>
      <w:r>
        <w:rPr>
          <w:szCs w:val="24"/>
        </w:rPr>
        <w:t xml:space="preserve">Health Service </w:t>
      </w:r>
      <w:r w:rsidRPr="009B0CA6">
        <w:rPr>
          <w:szCs w:val="24"/>
        </w:rPr>
        <w:t xml:space="preserve">Psychology). All supervision is provided on the site. Additional supervision is available through co-counseling experiences and participation in the </w:t>
      </w:r>
      <w:r>
        <w:rPr>
          <w:szCs w:val="24"/>
        </w:rPr>
        <w:t>didactic</w:t>
      </w:r>
      <w:r w:rsidRPr="009B0CA6">
        <w:rPr>
          <w:szCs w:val="24"/>
        </w:rPr>
        <w:t xml:space="preserve"> seminars.</w:t>
      </w:r>
    </w:p>
    <w:p w14:paraId="15B932D3" w14:textId="77777777" w:rsidR="00331140" w:rsidRPr="009B0CA6" w:rsidRDefault="00331140" w:rsidP="00331140">
      <w:pPr>
        <w:rPr>
          <w:szCs w:val="24"/>
        </w:rPr>
      </w:pPr>
    </w:p>
    <w:p w14:paraId="7CDF7DFF" w14:textId="77777777" w:rsidR="00331140" w:rsidRPr="009154B5" w:rsidRDefault="00331140" w:rsidP="00331140">
      <w:pPr>
        <w:pStyle w:val="Heading8"/>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270"/>
          <w:tab w:val="clear" w:pos="9810"/>
        </w:tabs>
        <w:rPr>
          <w:b/>
          <w:sz w:val="24"/>
          <w:szCs w:val="24"/>
          <w:u w:val="none"/>
        </w:rPr>
      </w:pPr>
      <w:r w:rsidRPr="009154B5">
        <w:rPr>
          <w:b/>
          <w:sz w:val="24"/>
          <w:szCs w:val="24"/>
          <w:u w:val="none"/>
        </w:rPr>
        <w:t>Application Procedures</w:t>
      </w:r>
    </w:p>
    <w:p w14:paraId="24F1AC6E" w14:textId="77777777" w:rsidR="00331140" w:rsidRDefault="00331140" w:rsidP="00331140">
      <w:pPr>
        <w:jc w:val="both"/>
        <w:rPr>
          <w:szCs w:val="24"/>
        </w:rPr>
      </w:pPr>
      <w:r w:rsidRPr="009B0CA6">
        <w:rPr>
          <w:szCs w:val="24"/>
        </w:rPr>
        <w:t xml:space="preserve">All students in the Counseling Psychology program complete their </w:t>
      </w:r>
      <w:r>
        <w:rPr>
          <w:szCs w:val="24"/>
        </w:rPr>
        <w:t>f</w:t>
      </w:r>
      <w:r w:rsidRPr="009B0CA6">
        <w:rPr>
          <w:szCs w:val="24"/>
        </w:rPr>
        <w:t xml:space="preserve">irst Practicum through the </w:t>
      </w:r>
      <w:r>
        <w:rPr>
          <w:szCs w:val="24"/>
        </w:rPr>
        <w:t>CWC</w:t>
      </w:r>
      <w:r w:rsidRPr="009B0CA6">
        <w:rPr>
          <w:szCs w:val="24"/>
        </w:rPr>
        <w:t xml:space="preserve"> during the Fall and Spring semesters of their second year. Additional advanced practicum experience </w:t>
      </w:r>
      <w:r>
        <w:rPr>
          <w:szCs w:val="24"/>
        </w:rPr>
        <w:t>at</w:t>
      </w:r>
      <w:r w:rsidRPr="009B0CA6">
        <w:rPr>
          <w:szCs w:val="24"/>
        </w:rPr>
        <w:t xml:space="preserve"> the </w:t>
      </w:r>
      <w:r>
        <w:rPr>
          <w:szCs w:val="24"/>
        </w:rPr>
        <w:t>c</w:t>
      </w:r>
      <w:r w:rsidRPr="009B0CA6">
        <w:rPr>
          <w:szCs w:val="24"/>
        </w:rPr>
        <w:t xml:space="preserve">enter may be negotiated with the </w:t>
      </w:r>
      <w:r>
        <w:rPr>
          <w:szCs w:val="24"/>
        </w:rPr>
        <w:t xml:space="preserve">Assistant </w:t>
      </w:r>
      <w:r w:rsidRPr="009B0CA6">
        <w:rPr>
          <w:szCs w:val="24"/>
        </w:rPr>
        <w:t xml:space="preserve">Director of Training </w:t>
      </w:r>
      <w:r>
        <w:rPr>
          <w:szCs w:val="24"/>
        </w:rPr>
        <w:t xml:space="preserve">at </w:t>
      </w:r>
      <w:r w:rsidRPr="009B0CA6">
        <w:rPr>
          <w:szCs w:val="24"/>
        </w:rPr>
        <w:t xml:space="preserve">the </w:t>
      </w:r>
      <w:r>
        <w:rPr>
          <w:szCs w:val="24"/>
        </w:rPr>
        <w:t>CWC</w:t>
      </w:r>
      <w:r w:rsidRPr="009B0CA6">
        <w:rPr>
          <w:szCs w:val="24"/>
        </w:rPr>
        <w:t>.</w:t>
      </w:r>
    </w:p>
    <w:p w14:paraId="6670B720" w14:textId="77777777" w:rsidR="00331140" w:rsidRPr="00022F29" w:rsidRDefault="00331140" w:rsidP="00331140">
      <w:pPr>
        <w:jc w:val="both"/>
        <w:rPr>
          <w:b/>
          <w:szCs w:val="24"/>
        </w:rPr>
      </w:pPr>
    </w:p>
    <w:p w14:paraId="0D2E2530" w14:textId="77777777" w:rsidR="00331140" w:rsidRPr="00022F29" w:rsidRDefault="00331140" w:rsidP="00331140">
      <w:pPr>
        <w:jc w:val="both"/>
        <w:rPr>
          <w:b/>
          <w:szCs w:val="24"/>
        </w:rPr>
      </w:pPr>
      <w:r w:rsidRPr="00022F29">
        <w:rPr>
          <w:b/>
          <w:szCs w:val="24"/>
        </w:rPr>
        <w:t xml:space="preserve">Social Justice Statement </w:t>
      </w:r>
    </w:p>
    <w:p w14:paraId="3E555EC1" w14:textId="77777777" w:rsidR="00331140" w:rsidRDefault="00331140" w:rsidP="00331140">
      <w:pPr>
        <w:rPr>
          <w:b/>
          <w:bCs/>
        </w:rPr>
      </w:pPr>
    </w:p>
    <w:p w14:paraId="6C20F46B" w14:textId="77777777" w:rsidR="00331140" w:rsidRDefault="00331140" w:rsidP="00331140">
      <w:r w:rsidRPr="00022F29">
        <w:rPr>
          <w:b/>
          <w:bCs/>
        </w:rPr>
        <w:t>Respect for diversity and for values different from one’s own is a central value of the CWC.</w:t>
      </w:r>
      <w:r w:rsidRPr="00022F29">
        <w:t xml:space="preserve"> Trainees and trainers at the CWC are expected to be committed to the social values of respect for diversity, inclusion, and equity. Further, trainees and trainers are expected to be committed to critical thinking and the process of self-examination so that such prejudices or biases (and the assumptions on which they are based) may be evaluated in the light of available scientific data, standards of the profession, and traditions of cooperation and mutual respect. Thus, trainees and trainers are asked to demonstrate a genuine desire to examine their own attitudes, assumptions, behaviors, and values and to learn to work effectively with “cultural, individual, and role differences including those based on age, gender, gender identity, race, ethnicity, culture, national origin, religion, sexual orientation, disability, language, and socioeconomic status” (APA Ethics Code, 2002, </w:t>
      </w:r>
      <w:proofErr w:type="gramStart"/>
      <w:r w:rsidRPr="00022F29">
        <w:t>Principle</w:t>
      </w:r>
      <w:proofErr w:type="gramEnd"/>
      <w:r w:rsidRPr="00022F29">
        <w:t xml:space="preserve"> E, p. 1063). </w:t>
      </w:r>
      <w:r w:rsidRPr="00022F29">
        <w:rPr>
          <w:b/>
          <w:bCs/>
        </w:rPr>
        <w:t>Stated simply, both trainers and trainees are expected to demonstrate a willingness to examine their personal values, and to acquire and utilize professionally relevant knowledge and skills regardless of their beliefs, attitudes, and values.</w:t>
      </w:r>
    </w:p>
    <w:p w14:paraId="474D92B3" w14:textId="77777777" w:rsidR="00331140" w:rsidRDefault="00331140" w:rsidP="00331140"/>
    <w:p w14:paraId="0601B12D" w14:textId="77777777" w:rsidR="00331140" w:rsidRPr="00022F29" w:rsidRDefault="00331140" w:rsidP="00331140">
      <w:r w:rsidRPr="00022F29">
        <w:rPr>
          <w:b/>
          <w:bCs/>
        </w:rPr>
        <w:t>Trainees will be expected to examine and attempt to resolve any of the above to eliminate potential negative impact on their ability to perform the functions of a psychologist, including but not limited to providing effective services to individuals from cultures and with beliefs different from their own and in accordance with APA guidelines and principles.</w:t>
      </w:r>
    </w:p>
    <w:p w14:paraId="09F6BE27" w14:textId="77777777" w:rsidR="00331140" w:rsidRDefault="00331140" w:rsidP="00331140"/>
    <w:p w14:paraId="59E9977D" w14:textId="77777777" w:rsidR="00331140" w:rsidRPr="00022F29" w:rsidRDefault="00331140" w:rsidP="00331140">
      <w:r w:rsidRPr="00022F29">
        <w:t xml:space="preserve">Members of the </w:t>
      </w:r>
      <w:r>
        <w:t xml:space="preserve">CWC </w:t>
      </w:r>
      <w:r w:rsidRPr="00022F29">
        <w:t>training community are committed to educating each other on the existence and effects of racism, sexism, ageism, heterosexism, religious intolerance, and other forms of invidious prejudice. </w:t>
      </w:r>
      <w:r w:rsidRPr="00022F29">
        <w:rPr>
          <w:b/>
          <w:bCs/>
        </w:rPr>
        <w:t>Evidence of bias, stereotyped thinking, and prejudicial beliefs and attitudes will not go unchallenged, even when such behavior is rationalized as being a function of ignorance, joking, cultural differences, or substance abuse. When these actions result in physical or psychological abuse, harassment, intimidation, substandard psychological services or research, or violence against persons or property, members of the training community will intervene appropriately.</w:t>
      </w:r>
      <w:r>
        <w:rPr>
          <w:b/>
          <w:bCs/>
        </w:rPr>
        <w:t xml:space="preserve"> </w:t>
      </w:r>
    </w:p>
    <w:p w14:paraId="71656E86" w14:textId="77777777" w:rsidR="00331140" w:rsidRDefault="00331140" w:rsidP="00331140"/>
    <w:p w14:paraId="5B4DFBE5" w14:textId="77777777" w:rsidR="00331140" w:rsidRPr="00022F29" w:rsidRDefault="00331140" w:rsidP="00331140">
      <w:r w:rsidRPr="00022F29">
        <w:t>In summary, all members of the CWC are committed to a training process that facilitates the development of professionally relevant knowledge and skills focused on working effectively with all individuals inclusive of demographics, beliefs, attitudes, and values. Members agree to engage in a mutually supportive process that examines the effects of one’s beliefs, attitudes, and values on one’s work with all clients. Such training processes are consistent with counseling psychology’s core values, respect for diversity and for values similar and different from one’s own.</w:t>
      </w:r>
    </w:p>
    <w:p w14:paraId="59C56BB6" w14:textId="77777777" w:rsidR="00331140" w:rsidRPr="00022F29" w:rsidRDefault="00331140" w:rsidP="00331140">
      <w:pPr>
        <w:jc w:val="both"/>
        <w:rPr>
          <w:szCs w:val="24"/>
        </w:rPr>
      </w:pPr>
    </w:p>
    <w:p w14:paraId="05C21810" w14:textId="77777777" w:rsidR="00331140" w:rsidRDefault="00331140" w:rsidP="00331140"/>
    <w:p w14:paraId="0653074E" w14:textId="77777777" w:rsidR="00331140" w:rsidRDefault="00331140" w:rsidP="0023087D">
      <w:pPr>
        <w:keepNext/>
        <w:jc w:val="center"/>
        <w:rPr>
          <w:rFonts w:ascii="Times New (W1)" w:hAnsi="Times New (W1)"/>
          <w:sz w:val="23"/>
          <w:szCs w:val="24"/>
        </w:rPr>
      </w:pPr>
    </w:p>
    <w:p w14:paraId="0D57BBC6" w14:textId="77777777" w:rsidR="00331140" w:rsidRDefault="00331140" w:rsidP="0023087D">
      <w:pPr>
        <w:keepNext/>
        <w:jc w:val="center"/>
        <w:rPr>
          <w:rFonts w:ascii="Times New (W1)" w:hAnsi="Times New (W1)"/>
          <w:sz w:val="23"/>
          <w:szCs w:val="24"/>
        </w:rPr>
      </w:pPr>
    </w:p>
    <w:p w14:paraId="400AF61B" w14:textId="77777777" w:rsidR="00E02593" w:rsidRPr="00022F29" w:rsidRDefault="00E02593" w:rsidP="0023087D">
      <w:pPr>
        <w:rPr>
          <w:szCs w:val="24"/>
        </w:rPr>
      </w:pPr>
    </w:p>
    <w:p w14:paraId="7F9042E5" w14:textId="77777777" w:rsidR="00662368" w:rsidRPr="00022F29" w:rsidDel="00662368" w:rsidRDefault="00662368" w:rsidP="0023087D">
      <w:pPr>
        <w:keepNext/>
        <w:rPr>
          <w:b/>
          <w:sz w:val="28"/>
          <w:szCs w:val="28"/>
        </w:rPr>
      </w:pPr>
    </w:p>
    <w:p w14:paraId="5C634A45" w14:textId="77777777" w:rsidR="004E462D" w:rsidRPr="00234D3F" w:rsidRDefault="00482DAB" w:rsidP="004E462D">
      <w:pPr>
        <w:pStyle w:val="Default"/>
        <w:jc w:val="center"/>
        <w:rPr>
          <w:rFonts w:ascii="Times New Roman" w:hAnsi="Times New Roman"/>
          <w:b/>
          <w:bCs/>
          <w:sz w:val="22"/>
          <w:szCs w:val="22"/>
        </w:rPr>
      </w:pPr>
      <w:r w:rsidRPr="00022F29">
        <w:rPr>
          <w:b/>
          <w:sz w:val="28"/>
          <w:szCs w:val="28"/>
        </w:rPr>
        <w:br w:type="page"/>
      </w:r>
      <w:r w:rsidR="004E462D" w:rsidRPr="00234D3F">
        <w:rPr>
          <w:rFonts w:ascii="Times New Roman" w:hAnsi="Times New Roman"/>
          <w:b/>
          <w:bCs/>
          <w:sz w:val="22"/>
          <w:szCs w:val="22"/>
        </w:rPr>
        <w:t>North Florida/South Georgia Veterans Health System (NF/SGVHS)</w:t>
      </w:r>
    </w:p>
    <w:p w14:paraId="6825154D" w14:textId="77777777" w:rsidR="004E462D" w:rsidRPr="00234D3F" w:rsidRDefault="004E462D" w:rsidP="004E462D">
      <w:pPr>
        <w:pStyle w:val="Default"/>
        <w:jc w:val="center"/>
        <w:rPr>
          <w:rFonts w:ascii="Times New Roman" w:hAnsi="Times New Roman"/>
          <w:sz w:val="22"/>
          <w:szCs w:val="22"/>
        </w:rPr>
      </w:pPr>
      <w:r w:rsidRPr="00234D3F">
        <w:rPr>
          <w:rFonts w:ascii="Times New Roman" w:hAnsi="Times New Roman"/>
          <w:b/>
          <w:bCs/>
          <w:sz w:val="22"/>
          <w:szCs w:val="22"/>
        </w:rPr>
        <w:t>Gainesville Veterans Affairs Medical Center</w:t>
      </w:r>
    </w:p>
    <w:p w14:paraId="71AF1BD0" w14:textId="77777777" w:rsidR="004E462D" w:rsidRPr="00234D3F" w:rsidRDefault="004E462D" w:rsidP="004E462D">
      <w:pPr>
        <w:pStyle w:val="Default"/>
        <w:jc w:val="center"/>
        <w:rPr>
          <w:rFonts w:ascii="Times New Roman" w:hAnsi="Times New Roman"/>
          <w:sz w:val="22"/>
          <w:szCs w:val="22"/>
        </w:rPr>
      </w:pPr>
      <w:r w:rsidRPr="00234D3F">
        <w:rPr>
          <w:rFonts w:ascii="Times New Roman" w:hAnsi="Times New Roman"/>
          <w:sz w:val="22"/>
          <w:szCs w:val="22"/>
        </w:rPr>
        <w:t>1601 Southwest Archer Road</w:t>
      </w:r>
    </w:p>
    <w:p w14:paraId="65CAE988" w14:textId="77777777" w:rsidR="004E462D" w:rsidRPr="00234D3F" w:rsidRDefault="004E462D" w:rsidP="004E462D">
      <w:pPr>
        <w:pStyle w:val="Default"/>
        <w:jc w:val="center"/>
        <w:rPr>
          <w:rFonts w:ascii="Times New Roman" w:hAnsi="Times New Roman"/>
          <w:sz w:val="22"/>
          <w:szCs w:val="22"/>
        </w:rPr>
      </w:pPr>
      <w:r w:rsidRPr="00234D3F">
        <w:rPr>
          <w:rFonts w:ascii="Times New Roman" w:hAnsi="Times New Roman"/>
          <w:sz w:val="22"/>
          <w:szCs w:val="22"/>
        </w:rPr>
        <w:t>Gainesville, FL 32608-1197</w:t>
      </w:r>
    </w:p>
    <w:p w14:paraId="346DE0B2" w14:textId="4618B234" w:rsidR="004E462D" w:rsidRPr="00234D3F" w:rsidRDefault="004E462D" w:rsidP="004E462D">
      <w:pPr>
        <w:pStyle w:val="Default"/>
        <w:jc w:val="center"/>
        <w:rPr>
          <w:rFonts w:ascii="Times New Roman" w:hAnsi="Times New Roman"/>
          <w:sz w:val="22"/>
          <w:szCs w:val="22"/>
        </w:rPr>
      </w:pPr>
      <w:r w:rsidRPr="00234D3F">
        <w:rPr>
          <w:rFonts w:ascii="Times New Roman" w:hAnsi="Times New Roman"/>
          <w:sz w:val="22"/>
          <w:szCs w:val="22"/>
        </w:rPr>
        <w:t xml:space="preserve">Contact </w:t>
      </w:r>
      <w:r w:rsidR="00611637">
        <w:rPr>
          <w:rFonts w:eastAsia="Times New Roman"/>
          <w:color w:val="000000"/>
          <w:sz w:val="24"/>
          <w:szCs w:val="24"/>
          <w:shd w:val="clear" w:color="auto" w:fill="FFFFFF"/>
        </w:rPr>
        <w:t>Dr. Elizabeth Dizney </w:t>
      </w:r>
      <w:hyperlink r:id="rId71" w:tooltip="mailto:elizabeth.dizney@va.gov" w:history="1">
        <w:r w:rsidR="00611637">
          <w:rPr>
            <w:rStyle w:val="Hyperlink"/>
            <w:rFonts w:eastAsia="Times New Roman"/>
            <w:color w:val="0078D4"/>
            <w:sz w:val="24"/>
            <w:szCs w:val="24"/>
          </w:rPr>
          <w:t>elizabeth.dizney@va.gov</w:t>
        </w:r>
      </w:hyperlink>
      <w:r w:rsidR="00611637">
        <w:rPr>
          <w:rFonts w:eastAsia="Times New Roman"/>
          <w:color w:val="000000"/>
          <w:sz w:val="24"/>
          <w:szCs w:val="24"/>
          <w:shd w:val="clear" w:color="auto" w:fill="FFFFFF"/>
        </w:rPr>
        <w:t> </w:t>
      </w:r>
      <w:r w:rsidRPr="00234D3F">
        <w:rPr>
          <w:rFonts w:ascii="Times New Roman" w:hAnsi="Times New Roman"/>
          <w:sz w:val="22"/>
          <w:szCs w:val="22"/>
        </w:rPr>
        <w:t xml:space="preserve">376-1611 extension </w:t>
      </w:r>
      <w:r w:rsidR="00330E9B">
        <w:rPr>
          <w:rFonts w:ascii="Times New Roman" w:hAnsi="Times New Roman"/>
          <w:sz w:val="22"/>
          <w:szCs w:val="22"/>
        </w:rPr>
        <w:t>10-</w:t>
      </w:r>
      <w:r w:rsidRPr="00234D3F">
        <w:rPr>
          <w:rFonts w:ascii="Times New Roman" w:hAnsi="Times New Roman"/>
          <w:sz w:val="22"/>
          <w:szCs w:val="22"/>
        </w:rPr>
        <w:t>6308</w:t>
      </w:r>
    </w:p>
    <w:p w14:paraId="7651E1C8" w14:textId="77777777" w:rsidR="004E462D" w:rsidRPr="00234D3F" w:rsidRDefault="004E462D" w:rsidP="004E462D">
      <w:pPr>
        <w:pStyle w:val="Default"/>
        <w:jc w:val="center"/>
        <w:rPr>
          <w:rFonts w:ascii="Times New Roman" w:hAnsi="Times New Roman"/>
          <w:sz w:val="22"/>
          <w:szCs w:val="22"/>
        </w:rPr>
      </w:pPr>
    </w:p>
    <w:p w14:paraId="3E4F9CAF" w14:textId="77777777" w:rsidR="004E462D" w:rsidRPr="00F716A9" w:rsidRDefault="004E462D" w:rsidP="004E462D">
      <w:pPr>
        <w:pStyle w:val="Default"/>
        <w:rPr>
          <w:rFonts w:ascii="Times New Roman" w:hAnsi="Times New Roman"/>
          <w:sz w:val="22"/>
          <w:szCs w:val="22"/>
        </w:rPr>
      </w:pPr>
      <w:r w:rsidRPr="00F716A9">
        <w:rPr>
          <w:rFonts w:ascii="Times New Roman" w:hAnsi="Times New Roman"/>
          <w:b/>
          <w:bCs/>
          <w:sz w:val="22"/>
          <w:szCs w:val="22"/>
        </w:rPr>
        <w:t xml:space="preserve">Description </w:t>
      </w:r>
    </w:p>
    <w:p w14:paraId="0F3AB620" w14:textId="77777777" w:rsidR="004E462D" w:rsidRPr="00F716A9" w:rsidRDefault="004E462D" w:rsidP="004E462D">
      <w:pPr>
        <w:rPr>
          <w:sz w:val="22"/>
          <w:szCs w:val="22"/>
        </w:rPr>
      </w:pPr>
      <w:r w:rsidRPr="00F716A9">
        <w:rPr>
          <w:sz w:val="22"/>
          <w:szCs w:val="22"/>
        </w:rPr>
        <w:t>The mission of the North Florida/South Georgia Veterans Health System (NF/</w:t>
      </w:r>
      <w:proofErr w:type="gramStart"/>
      <w:r w:rsidRPr="00F716A9">
        <w:rPr>
          <w:sz w:val="22"/>
          <w:szCs w:val="22"/>
        </w:rPr>
        <w:t>SGVHS)  is</w:t>
      </w:r>
      <w:proofErr w:type="gramEnd"/>
      <w:r w:rsidRPr="00F716A9">
        <w:rPr>
          <w:sz w:val="22"/>
          <w:szCs w:val="22"/>
        </w:rPr>
        <w:t xml:space="preserve"> “To honor America’s veterans by providing exceptional health care that improves health and well-being.” This mission is carried out not only by providing high quality health care but also by engaging in research and education. The NF/SGVHS places special emphasis on maintaining its role as a major teaching hospital – and this role in teaching can be seen in the commitment we have to training psychologists.</w:t>
      </w:r>
    </w:p>
    <w:p w14:paraId="48097EFE" w14:textId="77777777" w:rsidR="00330E9B" w:rsidRPr="00F716A9" w:rsidRDefault="00330E9B" w:rsidP="004E462D">
      <w:pPr>
        <w:rPr>
          <w:sz w:val="22"/>
          <w:szCs w:val="22"/>
        </w:rPr>
      </w:pPr>
    </w:p>
    <w:p w14:paraId="0EA5E87C" w14:textId="6307D6FB" w:rsidR="004E462D" w:rsidRPr="00F716A9" w:rsidRDefault="00330E9B" w:rsidP="004E462D">
      <w:pPr>
        <w:pStyle w:val="Default"/>
        <w:rPr>
          <w:rFonts w:ascii="Times New Roman" w:hAnsi="Times New Roman"/>
          <w:sz w:val="22"/>
          <w:szCs w:val="22"/>
        </w:rPr>
      </w:pPr>
      <w:r w:rsidRPr="00F716A9">
        <w:rPr>
          <w:rFonts w:ascii="Times New Roman" w:hAnsi="Times New Roman"/>
          <w:sz w:val="22"/>
          <w:szCs w:val="22"/>
        </w:rPr>
        <w:t xml:space="preserve">NF/SGVHS was formed in 1998 through the integration of the Malcom Randall (Gainesville) VA Medical Center and the Lake City VA Medical Center. The integrated healthcare system now consists of the two major medical centers, three large multi-specialty outpatient clinics (Jacksonville, Tallahassee, and The Villages) and nine community-based outpatient clinics (Ocala, Middleburg, Valdosta (Georgia), St. Augustine, Marianna, St. </w:t>
      </w:r>
      <w:proofErr w:type="spellStart"/>
      <w:r w:rsidRPr="00F716A9">
        <w:rPr>
          <w:rFonts w:ascii="Times New Roman" w:hAnsi="Times New Roman"/>
          <w:sz w:val="22"/>
          <w:szCs w:val="22"/>
        </w:rPr>
        <w:t>Marys</w:t>
      </w:r>
      <w:proofErr w:type="spellEnd"/>
      <w:r w:rsidRPr="00F716A9">
        <w:rPr>
          <w:rFonts w:ascii="Times New Roman" w:hAnsi="Times New Roman"/>
          <w:sz w:val="22"/>
          <w:szCs w:val="22"/>
        </w:rPr>
        <w:t xml:space="preserve"> (Georgia), Waycross (Georgia), Palatka, and Taylor County). NF/SGVHS remains one of the busiest systems in the Department of Veterans Affairs. This healthcare system serves a catchment area of over 450,000 veterans in a geographical area of more than 30,000 square miles--31 counties in Florida and 19 counties in Georgia. Available to veterans in this 50-county rural and urban catchment area is an array of services, including intensive hospital-based detoxification, ambulatory detoxification, residential care, transitional housing program, dual diagnosis residential care, and a full range of outpatient services including vocational rehabilitation. This continuum of care takes place in a variety of milieus in several different locations, including the Malcom Randall VA Medical Center in Gainesville, the Lake City VA Medical Center, the outpatient Substance Abuse Treatment Team (SATT) facility in the Gainesville community and the neuropsychological facility in Gainesville. In combination, all our clinics treat approximately 140,000 veterans for a total of 1.6 million visits with a minimum of 34,000 Veterans receiving mental health services. In addition to outpatient visits, there were approximately 124,000 hospital admissions that occurred in a facility that has 586 beds (which includes 264 nursing home beds). The expansion at NFSGVHS includes a 250,000 square feet bed tower, which has expanded the services that are available to the Veterans we serve. We have an operating budget of more than $1.7 billion per year and over 5,755 permanent staff and 207 temporary staff members. </w:t>
      </w:r>
      <w:r w:rsidR="004E462D" w:rsidRPr="00F716A9">
        <w:rPr>
          <w:rFonts w:ascii="Times New Roman" w:hAnsi="Times New Roman"/>
          <w:sz w:val="22"/>
          <w:szCs w:val="22"/>
        </w:rPr>
        <w:t xml:space="preserve">We value our role in assisting in the training of psychologists and have APA Accredited internship and postdoctoral </w:t>
      </w:r>
      <w:r w:rsidR="00F716A9">
        <w:rPr>
          <w:rFonts w:ascii="Times New Roman" w:hAnsi="Times New Roman"/>
          <w:sz w:val="22"/>
          <w:szCs w:val="22"/>
        </w:rPr>
        <w:t>residency</w:t>
      </w:r>
      <w:r w:rsidR="004E462D" w:rsidRPr="00F716A9">
        <w:rPr>
          <w:rFonts w:ascii="Times New Roman" w:hAnsi="Times New Roman"/>
          <w:sz w:val="22"/>
          <w:szCs w:val="22"/>
        </w:rPr>
        <w:t xml:space="preserve"> programs.  Our ability to accept and place practicum students varies from time to time, based on staffing levels in the various services in which our psychologists work and the training needs of our interns and </w:t>
      </w:r>
      <w:r w:rsidR="00F716A9">
        <w:rPr>
          <w:rFonts w:ascii="Times New Roman" w:hAnsi="Times New Roman"/>
          <w:sz w:val="22"/>
          <w:szCs w:val="22"/>
        </w:rPr>
        <w:t>resident</w:t>
      </w:r>
      <w:r w:rsidR="004E462D" w:rsidRPr="00F716A9">
        <w:rPr>
          <w:rFonts w:ascii="Times New Roman" w:hAnsi="Times New Roman"/>
          <w:sz w:val="22"/>
          <w:szCs w:val="22"/>
        </w:rPr>
        <w:t xml:space="preserve">s.  </w:t>
      </w:r>
    </w:p>
    <w:p w14:paraId="0DD499BE" w14:textId="77777777" w:rsidR="004E462D" w:rsidRPr="00F716A9" w:rsidRDefault="004E462D" w:rsidP="004E462D">
      <w:pPr>
        <w:pStyle w:val="Default"/>
        <w:rPr>
          <w:rFonts w:ascii="Times New Roman" w:hAnsi="Times New Roman"/>
          <w:b/>
          <w:bCs/>
          <w:sz w:val="22"/>
          <w:szCs w:val="22"/>
        </w:rPr>
      </w:pPr>
    </w:p>
    <w:p w14:paraId="301AC672" w14:textId="77777777" w:rsidR="004E462D" w:rsidRPr="00F716A9" w:rsidRDefault="004E462D" w:rsidP="004E462D">
      <w:pPr>
        <w:pStyle w:val="Default"/>
        <w:rPr>
          <w:rFonts w:ascii="Times New Roman" w:hAnsi="Times New Roman"/>
          <w:sz w:val="22"/>
          <w:szCs w:val="22"/>
        </w:rPr>
      </w:pPr>
      <w:r w:rsidRPr="00F716A9">
        <w:rPr>
          <w:rFonts w:ascii="Times New Roman" w:hAnsi="Times New Roman"/>
          <w:b/>
          <w:bCs/>
          <w:sz w:val="22"/>
          <w:szCs w:val="22"/>
        </w:rPr>
        <w:t xml:space="preserve">Direct Service </w:t>
      </w:r>
    </w:p>
    <w:p w14:paraId="0E3BD4A4" w14:textId="77777777" w:rsidR="004E462D" w:rsidRPr="00F716A9" w:rsidRDefault="004E462D" w:rsidP="004E462D">
      <w:pPr>
        <w:pStyle w:val="Default"/>
        <w:rPr>
          <w:rFonts w:ascii="Times New Roman" w:hAnsi="Times New Roman"/>
          <w:sz w:val="22"/>
          <w:szCs w:val="22"/>
        </w:rPr>
      </w:pPr>
      <w:r w:rsidRPr="00F716A9">
        <w:rPr>
          <w:rFonts w:ascii="Times New Roman" w:hAnsi="Times New Roman"/>
          <w:sz w:val="22"/>
          <w:szCs w:val="22"/>
        </w:rPr>
        <w:t xml:space="preserve">Direct service includes individual, couple, family, or group therapy, as appropriate to the treatment needs of the population served. Assessment experiences are also available as a component of some of our rotations (e.g., neuropsychology). Time spent in training and direct contact is flexible and can be negotiated as part of the interview and selection process.  Typically, practicum students will spend 8-16 hours per week in one of our facilities. </w:t>
      </w:r>
    </w:p>
    <w:p w14:paraId="28594729" w14:textId="77777777" w:rsidR="004E462D" w:rsidRPr="00F716A9" w:rsidRDefault="004E462D" w:rsidP="004E462D">
      <w:pPr>
        <w:pStyle w:val="Default"/>
        <w:rPr>
          <w:rFonts w:ascii="Times New Roman" w:hAnsi="Times New Roman"/>
          <w:b/>
          <w:bCs/>
          <w:sz w:val="22"/>
          <w:szCs w:val="22"/>
        </w:rPr>
      </w:pPr>
    </w:p>
    <w:p w14:paraId="040BB07D" w14:textId="77777777" w:rsidR="004E462D" w:rsidRPr="00F716A9" w:rsidRDefault="004E462D" w:rsidP="004E462D">
      <w:pPr>
        <w:pStyle w:val="Default"/>
        <w:rPr>
          <w:rFonts w:ascii="Times New Roman" w:hAnsi="Times New Roman"/>
          <w:sz w:val="22"/>
          <w:szCs w:val="22"/>
        </w:rPr>
      </w:pPr>
      <w:r w:rsidRPr="00F716A9">
        <w:rPr>
          <w:rFonts w:ascii="Times New Roman" w:hAnsi="Times New Roman"/>
          <w:b/>
          <w:bCs/>
          <w:sz w:val="22"/>
          <w:szCs w:val="22"/>
        </w:rPr>
        <w:t xml:space="preserve">Supervision </w:t>
      </w:r>
    </w:p>
    <w:p w14:paraId="4F7E4E8D" w14:textId="77777777" w:rsidR="004E462D" w:rsidRPr="00F716A9" w:rsidRDefault="004E462D" w:rsidP="004E462D">
      <w:pPr>
        <w:pStyle w:val="Default"/>
        <w:rPr>
          <w:rFonts w:ascii="Times New Roman" w:hAnsi="Times New Roman"/>
          <w:sz w:val="22"/>
          <w:szCs w:val="22"/>
        </w:rPr>
      </w:pPr>
      <w:r w:rsidRPr="00F716A9">
        <w:rPr>
          <w:rFonts w:ascii="Times New Roman" w:hAnsi="Times New Roman"/>
          <w:sz w:val="22"/>
          <w:szCs w:val="22"/>
        </w:rPr>
        <w:t xml:space="preserve">Trainees receive supervision on site by one of the psychologists in the unit to which they are assigned. Supervision may also be provided by advanced trainees (interns or postdoctoral fellows) under the direct supervision of a licensed psychologist.  Additional training experiences may include co-therapy, case-conferences, training seminars, or staff conferences, as available in each unit. </w:t>
      </w:r>
    </w:p>
    <w:p w14:paraId="3B985855" w14:textId="77777777" w:rsidR="004E462D" w:rsidRPr="00F716A9" w:rsidRDefault="004E462D" w:rsidP="004E462D">
      <w:pPr>
        <w:pStyle w:val="Default"/>
        <w:rPr>
          <w:rFonts w:ascii="Times New Roman" w:hAnsi="Times New Roman"/>
          <w:b/>
          <w:bCs/>
          <w:sz w:val="22"/>
          <w:szCs w:val="22"/>
        </w:rPr>
      </w:pPr>
    </w:p>
    <w:p w14:paraId="5E8177F0" w14:textId="77777777" w:rsidR="004E462D" w:rsidRPr="00F716A9" w:rsidRDefault="004E462D" w:rsidP="004E462D">
      <w:pPr>
        <w:pStyle w:val="Default"/>
        <w:rPr>
          <w:rFonts w:ascii="Times New Roman" w:hAnsi="Times New Roman"/>
          <w:sz w:val="22"/>
          <w:szCs w:val="22"/>
        </w:rPr>
      </w:pPr>
      <w:r w:rsidRPr="00F716A9">
        <w:rPr>
          <w:rFonts w:ascii="Times New Roman" w:hAnsi="Times New Roman"/>
          <w:b/>
          <w:bCs/>
          <w:sz w:val="22"/>
          <w:szCs w:val="22"/>
        </w:rPr>
        <w:t xml:space="preserve">Application Procedures </w:t>
      </w:r>
    </w:p>
    <w:p w14:paraId="59E055DF" w14:textId="498CFC47" w:rsidR="005E0269" w:rsidRPr="00F716A9" w:rsidRDefault="004E462D" w:rsidP="003F57B6">
      <w:pPr>
        <w:rPr>
          <w:sz w:val="22"/>
          <w:szCs w:val="22"/>
        </w:rPr>
      </w:pPr>
      <w:r w:rsidRPr="00F716A9">
        <w:rPr>
          <w:sz w:val="22"/>
          <w:szCs w:val="22"/>
        </w:rPr>
        <w:t xml:space="preserve">The practicum experiences at the NF/SGVHS are considered advanced placements for doctoral students in clinical or counseling psychology. </w:t>
      </w:r>
      <w:r w:rsidR="00310338" w:rsidRPr="00F716A9">
        <w:rPr>
          <w:sz w:val="22"/>
          <w:szCs w:val="22"/>
        </w:rPr>
        <w:t xml:space="preserve">Applicants must be U.S. Citizens. </w:t>
      </w:r>
      <w:r w:rsidRPr="00F716A9">
        <w:rPr>
          <w:sz w:val="22"/>
          <w:szCs w:val="22"/>
        </w:rPr>
        <w:t xml:space="preserve">Prior therapy and/or counseling experience or advanced practicum is required. Applicants should prepare an application packet that includes the following: </w:t>
      </w:r>
      <w:r w:rsidR="00F716A9" w:rsidRPr="00F716A9">
        <w:rPr>
          <w:sz w:val="22"/>
          <w:szCs w:val="22"/>
        </w:rPr>
        <w:t xml:space="preserve">the application document found on our website </w:t>
      </w:r>
      <w:r w:rsidR="00F716A9" w:rsidRPr="00F716A9">
        <w:rPr>
          <w:color w:val="2F5496"/>
          <w:sz w:val="22"/>
          <w:szCs w:val="22"/>
        </w:rPr>
        <w:t>(</w:t>
      </w:r>
      <w:hyperlink r:id="rId72" w:history="1">
        <w:r w:rsidR="00F716A9" w:rsidRPr="00F716A9">
          <w:rPr>
            <w:rStyle w:val="Hyperlink"/>
            <w:sz w:val="22"/>
            <w:szCs w:val="22"/>
          </w:rPr>
          <w:t>Psychology Training Program - North Florida/South Georgia Veterans Health System (va.gov)</w:t>
        </w:r>
      </w:hyperlink>
      <w:r w:rsidR="00F716A9" w:rsidRPr="00F716A9">
        <w:rPr>
          <w:color w:val="2F5496"/>
          <w:sz w:val="22"/>
          <w:szCs w:val="22"/>
        </w:rPr>
        <w:t>)</w:t>
      </w:r>
      <w:r w:rsidRPr="00F716A9">
        <w:rPr>
          <w:sz w:val="22"/>
          <w:szCs w:val="22"/>
        </w:rPr>
        <w:t xml:space="preserve">a cover letter, a professional vita, a brief summary of any previous social service experience, and a letter of readiness signed by the Director of Clinical Training. That information should be provided to </w:t>
      </w:r>
      <w:r w:rsidR="00ED65A5">
        <w:rPr>
          <w:rFonts w:eastAsia="Times New Roman"/>
          <w:color w:val="000000"/>
          <w:szCs w:val="24"/>
          <w:shd w:val="clear" w:color="auto" w:fill="FFFFFF"/>
        </w:rPr>
        <w:t>Dr. Elizabeth Dizney</w:t>
      </w:r>
      <w:r w:rsidRPr="00F716A9">
        <w:rPr>
          <w:sz w:val="22"/>
          <w:szCs w:val="22"/>
        </w:rPr>
        <w:t xml:space="preserve">, Director of </w:t>
      </w:r>
      <w:r w:rsidR="00F716A9" w:rsidRPr="00F716A9">
        <w:rPr>
          <w:sz w:val="22"/>
          <w:szCs w:val="22"/>
        </w:rPr>
        <w:t xml:space="preserve">Psychology </w:t>
      </w:r>
      <w:r w:rsidRPr="00F716A9">
        <w:rPr>
          <w:sz w:val="22"/>
          <w:szCs w:val="22"/>
        </w:rPr>
        <w:t>Training, who will then arrange for an interview. Applications should be made no later than midterm of the semester prior to th</w:t>
      </w:r>
      <w:r w:rsidR="00310338" w:rsidRPr="00F716A9">
        <w:rPr>
          <w:sz w:val="22"/>
          <w:szCs w:val="22"/>
        </w:rPr>
        <w:t xml:space="preserve">e advanced practicum semester. </w:t>
      </w:r>
    </w:p>
    <w:p w14:paraId="0E4B403B" w14:textId="77777777" w:rsidR="005E0269" w:rsidRPr="00F716A9" w:rsidRDefault="005E0269" w:rsidP="0023087D">
      <w:pPr>
        <w:keepNext/>
        <w:jc w:val="center"/>
        <w:rPr>
          <w:b/>
          <w:sz w:val="22"/>
          <w:szCs w:val="22"/>
        </w:rPr>
      </w:pPr>
    </w:p>
    <w:p w14:paraId="21BE3843" w14:textId="77777777" w:rsidR="00A86775" w:rsidRDefault="005E0269" w:rsidP="003F57B6">
      <w:pPr>
        <w:jc w:val="center"/>
        <w:rPr>
          <w:b/>
          <w:szCs w:val="24"/>
        </w:rPr>
      </w:pPr>
      <w:r>
        <w:rPr>
          <w:b/>
          <w:szCs w:val="24"/>
        </w:rPr>
        <w:br w:type="page"/>
      </w:r>
      <w:r w:rsidR="00A86775">
        <w:rPr>
          <w:b/>
          <w:szCs w:val="24"/>
        </w:rPr>
        <w:t xml:space="preserve">PACE </w:t>
      </w:r>
    </w:p>
    <w:p w14:paraId="22A748BE" w14:textId="77777777" w:rsidR="006D75EC" w:rsidRPr="0003376F" w:rsidRDefault="006D75EC" w:rsidP="006D75EC">
      <w:pPr>
        <w:jc w:val="center"/>
        <w:rPr>
          <w:b/>
        </w:rPr>
      </w:pPr>
      <w:r w:rsidRPr="0003376F">
        <w:rPr>
          <w:b/>
        </w:rPr>
        <w:t>P</w:t>
      </w:r>
      <w:r>
        <w:rPr>
          <w:b/>
        </w:rPr>
        <w:t>ace</w:t>
      </w:r>
      <w:r w:rsidRPr="0003376F">
        <w:rPr>
          <w:b/>
        </w:rPr>
        <w:t xml:space="preserve"> Center for Girls, Alachua</w:t>
      </w:r>
    </w:p>
    <w:p w14:paraId="069E76BF" w14:textId="77777777" w:rsidR="006D75EC" w:rsidRPr="0003376F" w:rsidRDefault="006D75EC" w:rsidP="006D75EC">
      <w:pPr>
        <w:jc w:val="center"/>
      </w:pPr>
      <w:r w:rsidRPr="0003376F">
        <w:t>1010 SE 4</w:t>
      </w:r>
      <w:r w:rsidRPr="0003376F">
        <w:rPr>
          <w:vertAlign w:val="superscript"/>
        </w:rPr>
        <w:t>th</w:t>
      </w:r>
      <w:r w:rsidRPr="0003376F">
        <w:t xml:space="preserve"> Ave</w:t>
      </w:r>
    </w:p>
    <w:p w14:paraId="083E2913" w14:textId="77777777" w:rsidR="006D75EC" w:rsidRPr="0003376F" w:rsidRDefault="006D75EC" w:rsidP="006D75EC">
      <w:pPr>
        <w:jc w:val="center"/>
      </w:pPr>
      <w:r w:rsidRPr="0003376F">
        <w:t>Gainesville, FL 32601</w:t>
      </w:r>
    </w:p>
    <w:p w14:paraId="53BA6D68" w14:textId="77777777" w:rsidR="006D75EC" w:rsidRPr="0003376F" w:rsidRDefault="006D75EC" w:rsidP="006D75EC">
      <w:pPr>
        <w:jc w:val="center"/>
      </w:pPr>
      <w:r w:rsidRPr="0003376F">
        <w:t xml:space="preserve">Contact </w:t>
      </w:r>
      <w:r>
        <w:t>Jessica Bone</w:t>
      </w:r>
      <w:r w:rsidRPr="0003376F">
        <w:t xml:space="preserve"> (</w:t>
      </w:r>
      <w:hyperlink r:id="rId73" w:history="1">
        <w:r w:rsidRPr="00EE76CC">
          <w:rPr>
            <w:rStyle w:val="Hyperlink"/>
          </w:rPr>
          <w:t>Jessica.Bone@pacecenter.org</w:t>
        </w:r>
      </w:hyperlink>
      <w:r>
        <w:rPr>
          <w:rStyle w:val="Hyperlink"/>
        </w:rPr>
        <w:t>) and Michael Norowski (michael.norowski@pacecenter.org)</w:t>
      </w:r>
    </w:p>
    <w:p w14:paraId="32040EC4" w14:textId="77777777" w:rsidR="006D75EC" w:rsidRPr="0003376F" w:rsidRDefault="006D75EC" w:rsidP="006D75EC"/>
    <w:p w14:paraId="60B742D4" w14:textId="77777777" w:rsidR="006D75EC" w:rsidRPr="0003376F" w:rsidRDefault="006D75EC" w:rsidP="006D75EC">
      <w:pPr>
        <w:rPr>
          <w:b/>
        </w:rPr>
      </w:pPr>
      <w:r w:rsidRPr="0003376F">
        <w:rPr>
          <w:b/>
        </w:rPr>
        <w:t>Description</w:t>
      </w:r>
    </w:p>
    <w:p w14:paraId="718B9FBF" w14:textId="77777777" w:rsidR="006D75EC" w:rsidRPr="0003376F" w:rsidRDefault="006D75EC" w:rsidP="006D75EC">
      <w:pPr>
        <w:rPr>
          <w:b/>
        </w:rPr>
      </w:pPr>
    </w:p>
    <w:p w14:paraId="147C4F56" w14:textId="77777777" w:rsidR="006D75EC" w:rsidRPr="0003376F" w:rsidRDefault="006D75EC" w:rsidP="006D75EC">
      <w:r w:rsidRPr="0003376F">
        <w:rPr>
          <w:color w:val="000000"/>
        </w:rPr>
        <w:t xml:space="preserve">We serve a diverse population of marginalized adolescent females who have dealt with various traumas and challenges already in their lives. Some of the risk factors of our resilient population </w:t>
      </w:r>
      <w:proofErr w:type="gramStart"/>
      <w:r w:rsidRPr="0003376F">
        <w:rPr>
          <w:color w:val="000000"/>
        </w:rPr>
        <w:t>include:</w:t>
      </w:r>
      <w:proofErr w:type="gramEnd"/>
      <w:r w:rsidRPr="0003376F">
        <w:rPr>
          <w:color w:val="000000"/>
        </w:rPr>
        <w:t xml:space="preserve"> sexual abuse, physical abuse, parent bereavement, parent incarceration, substance abuse, academic underachievement, health issues such as cancer, etc.   Our alternative school is a non-residential safe environment where middle and high school aged girls can learn coping skills and thrive, despite whatever circumstances they face. Our balanced emphasis on academics and social services is combined with our program model to produce an experience that is nationally recognized as one of the most effective programs for helping at-promise girls realize brighter and more productive futures.  </w:t>
      </w:r>
      <w:r w:rsidRPr="0003376F">
        <w:t xml:space="preserve">The values and principles that guide our actions </w:t>
      </w:r>
      <w:proofErr w:type="gramStart"/>
      <w:r w:rsidRPr="0003376F">
        <w:t>include:</w:t>
      </w:r>
      <w:proofErr w:type="gramEnd"/>
      <w:r w:rsidRPr="0003376F">
        <w:t xml:space="preserve"> </w:t>
      </w:r>
      <w:r w:rsidRPr="0003376F">
        <w:rPr>
          <w:i/>
        </w:rPr>
        <w:t>Honor the Female Spirit, Focus on Strengths, Act with Integrity and Positive intent, Embrace Growth and Change, Value the Wisdom of Time, Exhibit Courage, Seek Excellence, Create Partnerships,</w:t>
      </w:r>
      <w:r w:rsidRPr="0003376F">
        <w:t xml:space="preserve"> and</w:t>
      </w:r>
      <w:r w:rsidRPr="0003376F">
        <w:rPr>
          <w:i/>
        </w:rPr>
        <w:t xml:space="preserve"> Invest in the Future</w:t>
      </w:r>
      <w:r w:rsidRPr="0003376F">
        <w:t>.</w:t>
      </w:r>
    </w:p>
    <w:p w14:paraId="7FFC4DE9" w14:textId="77777777" w:rsidR="006D75EC" w:rsidRPr="0003376F" w:rsidRDefault="006D75EC" w:rsidP="006D75EC">
      <w:r w:rsidRPr="0003376F">
        <w:t xml:space="preserve"> </w:t>
      </w:r>
      <w:r w:rsidRPr="0003376F">
        <w:rPr>
          <w:color w:val="000000"/>
        </w:rPr>
        <w:t xml:space="preserve">Here is the link to our website: </w:t>
      </w:r>
      <w:hyperlink r:id="rId74" w:history="1">
        <w:r w:rsidRPr="0003376F">
          <w:rPr>
            <w:rStyle w:val="Hyperlink"/>
          </w:rPr>
          <w:t>http://www.pacecenter.org/centers/alachua</w:t>
        </w:r>
      </w:hyperlink>
      <w:r w:rsidRPr="0003376F">
        <w:rPr>
          <w:color w:val="000000"/>
        </w:rPr>
        <w:t xml:space="preserve"> and Facebook page:</w:t>
      </w:r>
      <w:r w:rsidRPr="0003376F">
        <w:t xml:space="preserve"> </w:t>
      </w:r>
      <w:hyperlink r:id="rId75" w:history="1">
        <w:r w:rsidRPr="0003376F">
          <w:rPr>
            <w:rStyle w:val="Hyperlink"/>
          </w:rPr>
          <w:t>https://www.facebook.com/PACE-Center-for-Girls-Alachua-116954225031968/?fref=ts</w:t>
        </w:r>
      </w:hyperlink>
      <w:r w:rsidRPr="0003376F">
        <w:rPr>
          <w:color w:val="000000"/>
        </w:rPr>
        <w:t xml:space="preserve"> </w:t>
      </w:r>
    </w:p>
    <w:p w14:paraId="0D45E247" w14:textId="77777777" w:rsidR="006D75EC" w:rsidRPr="0003376F" w:rsidRDefault="006D75EC" w:rsidP="006D75EC">
      <w:pPr>
        <w:rPr>
          <w:u w:val="single"/>
        </w:rPr>
      </w:pPr>
      <w:r w:rsidRPr="0003376F">
        <w:rPr>
          <w:u w:val="single"/>
        </w:rPr>
        <w:t xml:space="preserve">Our Mission: </w:t>
      </w:r>
    </w:p>
    <w:p w14:paraId="4D06705E" w14:textId="77777777" w:rsidR="006D75EC" w:rsidRPr="0003376F" w:rsidRDefault="006D75EC" w:rsidP="006D75EC">
      <w:r w:rsidRPr="0003376F">
        <w:t>P</w:t>
      </w:r>
      <w:r>
        <w:t>ace</w:t>
      </w:r>
      <w:r w:rsidRPr="0003376F">
        <w:t xml:space="preserve"> provides girls and young women an opportunity for a better future through education, counseling, training and advocacy.</w:t>
      </w:r>
    </w:p>
    <w:p w14:paraId="0B11B74B" w14:textId="77777777" w:rsidR="006D75EC" w:rsidRPr="0003376F" w:rsidRDefault="006D75EC" w:rsidP="006D75EC">
      <w:pPr>
        <w:rPr>
          <w:u w:val="single"/>
        </w:rPr>
      </w:pPr>
      <w:r w:rsidRPr="0003376F">
        <w:rPr>
          <w:u w:val="single"/>
        </w:rPr>
        <w:t xml:space="preserve">Our Philosophy: </w:t>
      </w:r>
    </w:p>
    <w:p w14:paraId="41B1765D" w14:textId="77777777" w:rsidR="006D75EC" w:rsidRPr="0003376F" w:rsidRDefault="006D75EC" w:rsidP="006D75EC">
      <w:r w:rsidRPr="0003376F">
        <w:t>P</w:t>
      </w:r>
      <w:r>
        <w:t>ace</w:t>
      </w:r>
      <w:r w:rsidRPr="0003376F">
        <w:t xml:space="preserve"> values all girls and young women, believing each one deserves an opportunity to find her voice, achieve her potential and celebrate a life defined by responsibility, dignity, serenity and grace.</w:t>
      </w:r>
    </w:p>
    <w:p w14:paraId="50169784" w14:textId="77777777" w:rsidR="006D75EC" w:rsidRDefault="006D75EC" w:rsidP="006D75EC">
      <w:pPr>
        <w:rPr>
          <w:b/>
        </w:rPr>
      </w:pPr>
      <w:r w:rsidRPr="0003376F">
        <w:rPr>
          <w:b/>
        </w:rPr>
        <w:t>Direct Service</w:t>
      </w:r>
    </w:p>
    <w:p w14:paraId="0DBF729B" w14:textId="77777777" w:rsidR="006D75EC" w:rsidRPr="0003376F" w:rsidRDefault="006D75EC" w:rsidP="006D75EC">
      <w:pPr>
        <w:rPr>
          <w:b/>
        </w:rPr>
      </w:pPr>
      <w:r>
        <w:t>Pace requires practicum students to commit to a minimum of 15 direct service hours per week.</w:t>
      </w:r>
    </w:p>
    <w:p w14:paraId="049C5B03" w14:textId="77777777" w:rsidR="006D75EC" w:rsidRPr="0003376F" w:rsidRDefault="006D75EC" w:rsidP="006D75EC">
      <w:pPr>
        <w:rPr>
          <w:b/>
        </w:rPr>
      </w:pPr>
      <w:r w:rsidRPr="0003376F">
        <w:rPr>
          <w:color w:val="000000"/>
        </w:rPr>
        <w:t>At P</w:t>
      </w:r>
      <w:r>
        <w:rPr>
          <w:color w:val="000000"/>
        </w:rPr>
        <w:t>ace</w:t>
      </w:r>
      <w:r w:rsidRPr="0003376F">
        <w:rPr>
          <w:color w:val="000000"/>
        </w:rPr>
        <w:t xml:space="preserve">, we offer: </w:t>
      </w:r>
    </w:p>
    <w:p w14:paraId="0045DB16" w14:textId="77777777" w:rsidR="00117565" w:rsidRDefault="00117565">
      <w:pPr>
        <w:pStyle w:val="ListParagraph"/>
        <w:numPr>
          <w:ilvl w:val="0"/>
          <w:numId w:val="75"/>
        </w:numPr>
        <w:spacing w:after="200" w:line="276" w:lineRule="auto"/>
        <w:rPr>
          <w:bCs/>
        </w:rPr>
        <w:sectPr w:rsidR="00117565">
          <w:footerReference w:type="even" r:id="rId76"/>
          <w:type w:val="nextColumn"/>
          <w:pgSz w:w="12240" w:h="15840"/>
          <w:pgMar w:top="1080" w:right="720" w:bottom="1080" w:left="1080" w:header="720" w:footer="720" w:gutter="0"/>
          <w:cols w:space="720"/>
          <w:noEndnote/>
        </w:sectPr>
      </w:pPr>
    </w:p>
    <w:p w14:paraId="7D5C2620" w14:textId="77777777" w:rsidR="006D75EC" w:rsidRPr="0003376F" w:rsidRDefault="006D75EC">
      <w:pPr>
        <w:pStyle w:val="ListParagraph"/>
        <w:numPr>
          <w:ilvl w:val="0"/>
          <w:numId w:val="75"/>
        </w:numPr>
        <w:spacing w:after="200" w:line="276" w:lineRule="auto"/>
      </w:pPr>
      <w:r w:rsidRPr="0003376F">
        <w:rPr>
          <w:bCs/>
        </w:rPr>
        <w:t>Individual Counseling</w:t>
      </w:r>
    </w:p>
    <w:p w14:paraId="532FA7FD" w14:textId="77777777" w:rsidR="006D75EC" w:rsidRPr="0003376F" w:rsidRDefault="006D75EC">
      <w:pPr>
        <w:pStyle w:val="ListParagraph"/>
        <w:numPr>
          <w:ilvl w:val="0"/>
          <w:numId w:val="75"/>
        </w:numPr>
        <w:spacing w:after="200" w:line="276" w:lineRule="auto"/>
      </w:pPr>
      <w:r w:rsidRPr="0003376F">
        <w:rPr>
          <w:bCs/>
        </w:rPr>
        <w:t>Group Counseling (parent bereavement, sexual trauma, etc.)</w:t>
      </w:r>
    </w:p>
    <w:p w14:paraId="664C733E" w14:textId="77777777" w:rsidR="006D75EC" w:rsidRPr="0003376F" w:rsidRDefault="006D75EC">
      <w:pPr>
        <w:pStyle w:val="ListParagraph"/>
        <w:numPr>
          <w:ilvl w:val="0"/>
          <w:numId w:val="75"/>
        </w:numPr>
        <w:spacing w:after="200" w:line="276" w:lineRule="auto"/>
      </w:pPr>
      <w:r w:rsidRPr="0003376F">
        <w:rPr>
          <w:bCs/>
        </w:rPr>
        <w:t>Family counseling</w:t>
      </w:r>
    </w:p>
    <w:p w14:paraId="1DEE05AA" w14:textId="77777777" w:rsidR="006D75EC" w:rsidRPr="0003376F" w:rsidRDefault="006D75EC">
      <w:pPr>
        <w:pStyle w:val="ListParagraph"/>
        <w:numPr>
          <w:ilvl w:val="0"/>
          <w:numId w:val="75"/>
        </w:numPr>
        <w:spacing w:after="200" w:line="276" w:lineRule="auto"/>
      </w:pPr>
      <w:r w:rsidRPr="0003376F">
        <w:rPr>
          <w:bCs/>
        </w:rPr>
        <w:t>Crisis counseling</w:t>
      </w:r>
    </w:p>
    <w:p w14:paraId="4F5C1310" w14:textId="77777777" w:rsidR="006D75EC" w:rsidRPr="0003376F" w:rsidRDefault="006D75EC">
      <w:pPr>
        <w:pStyle w:val="ListParagraph"/>
        <w:numPr>
          <w:ilvl w:val="0"/>
          <w:numId w:val="75"/>
        </w:numPr>
        <w:spacing w:after="200" w:line="276" w:lineRule="auto"/>
      </w:pPr>
      <w:r w:rsidRPr="0003376F">
        <w:rPr>
          <w:bCs/>
        </w:rPr>
        <w:t>Career Counseling</w:t>
      </w:r>
    </w:p>
    <w:p w14:paraId="1A543185" w14:textId="77777777" w:rsidR="006D75EC" w:rsidRPr="0003376F" w:rsidRDefault="006D75EC">
      <w:pPr>
        <w:pStyle w:val="ListParagraph"/>
        <w:numPr>
          <w:ilvl w:val="0"/>
          <w:numId w:val="75"/>
        </w:numPr>
        <w:spacing w:after="200" w:line="276" w:lineRule="auto"/>
      </w:pPr>
      <w:r w:rsidRPr="0003376F">
        <w:rPr>
          <w:bCs/>
        </w:rPr>
        <w:t>Trauma Informed Care</w:t>
      </w:r>
    </w:p>
    <w:p w14:paraId="2AFC7397" w14:textId="77777777" w:rsidR="006D75EC" w:rsidRPr="0003376F" w:rsidRDefault="006D75EC">
      <w:pPr>
        <w:pStyle w:val="ListParagraph"/>
        <w:numPr>
          <w:ilvl w:val="0"/>
          <w:numId w:val="75"/>
        </w:numPr>
        <w:spacing w:after="200" w:line="276" w:lineRule="auto"/>
      </w:pPr>
      <w:r w:rsidRPr="0003376F">
        <w:rPr>
          <w:bCs/>
        </w:rPr>
        <w:t>Psychoeducational Experiences</w:t>
      </w:r>
    </w:p>
    <w:p w14:paraId="31EB2B24" w14:textId="77777777" w:rsidR="006D75EC" w:rsidRPr="0003376F" w:rsidRDefault="006D75EC">
      <w:pPr>
        <w:pStyle w:val="ListParagraph"/>
        <w:numPr>
          <w:ilvl w:val="0"/>
          <w:numId w:val="75"/>
        </w:numPr>
        <w:spacing w:after="200" w:line="276" w:lineRule="auto"/>
      </w:pPr>
      <w:r w:rsidRPr="0003376F">
        <w:rPr>
          <w:bCs/>
        </w:rPr>
        <w:t>Needs Assessments</w:t>
      </w:r>
    </w:p>
    <w:p w14:paraId="25E2E244" w14:textId="77777777" w:rsidR="006D75EC" w:rsidRPr="0003376F" w:rsidRDefault="006D75EC">
      <w:pPr>
        <w:pStyle w:val="ListParagraph"/>
        <w:numPr>
          <w:ilvl w:val="0"/>
          <w:numId w:val="75"/>
        </w:numPr>
        <w:spacing w:after="200" w:line="276" w:lineRule="auto"/>
      </w:pPr>
      <w:r w:rsidRPr="0003376F">
        <w:rPr>
          <w:bCs/>
        </w:rPr>
        <w:t>Individualized Care Plans</w:t>
      </w:r>
    </w:p>
    <w:p w14:paraId="0C0F0A8C" w14:textId="77777777" w:rsidR="006D75EC" w:rsidRPr="0003376F" w:rsidRDefault="006D75EC">
      <w:pPr>
        <w:pStyle w:val="ListParagraph"/>
        <w:numPr>
          <w:ilvl w:val="0"/>
          <w:numId w:val="75"/>
        </w:numPr>
        <w:spacing w:after="200" w:line="276" w:lineRule="auto"/>
      </w:pPr>
      <w:r w:rsidRPr="0003376F">
        <w:rPr>
          <w:bCs/>
        </w:rPr>
        <w:t xml:space="preserve">Referrals to Community Agencies </w:t>
      </w:r>
    </w:p>
    <w:p w14:paraId="7CF654F2" w14:textId="40B6FD92" w:rsidR="006D75EC" w:rsidRPr="0003376F" w:rsidRDefault="006D75EC">
      <w:pPr>
        <w:pStyle w:val="ListParagraph"/>
        <w:numPr>
          <w:ilvl w:val="0"/>
          <w:numId w:val="75"/>
        </w:numPr>
        <w:spacing w:after="200" w:line="276" w:lineRule="auto"/>
      </w:pPr>
      <w:r w:rsidRPr="00117565">
        <w:rPr>
          <w:bCs/>
        </w:rPr>
        <w:t xml:space="preserve">Creativity and Healing Opportunities </w:t>
      </w:r>
      <w:r w:rsidRPr="0003376F">
        <w:t> </w:t>
      </w:r>
    </w:p>
    <w:p w14:paraId="12F28B66" w14:textId="77777777" w:rsidR="00117565" w:rsidRDefault="00117565" w:rsidP="006D75EC">
      <w:pPr>
        <w:rPr>
          <w:b/>
        </w:rPr>
        <w:sectPr w:rsidR="00117565" w:rsidSect="00C0271D">
          <w:type w:val="continuous"/>
          <w:pgSz w:w="12240" w:h="15840"/>
          <w:pgMar w:top="1080" w:right="720" w:bottom="1080" w:left="1080" w:header="720" w:footer="720" w:gutter="0"/>
          <w:cols w:num="2" w:space="720"/>
          <w:noEndnote/>
        </w:sectPr>
      </w:pPr>
    </w:p>
    <w:p w14:paraId="1125D3F5" w14:textId="77777777" w:rsidR="006D75EC" w:rsidRPr="0003376F" w:rsidRDefault="006D75EC" w:rsidP="006D75EC">
      <w:pPr>
        <w:rPr>
          <w:b/>
        </w:rPr>
      </w:pPr>
      <w:r w:rsidRPr="0003376F">
        <w:rPr>
          <w:b/>
        </w:rPr>
        <w:t>Supervision</w:t>
      </w:r>
    </w:p>
    <w:p w14:paraId="73412435" w14:textId="77777777" w:rsidR="006D75EC" w:rsidRPr="0003376F" w:rsidRDefault="006D75EC" w:rsidP="006D75EC">
      <w:r w:rsidRPr="0003376F">
        <w:t>A mandatory orientation is provided, which covers job specific topics (Multicultural Environment, Parent Meetings, Documentation in the computer system, Deadlines, Policies on Suicide, Abuse,</w:t>
      </w:r>
      <w:r>
        <w:t xml:space="preserve"> Human Trafficking</w:t>
      </w:r>
      <w:r w:rsidRPr="0003376F">
        <w:t xml:space="preserve"> etc.).  Additionally, there are weekly supervision meetings with </w:t>
      </w:r>
      <w:r>
        <w:t>a licensed supervisor.</w:t>
      </w:r>
    </w:p>
    <w:p w14:paraId="6945D847" w14:textId="77777777" w:rsidR="004B454B" w:rsidRDefault="004B454B" w:rsidP="006D75EC">
      <w:pPr>
        <w:rPr>
          <w:b/>
        </w:rPr>
      </w:pPr>
    </w:p>
    <w:p w14:paraId="25170D07" w14:textId="0BA8E42A" w:rsidR="006D75EC" w:rsidRPr="0003376F" w:rsidRDefault="006D75EC" w:rsidP="006D75EC">
      <w:pPr>
        <w:rPr>
          <w:b/>
        </w:rPr>
      </w:pPr>
      <w:r w:rsidRPr="0003376F">
        <w:rPr>
          <w:b/>
        </w:rPr>
        <w:t>Application Procedures</w:t>
      </w:r>
    </w:p>
    <w:p w14:paraId="005B7E1E" w14:textId="77777777" w:rsidR="006D75EC" w:rsidRPr="0003376F" w:rsidRDefault="006D75EC" w:rsidP="006D75EC">
      <w:r w:rsidRPr="0003376F">
        <w:t xml:space="preserve">Onboarding Requirements </w:t>
      </w:r>
      <w:proofErr w:type="gramStart"/>
      <w:r w:rsidRPr="0003376F">
        <w:t>include:</w:t>
      </w:r>
      <w:proofErr w:type="gramEnd"/>
      <w:r w:rsidRPr="0003376F">
        <w:t xml:space="preserve"> DJJ Paperwork, DJJ training, specific background screening and a drug test.   </w:t>
      </w:r>
    </w:p>
    <w:p w14:paraId="546E635E" w14:textId="264BB685" w:rsidR="006D75EC" w:rsidRPr="00571B93" w:rsidRDefault="006D75EC" w:rsidP="006D75EC">
      <w:pPr>
        <w:rPr>
          <w:rFonts w:ascii="Times New (W1)" w:hAnsi="Times New (W1)"/>
          <w:b/>
          <w:sz w:val="28"/>
          <w:szCs w:val="24"/>
        </w:rPr>
      </w:pPr>
      <w:r>
        <w:rPr>
          <w:rFonts w:ascii="Times New (W1)" w:hAnsi="Times New (W1)"/>
          <w:b/>
          <w:sz w:val="28"/>
          <w:szCs w:val="24"/>
        </w:rPr>
        <w:br w:type="page"/>
      </w:r>
    </w:p>
    <w:p w14:paraId="3C7AB006" w14:textId="77777777" w:rsidR="005E0269" w:rsidRPr="005E15BE" w:rsidRDefault="005E0269" w:rsidP="008D0EC8">
      <w:pPr>
        <w:jc w:val="center"/>
        <w:rPr>
          <w:rFonts w:ascii="Times New (W1)" w:hAnsi="Times New (W1)"/>
          <w:b/>
          <w:sz w:val="28"/>
          <w:szCs w:val="24"/>
        </w:rPr>
      </w:pPr>
      <w:r w:rsidRPr="005E15BE">
        <w:rPr>
          <w:rFonts w:ascii="Times New (W1)" w:hAnsi="Times New (W1)"/>
          <w:b/>
          <w:sz w:val="28"/>
          <w:szCs w:val="24"/>
        </w:rPr>
        <w:t>Peaceful Paths</w:t>
      </w:r>
    </w:p>
    <w:p w14:paraId="49BFB39D" w14:textId="77777777" w:rsidR="005E0269" w:rsidRPr="00FC2635" w:rsidRDefault="005E0269" w:rsidP="0023087D">
      <w:pPr>
        <w:keepNext/>
        <w:jc w:val="center"/>
        <w:rPr>
          <w:szCs w:val="24"/>
        </w:rPr>
      </w:pPr>
      <w:r w:rsidRPr="00FC2635">
        <w:rPr>
          <w:szCs w:val="24"/>
        </w:rPr>
        <w:t>Gainesville, FL</w:t>
      </w:r>
    </w:p>
    <w:p w14:paraId="5A5A7B48" w14:textId="0DE6A9F5" w:rsidR="005E0269" w:rsidRDefault="001E03C2" w:rsidP="0023087D">
      <w:pPr>
        <w:jc w:val="center"/>
        <w:rPr>
          <w:szCs w:val="24"/>
        </w:rPr>
      </w:pPr>
      <w:r>
        <w:rPr>
          <w:szCs w:val="24"/>
        </w:rPr>
        <w:t>352-</w:t>
      </w:r>
      <w:r w:rsidR="005E0269" w:rsidRPr="00FC2635">
        <w:rPr>
          <w:szCs w:val="24"/>
        </w:rPr>
        <w:t>377-5690</w:t>
      </w:r>
    </w:p>
    <w:p w14:paraId="6512DAA4" w14:textId="1F5AC017" w:rsidR="003F57B6" w:rsidRDefault="003F57B6" w:rsidP="0023087D">
      <w:pPr>
        <w:jc w:val="center"/>
        <w:rPr>
          <w:szCs w:val="24"/>
        </w:rPr>
      </w:pPr>
    </w:p>
    <w:p w14:paraId="7787E527" w14:textId="1781A3B2" w:rsidR="003F57B6" w:rsidRPr="003F57B6" w:rsidRDefault="003F57B6" w:rsidP="009D42D9">
      <w:pPr>
        <w:rPr>
          <w:szCs w:val="24"/>
        </w:rPr>
      </w:pPr>
      <w:r w:rsidRPr="009D42D9">
        <w:rPr>
          <w:rFonts w:eastAsia="Times New Roman"/>
          <w:b/>
          <w:bCs/>
          <w:color w:val="000000"/>
          <w:szCs w:val="24"/>
        </w:rPr>
        <w:t xml:space="preserve">Students should first contact </w:t>
      </w:r>
      <w:r w:rsidR="00A52606" w:rsidRPr="009D42D9">
        <w:rPr>
          <w:rFonts w:eastAsia="Times New Roman"/>
          <w:b/>
          <w:bCs/>
          <w:color w:val="000000"/>
          <w:szCs w:val="24"/>
        </w:rPr>
        <w:t xml:space="preserve">the </w:t>
      </w:r>
      <w:r w:rsidRPr="009D42D9">
        <w:rPr>
          <w:rFonts w:eastAsia="Times New Roman"/>
          <w:b/>
          <w:bCs/>
          <w:color w:val="000000"/>
          <w:szCs w:val="24"/>
        </w:rPr>
        <w:t>site to check if a licensed supervisor is available any given semester</w:t>
      </w:r>
      <w:r w:rsidR="009D42D9">
        <w:rPr>
          <w:rFonts w:eastAsia="Times New Roman"/>
          <w:szCs w:val="24"/>
        </w:rPr>
        <w:t>.</w:t>
      </w:r>
    </w:p>
    <w:p w14:paraId="5C384C8D" w14:textId="77777777" w:rsidR="005E0269" w:rsidRPr="00FC2635" w:rsidRDefault="005E0269" w:rsidP="0023087D">
      <w:pPr>
        <w:rPr>
          <w:szCs w:val="24"/>
        </w:rPr>
      </w:pPr>
    </w:p>
    <w:p w14:paraId="76DD9D6D" w14:textId="77777777" w:rsidR="005E0269" w:rsidRPr="001766A7" w:rsidRDefault="005E0269" w:rsidP="0023087D">
      <w:pPr>
        <w:rPr>
          <w:b/>
          <w:szCs w:val="24"/>
        </w:rPr>
      </w:pPr>
      <w:r w:rsidRPr="001766A7">
        <w:rPr>
          <w:b/>
          <w:szCs w:val="24"/>
        </w:rPr>
        <w:t xml:space="preserve">Description </w:t>
      </w:r>
    </w:p>
    <w:p w14:paraId="2EED677E" w14:textId="45F23F4A" w:rsidR="001E03C2" w:rsidRPr="009B0CA6" w:rsidRDefault="001E03C2" w:rsidP="001E03C2">
      <w:pPr>
        <w:jc w:val="both"/>
        <w:rPr>
          <w:rFonts w:eastAsia="Arial Unicode MS"/>
          <w:szCs w:val="24"/>
        </w:rPr>
      </w:pPr>
      <w:r w:rsidRPr="009B0CA6">
        <w:rPr>
          <w:szCs w:val="24"/>
        </w:rPr>
        <w:t xml:space="preserve">Peaceful Paths (formerly known as SPARC) is </w:t>
      </w:r>
      <w:r>
        <w:rPr>
          <w:szCs w:val="24"/>
        </w:rPr>
        <w:t xml:space="preserve">the state certified </w:t>
      </w:r>
      <w:r w:rsidRPr="009B0CA6">
        <w:rPr>
          <w:szCs w:val="24"/>
        </w:rPr>
        <w:t xml:space="preserve">domestic abuse </w:t>
      </w:r>
      <w:r>
        <w:rPr>
          <w:szCs w:val="24"/>
        </w:rPr>
        <w:t xml:space="preserve">agency </w:t>
      </w:r>
      <w:r w:rsidRPr="009B0CA6">
        <w:rPr>
          <w:szCs w:val="24"/>
        </w:rPr>
        <w:t xml:space="preserve">that serves survivors of domestic violence </w:t>
      </w:r>
      <w:r>
        <w:rPr>
          <w:szCs w:val="24"/>
        </w:rPr>
        <w:t xml:space="preserve">and intimate partner violence </w:t>
      </w:r>
      <w:r w:rsidRPr="009B0CA6">
        <w:rPr>
          <w:szCs w:val="24"/>
        </w:rPr>
        <w:t xml:space="preserve">in Alachua, Bradford, and Union counties. Peaceful Paths provides a wide range of </w:t>
      </w:r>
      <w:r>
        <w:rPr>
          <w:szCs w:val="24"/>
        </w:rPr>
        <w:t xml:space="preserve">free and confidential </w:t>
      </w:r>
      <w:r w:rsidRPr="009B0CA6">
        <w:rPr>
          <w:szCs w:val="24"/>
        </w:rPr>
        <w:t>services including emergency</w:t>
      </w:r>
      <w:r>
        <w:rPr>
          <w:szCs w:val="24"/>
        </w:rPr>
        <w:t xml:space="preserve"> and extended </w:t>
      </w:r>
      <w:r w:rsidRPr="009B0CA6">
        <w:rPr>
          <w:szCs w:val="24"/>
        </w:rPr>
        <w:t xml:space="preserve">shelter, crisis hotline, victim </w:t>
      </w:r>
      <w:r w:rsidR="009D42D9" w:rsidRPr="009B0CA6">
        <w:rPr>
          <w:szCs w:val="24"/>
        </w:rPr>
        <w:t xml:space="preserve">advocacy, </w:t>
      </w:r>
      <w:r w:rsidR="009D42D9">
        <w:rPr>
          <w:szCs w:val="24"/>
        </w:rPr>
        <w:t>youth</w:t>
      </w:r>
      <w:r w:rsidRPr="009B0CA6">
        <w:rPr>
          <w:szCs w:val="24"/>
        </w:rPr>
        <w:t xml:space="preserve"> programming, education and training,</w:t>
      </w:r>
      <w:r>
        <w:rPr>
          <w:szCs w:val="24"/>
        </w:rPr>
        <w:t xml:space="preserve"> trauma </w:t>
      </w:r>
      <w:r w:rsidRPr="009B0CA6">
        <w:rPr>
          <w:szCs w:val="24"/>
        </w:rPr>
        <w:t xml:space="preserve">counseling and support groups, community awareness and intervention. Peaceful Paths is a member of the Florida Coalition Against Domestic Violence (FCADV). </w:t>
      </w:r>
    </w:p>
    <w:p w14:paraId="64A82137" w14:textId="77777777" w:rsidR="005E0269" w:rsidRPr="009B0CA6" w:rsidRDefault="005E0269" w:rsidP="0023087D">
      <w:pPr>
        <w:pStyle w:val="BodyTextIndent2"/>
        <w:ind w:left="0" w:firstLine="0"/>
        <w:rPr>
          <w:sz w:val="24"/>
          <w:szCs w:val="24"/>
          <w:u w:val="single"/>
        </w:rPr>
      </w:pPr>
    </w:p>
    <w:p w14:paraId="210F3005" w14:textId="77777777" w:rsidR="005E0269" w:rsidRPr="001766A7" w:rsidRDefault="005E0269" w:rsidP="0023087D">
      <w:pPr>
        <w:pStyle w:val="BodyTextIndent2"/>
        <w:ind w:left="0" w:firstLine="0"/>
        <w:rPr>
          <w:b/>
          <w:sz w:val="24"/>
          <w:szCs w:val="24"/>
        </w:rPr>
      </w:pPr>
      <w:r w:rsidRPr="001766A7">
        <w:rPr>
          <w:b/>
          <w:sz w:val="24"/>
          <w:szCs w:val="24"/>
        </w:rPr>
        <w:t>Direct Service</w:t>
      </w:r>
    </w:p>
    <w:p w14:paraId="5EB1FF04" w14:textId="77777777" w:rsidR="005E0269" w:rsidRPr="009B0CA6" w:rsidRDefault="005E0269" w:rsidP="0023087D">
      <w:pPr>
        <w:pStyle w:val="BodyTextIndent2"/>
        <w:ind w:left="0" w:firstLine="0"/>
        <w:jc w:val="both"/>
        <w:rPr>
          <w:sz w:val="24"/>
          <w:szCs w:val="24"/>
        </w:rPr>
      </w:pPr>
      <w:r w:rsidRPr="009B0CA6">
        <w:rPr>
          <w:sz w:val="24"/>
          <w:szCs w:val="24"/>
        </w:rPr>
        <w:t>Students may engage in the following activities as available: participation in and observation of educational procedures provided by Peaceful Paths staff; conduct individual or conjoint counseling for individuals, victims and their children, or groups; participation in psycho-educational and outreach activities; participation in staff meetings, group supervision (case review), and administrative meetings; and any other activities deemed relevant for didactic purposes. Direct service approximates 8-16 hours per week.</w:t>
      </w:r>
    </w:p>
    <w:p w14:paraId="6D911611" w14:textId="77777777" w:rsidR="005E0269" w:rsidRPr="009B0CA6" w:rsidRDefault="005E0269" w:rsidP="0023087D">
      <w:pPr>
        <w:pStyle w:val="BodyTextIndent2"/>
        <w:ind w:left="0" w:firstLine="0"/>
        <w:rPr>
          <w:sz w:val="24"/>
          <w:szCs w:val="24"/>
          <w:u w:val="single"/>
        </w:rPr>
      </w:pPr>
    </w:p>
    <w:p w14:paraId="72086D4E" w14:textId="77777777" w:rsidR="005E0269" w:rsidRPr="001766A7" w:rsidRDefault="005E0269" w:rsidP="0023087D">
      <w:pPr>
        <w:pStyle w:val="BodyTextIndent2"/>
        <w:ind w:left="0" w:firstLine="0"/>
        <w:rPr>
          <w:b/>
          <w:sz w:val="24"/>
          <w:szCs w:val="24"/>
        </w:rPr>
      </w:pPr>
      <w:r w:rsidRPr="001766A7">
        <w:rPr>
          <w:b/>
          <w:sz w:val="24"/>
          <w:szCs w:val="24"/>
        </w:rPr>
        <w:t>Supervision</w:t>
      </w:r>
    </w:p>
    <w:p w14:paraId="48562F2A" w14:textId="77777777" w:rsidR="001E03C2" w:rsidRPr="009B0CA6" w:rsidRDefault="001E03C2" w:rsidP="001E03C2">
      <w:pPr>
        <w:jc w:val="both"/>
        <w:rPr>
          <w:szCs w:val="24"/>
        </w:rPr>
      </w:pPr>
      <w:r w:rsidRPr="009B0CA6">
        <w:rPr>
          <w:szCs w:val="24"/>
        </w:rPr>
        <w:t>Students shall receive between one and two hours of individual supervision each week. Individual supervision shall consist of face-to-face supervision by the</w:t>
      </w:r>
      <w:r>
        <w:rPr>
          <w:szCs w:val="24"/>
        </w:rPr>
        <w:t xml:space="preserve"> designated</w:t>
      </w:r>
      <w:r w:rsidRPr="009B0CA6">
        <w:rPr>
          <w:szCs w:val="24"/>
        </w:rPr>
        <w:t xml:space="preserve"> PEACEFUL PATHS</w:t>
      </w:r>
      <w:r>
        <w:rPr>
          <w:szCs w:val="24"/>
        </w:rPr>
        <w:t xml:space="preserve"> staff</w:t>
      </w:r>
      <w:r w:rsidRPr="009B0CA6">
        <w:rPr>
          <w:szCs w:val="24"/>
        </w:rPr>
        <w:t>. Such supervision shall occur on-site through the weekly case review</w:t>
      </w:r>
      <w:r>
        <w:rPr>
          <w:szCs w:val="24"/>
        </w:rPr>
        <w:t xml:space="preserve"> or practicum student</w:t>
      </w:r>
      <w:r w:rsidRPr="009B0CA6">
        <w:rPr>
          <w:szCs w:val="24"/>
        </w:rPr>
        <w:t xml:space="preserve"> meeting</w:t>
      </w:r>
      <w:r>
        <w:rPr>
          <w:szCs w:val="24"/>
        </w:rPr>
        <w:t>s</w:t>
      </w:r>
      <w:r w:rsidRPr="009B0CA6">
        <w:rPr>
          <w:szCs w:val="24"/>
        </w:rPr>
        <w:t>. Students will also need to arrange weekly face-to-face supervision with a licensed psychologist</w:t>
      </w:r>
      <w:r>
        <w:rPr>
          <w:szCs w:val="24"/>
        </w:rPr>
        <w:t xml:space="preserve"> or a licensed mental health professional</w:t>
      </w:r>
      <w:r w:rsidRPr="009B0CA6">
        <w:rPr>
          <w:szCs w:val="24"/>
        </w:rPr>
        <w:t>. Additional individual supervision by other qualified staff may occur.</w:t>
      </w:r>
    </w:p>
    <w:p w14:paraId="2D5C3267" w14:textId="77777777" w:rsidR="005E0269" w:rsidRPr="009B0CA6" w:rsidRDefault="005E0269" w:rsidP="0023087D">
      <w:pPr>
        <w:rPr>
          <w:szCs w:val="24"/>
        </w:rPr>
      </w:pPr>
    </w:p>
    <w:p w14:paraId="45067295" w14:textId="77777777" w:rsidR="005E0269" w:rsidRPr="001766A7" w:rsidRDefault="005E0269" w:rsidP="0023087D">
      <w:pPr>
        <w:rPr>
          <w:b/>
          <w:szCs w:val="24"/>
        </w:rPr>
      </w:pPr>
      <w:r w:rsidRPr="001766A7">
        <w:rPr>
          <w:b/>
          <w:szCs w:val="24"/>
        </w:rPr>
        <w:t>Application Procedures</w:t>
      </w:r>
    </w:p>
    <w:p w14:paraId="23669DD0" w14:textId="77777777" w:rsidR="00292E4B" w:rsidRDefault="001E03C2" w:rsidP="001E03C2">
      <w:pPr>
        <w:jc w:val="both"/>
        <w:rPr>
          <w:szCs w:val="24"/>
        </w:rPr>
      </w:pPr>
      <w:r w:rsidRPr="009B0CA6">
        <w:rPr>
          <w:szCs w:val="24"/>
        </w:rPr>
        <w:t xml:space="preserve">Students should have completed their second-year practicum at the University of Florida Counseling Center or have comparable practicum experience completed elsewhere. Practicum students must demonstrate a desire to provide counseling and psycho-educational services for individuals, families, or groups. Contact </w:t>
      </w:r>
      <w:r>
        <w:rPr>
          <w:szCs w:val="24"/>
        </w:rPr>
        <w:t>Brandi Corbin</w:t>
      </w:r>
      <w:r w:rsidRPr="009B0CA6">
        <w:rPr>
          <w:szCs w:val="24"/>
        </w:rPr>
        <w:t xml:space="preserve"> (377-5690</w:t>
      </w:r>
      <w:r>
        <w:rPr>
          <w:szCs w:val="24"/>
        </w:rPr>
        <w:t xml:space="preserve"> or brandic@peacefulpaths.org</w:t>
      </w:r>
      <w:r w:rsidRPr="009B0CA6">
        <w:rPr>
          <w:szCs w:val="24"/>
        </w:rPr>
        <w:t xml:space="preserve">) for application information and procedures. </w:t>
      </w:r>
    </w:p>
    <w:p w14:paraId="32C10CAE" w14:textId="77777777" w:rsidR="00292E4B" w:rsidRDefault="00292E4B">
      <w:pPr>
        <w:rPr>
          <w:szCs w:val="24"/>
        </w:rPr>
      </w:pPr>
      <w:r>
        <w:rPr>
          <w:szCs w:val="24"/>
        </w:rPr>
        <w:br w:type="page"/>
      </w:r>
    </w:p>
    <w:p w14:paraId="543D8545" w14:textId="77777777" w:rsidR="00685F5E" w:rsidRDefault="00685F5E" w:rsidP="00685F5E">
      <w:pPr>
        <w:jc w:val="center"/>
        <w:rPr>
          <w:b/>
          <w:sz w:val="28"/>
          <w:szCs w:val="28"/>
        </w:rPr>
      </w:pPr>
      <w:r>
        <w:rPr>
          <w:b/>
          <w:sz w:val="28"/>
          <w:szCs w:val="28"/>
        </w:rPr>
        <w:t>Psycho-Oncology Service</w:t>
      </w:r>
    </w:p>
    <w:p w14:paraId="572E8068" w14:textId="77777777" w:rsidR="00685F5E" w:rsidRDefault="00685F5E" w:rsidP="00685F5E">
      <w:pPr>
        <w:jc w:val="center"/>
        <w:rPr>
          <w:sz w:val="28"/>
          <w:szCs w:val="28"/>
        </w:rPr>
      </w:pPr>
      <w:r>
        <w:rPr>
          <w:b/>
          <w:sz w:val="28"/>
          <w:szCs w:val="28"/>
        </w:rPr>
        <w:t>UF Health Psychology Specialties</w:t>
      </w:r>
    </w:p>
    <w:p w14:paraId="2E00F58B" w14:textId="77777777" w:rsidR="00685F5E" w:rsidRDefault="00685F5E" w:rsidP="00685F5E">
      <w:pPr>
        <w:keepNext/>
        <w:jc w:val="center"/>
        <w:rPr>
          <w:szCs w:val="24"/>
        </w:rPr>
      </w:pPr>
      <w:r>
        <w:rPr>
          <w:szCs w:val="24"/>
        </w:rPr>
        <w:t>Department of Clinical and Health Psychology</w:t>
      </w:r>
    </w:p>
    <w:p w14:paraId="75D88E37" w14:textId="77777777" w:rsidR="00685F5E" w:rsidRDefault="00685F5E" w:rsidP="00685F5E">
      <w:pPr>
        <w:keepNext/>
        <w:jc w:val="center"/>
        <w:rPr>
          <w:szCs w:val="24"/>
        </w:rPr>
      </w:pPr>
      <w:r>
        <w:rPr>
          <w:szCs w:val="24"/>
        </w:rPr>
        <w:t>1600 SW Archer Rd.</w:t>
      </w:r>
    </w:p>
    <w:p w14:paraId="0FD4C114" w14:textId="77777777" w:rsidR="00685F5E" w:rsidRDefault="00685F5E" w:rsidP="00685F5E">
      <w:pPr>
        <w:keepNext/>
        <w:jc w:val="center"/>
        <w:rPr>
          <w:szCs w:val="24"/>
        </w:rPr>
      </w:pPr>
      <w:r>
        <w:rPr>
          <w:szCs w:val="24"/>
        </w:rPr>
        <w:t>G901, Shands North Tower</w:t>
      </w:r>
    </w:p>
    <w:p w14:paraId="6FFFE1B9" w14:textId="77777777" w:rsidR="00685F5E" w:rsidRDefault="00685F5E" w:rsidP="00685F5E">
      <w:pPr>
        <w:keepNext/>
        <w:jc w:val="center"/>
        <w:rPr>
          <w:szCs w:val="24"/>
        </w:rPr>
      </w:pPr>
      <w:r>
        <w:rPr>
          <w:szCs w:val="24"/>
        </w:rPr>
        <w:t>Gainesville, FL 32610</w:t>
      </w:r>
    </w:p>
    <w:p w14:paraId="46835EA8" w14:textId="77777777" w:rsidR="00685F5E" w:rsidRDefault="00685F5E" w:rsidP="00685F5E">
      <w:pPr>
        <w:keepNext/>
        <w:jc w:val="center"/>
        <w:rPr>
          <w:szCs w:val="24"/>
        </w:rPr>
      </w:pPr>
      <w:r>
        <w:rPr>
          <w:szCs w:val="24"/>
        </w:rPr>
        <w:t>Contact Deidre B. Pereira, PhD, ABPP (dpereira@ufl.edu, or 352-273-6039)</w:t>
      </w:r>
    </w:p>
    <w:p w14:paraId="38D334F7" w14:textId="77777777" w:rsidR="00685F5E" w:rsidRDefault="00685F5E" w:rsidP="00685F5E">
      <w:pPr>
        <w:jc w:val="center"/>
        <w:rPr>
          <w:szCs w:val="24"/>
          <w:u w:val="single"/>
        </w:rPr>
      </w:pPr>
    </w:p>
    <w:p w14:paraId="19A3AAB8" w14:textId="77777777" w:rsidR="00685F5E" w:rsidRDefault="00685F5E" w:rsidP="00685F5E">
      <w:pPr>
        <w:rPr>
          <w:szCs w:val="24"/>
        </w:rPr>
      </w:pPr>
      <w:r>
        <w:rPr>
          <w:b/>
          <w:szCs w:val="24"/>
        </w:rPr>
        <w:t>Description</w:t>
      </w:r>
      <w:r>
        <w:rPr>
          <w:szCs w:val="24"/>
        </w:rPr>
        <w:t xml:space="preserve"> </w:t>
      </w:r>
    </w:p>
    <w:p w14:paraId="36D91728" w14:textId="77777777" w:rsidR="00685F5E" w:rsidRDefault="00685F5E" w:rsidP="00685F5E">
      <w:pPr>
        <w:jc w:val="both"/>
        <w:rPr>
          <w:szCs w:val="24"/>
        </w:rPr>
      </w:pPr>
      <w:r>
        <w:rPr>
          <w:szCs w:val="24"/>
        </w:rPr>
        <w:t xml:space="preserve">The Psycho-Oncology Service provides psychological evaluations and treatment to individuals affected by cancer referred by UF Health care providers for a wide variety of emotional and behavioral health concerns. Patients include diverse individuals with complex medical and psychological comorbidity referred for issues such as depression, suicidality, anxiety, PTSD, personality issues, substance use concerns, relational concerns, late effects of cancer, and end-of-life concerns in the context of cancer. In addition, the Psycho-Oncology Service conducts routine psychological evaluations on all hematopoietic stem cell transplant patients, as well as women being considered for prophylactic mastectomy. Finally, the Psycho-Oncology Service also provides routine psychological evaluation and treatment services to patients and caregivers affected by primary brain tumors through the Neuro-Oncology Quality of Life Clinic. </w:t>
      </w:r>
    </w:p>
    <w:p w14:paraId="415A29DB" w14:textId="77777777" w:rsidR="00685F5E" w:rsidRDefault="00685F5E" w:rsidP="00685F5E">
      <w:pPr>
        <w:rPr>
          <w:szCs w:val="24"/>
        </w:rPr>
      </w:pPr>
    </w:p>
    <w:p w14:paraId="3B04859C" w14:textId="77777777" w:rsidR="00685F5E" w:rsidRDefault="00685F5E" w:rsidP="00685F5E">
      <w:pPr>
        <w:rPr>
          <w:b/>
          <w:szCs w:val="24"/>
        </w:rPr>
      </w:pPr>
      <w:r>
        <w:rPr>
          <w:b/>
          <w:szCs w:val="24"/>
        </w:rPr>
        <w:t>Direct Service</w:t>
      </w:r>
    </w:p>
    <w:p w14:paraId="37867D5A" w14:textId="77777777" w:rsidR="00685F5E" w:rsidRDefault="00685F5E" w:rsidP="00685F5E">
      <w:pPr>
        <w:rPr>
          <w:szCs w:val="24"/>
        </w:rPr>
      </w:pPr>
      <w:r>
        <w:rPr>
          <w:szCs w:val="24"/>
        </w:rPr>
        <w:t xml:space="preserve">Psychological evaluations are conducted on Thursdays across the calendar year. Practicum students can elect to participate in evaluations in the morning only, afternoon only, or both morning and afternoon. Prior to evaluations, students are expected to conduct thorough medical reviews on patients and present cases to Dr. Pereira during pre-evaluation supervision. During evaluations, students will assist with/conduct diagnostic interviews and testing and provide immediate feedback to patients. Following evaluations, students will attend post-evaluation supervision to discuss case conceptualizations, recommendations, and treatment plans. Students will then author reports and notes in the electronic health record and forward them to Dr. Pereira for editing and feedback.  Given that our clinic is embedded in APA-accredited graduate and internship programs and an APPIC-accredited postdoctoral program, students will have the opportunity to partner with other trainees at more and less advanced levels. </w:t>
      </w:r>
    </w:p>
    <w:p w14:paraId="3D83AAB4" w14:textId="77777777" w:rsidR="00685F5E" w:rsidRDefault="00685F5E" w:rsidP="00685F5E">
      <w:pPr>
        <w:rPr>
          <w:szCs w:val="24"/>
        </w:rPr>
      </w:pPr>
    </w:p>
    <w:p w14:paraId="7F38A064" w14:textId="77777777" w:rsidR="00685F5E" w:rsidRDefault="00685F5E" w:rsidP="00685F5E">
      <w:pPr>
        <w:rPr>
          <w:szCs w:val="24"/>
        </w:rPr>
      </w:pPr>
      <w:r>
        <w:rPr>
          <w:szCs w:val="24"/>
        </w:rPr>
        <w:t xml:space="preserve">As of 3/2020, most of our services are being conducted remotely via Zoom. Services will likely return to an in-person modality once the UF Health community has been vaccinated for COVID-19 and/or telehealth services are no longer covered by insurance companies. </w:t>
      </w:r>
    </w:p>
    <w:p w14:paraId="3A6E16D6" w14:textId="77777777" w:rsidR="00685F5E" w:rsidRDefault="00685F5E" w:rsidP="00685F5E">
      <w:pPr>
        <w:rPr>
          <w:szCs w:val="24"/>
        </w:rPr>
      </w:pPr>
    </w:p>
    <w:p w14:paraId="2C6EE8FC" w14:textId="77777777" w:rsidR="00685F5E" w:rsidRDefault="00685F5E" w:rsidP="00685F5E">
      <w:pPr>
        <w:rPr>
          <w:b/>
          <w:szCs w:val="24"/>
        </w:rPr>
      </w:pPr>
      <w:r>
        <w:rPr>
          <w:b/>
          <w:szCs w:val="24"/>
        </w:rPr>
        <w:t>Supervision</w:t>
      </w:r>
    </w:p>
    <w:p w14:paraId="35ECCBD6" w14:textId="77777777" w:rsidR="00685F5E" w:rsidRDefault="00685F5E" w:rsidP="00685F5E">
      <w:pPr>
        <w:jc w:val="both"/>
        <w:rPr>
          <w:szCs w:val="24"/>
        </w:rPr>
      </w:pPr>
      <w:r>
        <w:rPr>
          <w:szCs w:val="24"/>
        </w:rPr>
        <w:t xml:space="preserve">Dr. Pereira will be on site with the practicum student providing live observation and real-time supervision. </w:t>
      </w:r>
    </w:p>
    <w:p w14:paraId="5854A4BC" w14:textId="77777777" w:rsidR="00685F5E" w:rsidRDefault="00685F5E" w:rsidP="00685F5E">
      <w:pPr>
        <w:rPr>
          <w:szCs w:val="24"/>
        </w:rPr>
      </w:pPr>
    </w:p>
    <w:p w14:paraId="4240B1E3" w14:textId="77777777" w:rsidR="00685F5E" w:rsidRDefault="00685F5E" w:rsidP="00685F5E">
      <w:pPr>
        <w:rPr>
          <w:b/>
          <w:szCs w:val="24"/>
        </w:rPr>
      </w:pPr>
      <w:r>
        <w:rPr>
          <w:b/>
          <w:szCs w:val="24"/>
        </w:rPr>
        <w:t>Application Procedures</w:t>
      </w:r>
    </w:p>
    <w:p w14:paraId="46F53964" w14:textId="77777777" w:rsidR="00685F5E" w:rsidRDefault="00685F5E" w:rsidP="00685F5E">
      <w:pPr>
        <w:jc w:val="both"/>
        <w:rPr>
          <w:szCs w:val="24"/>
        </w:rPr>
      </w:pPr>
      <w:r>
        <w:rPr>
          <w:szCs w:val="24"/>
        </w:rPr>
        <w:t xml:space="preserve">Graduate students who have completed at least a year of assessment practica are eligible to apply. Interested students should contact Dr. Pereira at </w:t>
      </w:r>
      <w:hyperlink r:id="rId77" w:history="1">
        <w:r>
          <w:rPr>
            <w:rStyle w:val="Hyperlink"/>
            <w:szCs w:val="24"/>
          </w:rPr>
          <w:t>dpereira@ufl.edu</w:t>
        </w:r>
      </w:hyperlink>
      <w:r>
        <w:rPr>
          <w:szCs w:val="24"/>
        </w:rPr>
        <w:t xml:space="preserve"> and provide a copy of their CV. Positions are generally available across all semesters. </w:t>
      </w:r>
    </w:p>
    <w:p w14:paraId="7AD56588" w14:textId="77777777" w:rsidR="00292E4B" w:rsidRDefault="00292E4B" w:rsidP="00292E4B">
      <w:pPr>
        <w:jc w:val="center"/>
      </w:pPr>
    </w:p>
    <w:p w14:paraId="67C0E983" w14:textId="77777777" w:rsidR="001E03C2" w:rsidRPr="009B0CA6" w:rsidRDefault="001E03C2" w:rsidP="001E03C2">
      <w:pPr>
        <w:jc w:val="both"/>
        <w:rPr>
          <w:szCs w:val="24"/>
        </w:rPr>
      </w:pPr>
    </w:p>
    <w:p w14:paraId="6ECB3EB3" w14:textId="77777777" w:rsidR="005E0269" w:rsidRPr="009B0CA6" w:rsidRDefault="005E0269" w:rsidP="005E0269">
      <w:pPr>
        <w:pStyle w:val="Title"/>
        <w:tabs>
          <w:tab w:val="clear" w:pos="360"/>
          <w:tab w:val="clear" w:pos="720"/>
          <w:tab w:val="clear" w:pos="4320"/>
        </w:tabs>
        <w:rPr>
          <w:color w:val="auto"/>
          <w:szCs w:val="24"/>
        </w:rPr>
      </w:pPr>
    </w:p>
    <w:p w14:paraId="06313964" w14:textId="77777777" w:rsidR="005E0269" w:rsidRPr="009B0CA6" w:rsidRDefault="005E0269" w:rsidP="005E0269">
      <w:pPr>
        <w:pStyle w:val="Title"/>
        <w:tabs>
          <w:tab w:val="clear" w:pos="360"/>
          <w:tab w:val="clear" w:pos="720"/>
          <w:tab w:val="clear" w:pos="4320"/>
        </w:tabs>
        <w:rPr>
          <w:color w:val="auto"/>
          <w:szCs w:val="24"/>
        </w:rPr>
      </w:pPr>
    </w:p>
    <w:p w14:paraId="29735538" w14:textId="77777777" w:rsidR="001032FA" w:rsidRPr="001032FA" w:rsidRDefault="00E02593" w:rsidP="001032FA">
      <w:pPr>
        <w:jc w:val="center"/>
        <w:rPr>
          <w:b/>
          <w:sz w:val="36"/>
          <w:szCs w:val="36"/>
        </w:rPr>
      </w:pPr>
      <w:r w:rsidRPr="009B0CA6">
        <w:rPr>
          <w:b/>
          <w:szCs w:val="24"/>
          <w:u w:val="single"/>
        </w:rPr>
        <w:br w:type="page"/>
      </w:r>
      <w:r w:rsidR="00C100C7">
        <w:rPr>
          <w:b/>
          <w:sz w:val="36"/>
          <w:szCs w:val="36"/>
        </w:rPr>
        <w:t>Overview of P</w:t>
      </w:r>
      <w:r w:rsidR="001032FA" w:rsidRPr="001032FA">
        <w:rPr>
          <w:b/>
          <w:sz w:val="36"/>
          <w:szCs w:val="36"/>
        </w:rPr>
        <w:t>rofessional Development</w:t>
      </w:r>
      <w:r w:rsidR="00C100C7">
        <w:rPr>
          <w:b/>
          <w:sz w:val="36"/>
          <w:szCs w:val="36"/>
        </w:rPr>
        <w:t xml:space="preserve"> Opportunities</w:t>
      </w:r>
    </w:p>
    <w:p w14:paraId="48991F68" w14:textId="77777777" w:rsidR="001032FA" w:rsidRPr="001032FA" w:rsidRDefault="001032FA" w:rsidP="001032FA">
      <w:pPr>
        <w:rPr>
          <w:b/>
          <w:szCs w:val="24"/>
        </w:rPr>
      </w:pPr>
    </w:p>
    <w:p w14:paraId="3556BF5C" w14:textId="77777777" w:rsidR="001032FA" w:rsidRPr="001032FA" w:rsidRDefault="001032FA" w:rsidP="001032FA">
      <w:pPr>
        <w:autoSpaceDE w:val="0"/>
        <w:autoSpaceDN w:val="0"/>
        <w:adjustRightInd w:val="0"/>
        <w:ind w:right="720"/>
        <w:rPr>
          <w:b/>
          <w:sz w:val="28"/>
          <w:szCs w:val="28"/>
        </w:rPr>
      </w:pPr>
      <w:r w:rsidRPr="001032FA">
        <w:rPr>
          <w:b/>
          <w:sz w:val="28"/>
          <w:szCs w:val="28"/>
        </w:rPr>
        <w:t>Activities to Promote Students’ Leadership Competencies and Professional Development</w:t>
      </w:r>
    </w:p>
    <w:p w14:paraId="5BF7F972" w14:textId="77777777" w:rsidR="001032FA" w:rsidRPr="001032FA" w:rsidRDefault="001032FA" w:rsidP="001032FA">
      <w:pPr>
        <w:autoSpaceDE w:val="0"/>
        <w:autoSpaceDN w:val="0"/>
        <w:adjustRightInd w:val="0"/>
        <w:ind w:right="720"/>
        <w:rPr>
          <w:b/>
          <w:szCs w:val="24"/>
        </w:rPr>
      </w:pPr>
    </w:p>
    <w:p w14:paraId="53298020" w14:textId="77777777" w:rsidR="001032FA" w:rsidRPr="001032FA" w:rsidRDefault="001032FA" w:rsidP="001032FA">
      <w:pPr>
        <w:autoSpaceDE w:val="0"/>
        <w:autoSpaceDN w:val="0"/>
        <w:adjustRightInd w:val="0"/>
        <w:ind w:right="720"/>
        <w:rPr>
          <w:b/>
          <w:szCs w:val="24"/>
        </w:rPr>
      </w:pPr>
      <w:r w:rsidRPr="001032FA">
        <w:rPr>
          <w:b/>
          <w:szCs w:val="24"/>
        </w:rPr>
        <w:t>PROGRAM AND DEPARTMENT OPPORTUNITIES</w:t>
      </w:r>
    </w:p>
    <w:p w14:paraId="7A25332C" w14:textId="77777777" w:rsidR="001032FA" w:rsidRPr="001032FA" w:rsidRDefault="001032FA" w:rsidP="001032FA">
      <w:pPr>
        <w:autoSpaceDE w:val="0"/>
        <w:autoSpaceDN w:val="0"/>
        <w:adjustRightInd w:val="0"/>
        <w:ind w:right="720"/>
        <w:rPr>
          <w:b/>
          <w:szCs w:val="24"/>
        </w:rPr>
      </w:pPr>
    </w:p>
    <w:p w14:paraId="0029203D" w14:textId="77777777" w:rsidR="001032FA" w:rsidRPr="001032FA" w:rsidRDefault="001032FA" w:rsidP="001032FA">
      <w:pPr>
        <w:autoSpaceDE w:val="0"/>
        <w:autoSpaceDN w:val="0"/>
        <w:adjustRightInd w:val="0"/>
        <w:ind w:right="720"/>
        <w:rPr>
          <w:b/>
          <w:szCs w:val="24"/>
        </w:rPr>
      </w:pPr>
      <w:r w:rsidRPr="001032FA">
        <w:rPr>
          <w:b/>
          <w:szCs w:val="24"/>
        </w:rPr>
        <w:t>Diversity Awareness and Affirmation Committee (DAAC)</w:t>
      </w:r>
    </w:p>
    <w:p w14:paraId="44C68460" w14:textId="77777777" w:rsidR="001032FA" w:rsidRPr="001032FA" w:rsidRDefault="001032FA" w:rsidP="001032FA">
      <w:pPr>
        <w:autoSpaceDE w:val="0"/>
        <w:autoSpaceDN w:val="0"/>
        <w:adjustRightInd w:val="0"/>
        <w:ind w:right="720"/>
        <w:jc w:val="both"/>
        <w:rPr>
          <w:szCs w:val="24"/>
        </w:rPr>
      </w:pPr>
      <w:r w:rsidRPr="001032FA">
        <w:rPr>
          <w:szCs w:val="24"/>
        </w:rPr>
        <w:t>The objectives of DAAC are to (a) foster an environment of support for students of diverse cultural backgrounds and those interested in issues of multiculturalism and diversity, (b) provide mentorship opportunities for students within the department, (c) promote multicultural and diversity discourse through workshops, forums, presentations, trainings, and outreach programs, (d) facilitate communication between students and faculty in the department concerning issues of multiculturalism and diversity, and (e) promote cultural awareness among students and faculty through university/local/national events associated with diversity.</w:t>
      </w:r>
    </w:p>
    <w:p w14:paraId="0ED123E8" w14:textId="77777777" w:rsidR="001032FA" w:rsidRPr="001032FA" w:rsidRDefault="001032FA" w:rsidP="001032FA">
      <w:pPr>
        <w:autoSpaceDE w:val="0"/>
        <w:autoSpaceDN w:val="0"/>
        <w:adjustRightInd w:val="0"/>
        <w:ind w:right="720"/>
        <w:jc w:val="both"/>
        <w:rPr>
          <w:szCs w:val="24"/>
        </w:rPr>
      </w:pPr>
    </w:p>
    <w:p w14:paraId="085B32A8" w14:textId="77777777" w:rsidR="001032FA" w:rsidRPr="001032FA" w:rsidRDefault="001032FA" w:rsidP="001032FA">
      <w:pPr>
        <w:autoSpaceDE w:val="0"/>
        <w:autoSpaceDN w:val="0"/>
        <w:adjustRightInd w:val="0"/>
        <w:ind w:right="720"/>
        <w:jc w:val="both"/>
        <w:rPr>
          <w:szCs w:val="24"/>
        </w:rPr>
      </w:pPr>
      <w:r w:rsidRPr="001032FA">
        <w:rPr>
          <w:szCs w:val="24"/>
        </w:rPr>
        <w:t>Following are some examples of activities planned and implemented by DAAC:</w:t>
      </w:r>
    </w:p>
    <w:p w14:paraId="2DB3136D" w14:textId="77777777" w:rsidR="001032FA" w:rsidRPr="001032FA" w:rsidRDefault="001032FA" w:rsidP="00807EED">
      <w:pPr>
        <w:numPr>
          <w:ilvl w:val="0"/>
          <w:numId w:val="10"/>
        </w:numPr>
        <w:autoSpaceDE w:val="0"/>
        <w:autoSpaceDN w:val="0"/>
        <w:adjustRightInd w:val="0"/>
        <w:ind w:right="720"/>
        <w:jc w:val="both"/>
        <w:rPr>
          <w:szCs w:val="24"/>
        </w:rPr>
      </w:pPr>
      <w:r w:rsidRPr="001032FA">
        <w:rPr>
          <w:szCs w:val="24"/>
        </w:rPr>
        <w:t>Establish a mentorship program for incoming international students;</w:t>
      </w:r>
    </w:p>
    <w:p w14:paraId="49FCFF82" w14:textId="77777777" w:rsidR="001032FA" w:rsidRPr="001032FA" w:rsidRDefault="001032FA" w:rsidP="00807EED">
      <w:pPr>
        <w:numPr>
          <w:ilvl w:val="0"/>
          <w:numId w:val="10"/>
        </w:numPr>
        <w:autoSpaceDE w:val="0"/>
        <w:autoSpaceDN w:val="0"/>
        <w:adjustRightInd w:val="0"/>
        <w:ind w:right="720"/>
        <w:jc w:val="both"/>
        <w:rPr>
          <w:szCs w:val="24"/>
        </w:rPr>
      </w:pPr>
      <w:r w:rsidRPr="001032FA">
        <w:rPr>
          <w:szCs w:val="24"/>
        </w:rPr>
        <w:t>Invite guest speakers of national stature on topics of diversity and multiculturalism;</w:t>
      </w:r>
    </w:p>
    <w:p w14:paraId="09E2FFF0" w14:textId="77777777" w:rsidR="001032FA" w:rsidRPr="001032FA" w:rsidRDefault="001032FA" w:rsidP="00807EED">
      <w:pPr>
        <w:numPr>
          <w:ilvl w:val="0"/>
          <w:numId w:val="10"/>
        </w:numPr>
        <w:autoSpaceDE w:val="0"/>
        <w:autoSpaceDN w:val="0"/>
        <w:adjustRightInd w:val="0"/>
        <w:ind w:right="720"/>
        <w:jc w:val="both"/>
        <w:rPr>
          <w:szCs w:val="24"/>
        </w:rPr>
      </w:pPr>
      <w:r w:rsidRPr="001032FA">
        <w:rPr>
          <w:szCs w:val="24"/>
        </w:rPr>
        <w:t>Facilitate student-based workshops to promote cultural awareness;</w:t>
      </w:r>
    </w:p>
    <w:p w14:paraId="64814844" w14:textId="77777777" w:rsidR="001032FA" w:rsidRPr="001032FA" w:rsidRDefault="001032FA" w:rsidP="00807EED">
      <w:pPr>
        <w:numPr>
          <w:ilvl w:val="0"/>
          <w:numId w:val="10"/>
        </w:numPr>
        <w:autoSpaceDE w:val="0"/>
        <w:autoSpaceDN w:val="0"/>
        <w:adjustRightInd w:val="0"/>
        <w:ind w:right="720"/>
        <w:jc w:val="both"/>
        <w:rPr>
          <w:szCs w:val="24"/>
        </w:rPr>
      </w:pPr>
      <w:r w:rsidRPr="001032FA">
        <w:rPr>
          <w:szCs w:val="24"/>
        </w:rPr>
        <w:t>Promote multicultural- and diversity-related workshops;</w:t>
      </w:r>
    </w:p>
    <w:p w14:paraId="4EBE4DBE" w14:textId="77777777" w:rsidR="001032FA" w:rsidRPr="001032FA" w:rsidRDefault="001032FA" w:rsidP="00807EED">
      <w:pPr>
        <w:numPr>
          <w:ilvl w:val="0"/>
          <w:numId w:val="10"/>
        </w:numPr>
        <w:autoSpaceDE w:val="0"/>
        <w:autoSpaceDN w:val="0"/>
        <w:adjustRightInd w:val="0"/>
        <w:ind w:right="720"/>
        <w:jc w:val="both"/>
        <w:rPr>
          <w:szCs w:val="24"/>
        </w:rPr>
      </w:pPr>
      <w:r w:rsidRPr="001032FA">
        <w:rPr>
          <w:szCs w:val="24"/>
        </w:rPr>
        <w:t xml:space="preserve">Implement culturally diverse panels to promote general awareness among students, faculty, and campus communities; </w:t>
      </w:r>
    </w:p>
    <w:p w14:paraId="75B94138" w14:textId="77777777" w:rsidR="001032FA" w:rsidRPr="001032FA" w:rsidRDefault="001032FA" w:rsidP="00807EED">
      <w:pPr>
        <w:numPr>
          <w:ilvl w:val="0"/>
          <w:numId w:val="10"/>
        </w:numPr>
        <w:autoSpaceDE w:val="0"/>
        <w:autoSpaceDN w:val="0"/>
        <w:adjustRightInd w:val="0"/>
        <w:ind w:right="720"/>
        <w:jc w:val="both"/>
        <w:rPr>
          <w:szCs w:val="24"/>
        </w:rPr>
      </w:pPr>
      <w:r w:rsidRPr="001032FA">
        <w:rPr>
          <w:szCs w:val="24"/>
        </w:rPr>
        <w:t>Hold mentoring luncheons for women faculty and students in the department.</w:t>
      </w:r>
    </w:p>
    <w:p w14:paraId="5F080152" w14:textId="77777777" w:rsidR="001032FA" w:rsidRPr="001032FA" w:rsidRDefault="001032FA" w:rsidP="001032FA">
      <w:pPr>
        <w:autoSpaceDE w:val="0"/>
        <w:autoSpaceDN w:val="0"/>
        <w:adjustRightInd w:val="0"/>
        <w:ind w:right="720"/>
        <w:rPr>
          <w:b/>
          <w:szCs w:val="24"/>
        </w:rPr>
      </w:pPr>
    </w:p>
    <w:p w14:paraId="512789EB" w14:textId="77777777" w:rsidR="001032FA" w:rsidRPr="001032FA" w:rsidRDefault="001032FA" w:rsidP="001032FA">
      <w:pPr>
        <w:autoSpaceDE w:val="0"/>
        <w:autoSpaceDN w:val="0"/>
        <w:adjustRightInd w:val="0"/>
        <w:ind w:right="720"/>
        <w:rPr>
          <w:b/>
          <w:szCs w:val="24"/>
        </w:rPr>
      </w:pPr>
      <w:r w:rsidRPr="001032FA">
        <w:rPr>
          <w:b/>
          <w:szCs w:val="24"/>
        </w:rPr>
        <w:t>Student Representatives to the Counseling Psychology Area (SRCPA)</w:t>
      </w:r>
    </w:p>
    <w:p w14:paraId="74E2E21F" w14:textId="77777777" w:rsidR="001032FA" w:rsidRPr="001032FA" w:rsidRDefault="001032FA" w:rsidP="001032FA">
      <w:pPr>
        <w:autoSpaceDE w:val="0"/>
        <w:autoSpaceDN w:val="0"/>
        <w:adjustRightInd w:val="0"/>
        <w:ind w:right="720"/>
        <w:jc w:val="both"/>
        <w:rPr>
          <w:szCs w:val="24"/>
        </w:rPr>
      </w:pPr>
      <w:r w:rsidRPr="001032FA">
        <w:rPr>
          <w:szCs w:val="24"/>
        </w:rPr>
        <w:t xml:space="preserve">The objectives of the SRCPA are to (a) improve communication and facilitate the exchange of ideas between faculty and students, (b) foster professional development of students through interactions and networking with clinical practitioners and through professional experiences such as attending professional conferences, (c) promote leadership and problem solving skills, and (d) provide practical knowledge and support for career success, personal success, and successful matriculation through the Counseling Psychology Program. </w:t>
      </w:r>
    </w:p>
    <w:p w14:paraId="3F09B2BA" w14:textId="77777777" w:rsidR="001032FA" w:rsidRPr="001032FA" w:rsidRDefault="001032FA" w:rsidP="001032FA">
      <w:pPr>
        <w:autoSpaceDE w:val="0"/>
        <w:autoSpaceDN w:val="0"/>
        <w:adjustRightInd w:val="0"/>
        <w:ind w:right="720"/>
        <w:jc w:val="both"/>
        <w:rPr>
          <w:szCs w:val="24"/>
        </w:rPr>
      </w:pPr>
    </w:p>
    <w:p w14:paraId="721A5FF6" w14:textId="77777777" w:rsidR="001032FA" w:rsidRPr="001032FA" w:rsidRDefault="001032FA" w:rsidP="001032FA">
      <w:pPr>
        <w:autoSpaceDE w:val="0"/>
        <w:autoSpaceDN w:val="0"/>
        <w:adjustRightInd w:val="0"/>
        <w:ind w:right="720"/>
        <w:jc w:val="both"/>
        <w:rPr>
          <w:szCs w:val="24"/>
        </w:rPr>
      </w:pPr>
      <w:r w:rsidRPr="001032FA">
        <w:rPr>
          <w:szCs w:val="24"/>
        </w:rPr>
        <w:t>Following are some examples of activities planned and implemented by the SRCPA:</w:t>
      </w:r>
    </w:p>
    <w:p w14:paraId="78E04AC3" w14:textId="77777777" w:rsidR="001032FA" w:rsidRPr="001032FA" w:rsidRDefault="001032FA" w:rsidP="00807EED">
      <w:pPr>
        <w:numPr>
          <w:ilvl w:val="0"/>
          <w:numId w:val="11"/>
        </w:numPr>
        <w:autoSpaceDE w:val="0"/>
        <w:autoSpaceDN w:val="0"/>
        <w:adjustRightInd w:val="0"/>
        <w:ind w:right="720"/>
        <w:jc w:val="both"/>
        <w:rPr>
          <w:szCs w:val="24"/>
        </w:rPr>
      </w:pPr>
      <w:r w:rsidRPr="001032FA">
        <w:rPr>
          <w:szCs w:val="24"/>
        </w:rPr>
        <w:t xml:space="preserve">Assess the needs and interests of program students and faculty and organize activities to address these needs, (e.g., research presentations, practice job talks, discussions of internship application process). </w:t>
      </w:r>
    </w:p>
    <w:p w14:paraId="4FA11858" w14:textId="77777777" w:rsidR="001032FA" w:rsidRPr="001032FA" w:rsidRDefault="001032FA" w:rsidP="00807EED">
      <w:pPr>
        <w:numPr>
          <w:ilvl w:val="0"/>
          <w:numId w:val="11"/>
        </w:numPr>
        <w:autoSpaceDE w:val="0"/>
        <w:autoSpaceDN w:val="0"/>
        <w:adjustRightInd w:val="0"/>
        <w:ind w:right="720"/>
        <w:jc w:val="both"/>
        <w:rPr>
          <w:szCs w:val="24"/>
        </w:rPr>
      </w:pPr>
      <w:r w:rsidRPr="001032FA">
        <w:rPr>
          <w:szCs w:val="24"/>
        </w:rPr>
        <w:t>Participate in organization of Advanced Practicum Fair in which representatives from various practica meet with counseling psychology students and faculty to present information about their sites that will assist students in practicum site selections;</w:t>
      </w:r>
    </w:p>
    <w:p w14:paraId="722FCB65" w14:textId="77777777" w:rsidR="001032FA" w:rsidRPr="001032FA" w:rsidRDefault="001032FA" w:rsidP="00807EED">
      <w:pPr>
        <w:numPr>
          <w:ilvl w:val="0"/>
          <w:numId w:val="11"/>
        </w:numPr>
        <w:autoSpaceDE w:val="0"/>
        <w:autoSpaceDN w:val="0"/>
        <w:adjustRightInd w:val="0"/>
        <w:ind w:right="720"/>
        <w:jc w:val="both"/>
        <w:rPr>
          <w:szCs w:val="24"/>
        </w:rPr>
      </w:pPr>
      <w:r w:rsidRPr="001032FA">
        <w:rPr>
          <w:szCs w:val="24"/>
        </w:rPr>
        <w:t xml:space="preserve">Bring student feedback, interests, and ideas to the program; </w:t>
      </w:r>
    </w:p>
    <w:p w14:paraId="2E9AE352" w14:textId="77777777" w:rsidR="001032FA" w:rsidRPr="001032FA" w:rsidRDefault="001032FA" w:rsidP="00807EED">
      <w:pPr>
        <w:numPr>
          <w:ilvl w:val="0"/>
          <w:numId w:val="11"/>
        </w:numPr>
        <w:autoSpaceDE w:val="0"/>
        <w:autoSpaceDN w:val="0"/>
        <w:adjustRightInd w:val="0"/>
        <w:ind w:right="720"/>
        <w:jc w:val="both"/>
        <w:rPr>
          <w:szCs w:val="24"/>
        </w:rPr>
      </w:pPr>
      <w:r w:rsidRPr="001032FA">
        <w:rPr>
          <w:szCs w:val="24"/>
        </w:rPr>
        <w:t xml:space="preserve">Share information, news, etc. with the students; </w:t>
      </w:r>
    </w:p>
    <w:p w14:paraId="070F7D8F" w14:textId="77777777" w:rsidR="001032FA" w:rsidRPr="001032FA" w:rsidRDefault="001032FA" w:rsidP="00807EED">
      <w:pPr>
        <w:numPr>
          <w:ilvl w:val="0"/>
          <w:numId w:val="11"/>
        </w:numPr>
        <w:autoSpaceDE w:val="0"/>
        <w:autoSpaceDN w:val="0"/>
        <w:adjustRightInd w:val="0"/>
        <w:ind w:right="720"/>
        <w:jc w:val="both"/>
        <w:rPr>
          <w:szCs w:val="24"/>
        </w:rPr>
      </w:pPr>
      <w:r w:rsidRPr="001032FA">
        <w:rPr>
          <w:szCs w:val="24"/>
        </w:rPr>
        <w:t xml:space="preserve">Assist with program initiatives. </w:t>
      </w:r>
    </w:p>
    <w:p w14:paraId="78509656" w14:textId="77777777" w:rsidR="001032FA" w:rsidRPr="001032FA" w:rsidRDefault="001032FA" w:rsidP="001032FA">
      <w:pPr>
        <w:autoSpaceDE w:val="0"/>
        <w:autoSpaceDN w:val="0"/>
        <w:adjustRightInd w:val="0"/>
        <w:ind w:right="720"/>
        <w:jc w:val="both"/>
        <w:rPr>
          <w:b/>
          <w:szCs w:val="24"/>
        </w:rPr>
      </w:pPr>
    </w:p>
    <w:p w14:paraId="46A454B5" w14:textId="77777777" w:rsidR="001032FA" w:rsidRPr="001032FA" w:rsidRDefault="001032FA" w:rsidP="001032FA">
      <w:pPr>
        <w:autoSpaceDE w:val="0"/>
        <w:autoSpaceDN w:val="0"/>
        <w:adjustRightInd w:val="0"/>
        <w:ind w:right="720"/>
        <w:jc w:val="both"/>
        <w:rPr>
          <w:b/>
          <w:szCs w:val="24"/>
        </w:rPr>
      </w:pPr>
      <w:r w:rsidRPr="001032FA">
        <w:rPr>
          <w:b/>
          <w:szCs w:val="24"/>
        </w:rPr>
        <w:t xml:space="preserve">Student Training and Research (STAR) Program </w:t>
      </w:r>
    </w:p>
    <w:p w14:paraId="29527A26" w14:textId="77777777" w:rsidR="001032FA" w:rsidRPr="001032FA" w:rsidRDefault="001032FA" w:rsidP="001032FA">
      <w:pPr>
        <w:autoSpaceDE w:val="0"/>
        <w:autoSpaceDN w:val="0"/>
        <w:adjustRightInd w:val="0"/>
        <w:ind w:right="720"/>
        <w:jc w:val="both"/>
        <w:rPr>
          <w:szCs w:val="24"/>
        </w:rPr>
      </w:pPr>
      <w:r w:rsidRPr="001032FA">
        <w:rPr>
          <w:szCs w:val="24"/>
        </w:rPr>
        <w:t>The objectives of the STAR Program are to raise funding to help support (a) student travel for the purpose of presenting papers and posters at professional conferences, (b) activities (e.g., Reunions and production of the Program Alumni Newsletter) that maintain strong relations between alumni and current Program members, (c) colloquia by nationally known counseling psychologists, (d) annual presentation of an Outstanding Counseling Psychology Graduate Student Award, and (e) programs directed by the student participants in the Student Training Director Trainee/Advisory Council Program.</w:t>
      </w:r>
    </w:p>
    <w:p w14:paraId="5C24C7D7" w14:textId="77777777" w:rsidR="001032FA" w:rsidRPr="001032FA" w:rsidRDefault="001032FA" w:rsidP="001032FA">
      <w:pPr>
        <w:autoSpaceDE w:val="0"/>
        <w:autoSpaceDN w:val="0"/>
        <w:adjustRightInd w:val="0"/>
        <w:ind w:right="720"/>
        <w:jc w:val="both"/>
        <w:rPr>
          <w:szCs w:val="24"/>
        </w:rPr>
      </w:pPr>
    </w:p>
    <w:p w14:paraId="0A135A40" w14:textId="77777777" w:rsidR="001032FA" w:rsidRPr="001032FA" w:rsidRDefault="001032FA" w:rsidP="001032FA">
      <w:pPr>
        <w:autoSpaceDE w:val="0"/>
        <w:autoSpaceDN w:val="0"/>
        <w:adjustRightInd w:val="0"/>
        <w:ind w:right="720"/>
        <w:jc w:val="both"/>
        <w:rPr>
          <w:szCs w:val="24"/>
        </w:rPr>
      </w:pPr>
      <w:r w:rsidRPr="001032FA">
        <w:rPr>
          <w:szCs w:val="24"/>
        </w:rPr>
        <w:t>Following are some examples of activities planned and implemented by the STAR Program:</w:t>
      </w:r>
    </w:p>
    <w:p w14:paraId="237A063E" w14:textId="77777777" w:rsidR="001032FA" w:rsidRPr="001032FA" w:rsidRDefault="001032FA" w:rsidP="00807EED">
      <w:pPr>
        <w:numPr>
          <w:ilvl w:val="0"/>
          <w:numId w:val="12"/>
        </w:numPr>
        <w:autoSpaceDE w:val="0"/>
        <w:autoSpaceDN w:val="0"/>
        <w:adjustRightInd w:val="0"/>
        <w:ind w:right="720"/>
        <w:rPr>
          <w:szCs w:val="24"/>
        </w:rPr>
      </w:pPr>
      <w:r w:rsidRPr="001032FA">
        <w:rPr>
          <w:szCs w:val="24"/>
        </w:rPr>
        <w:t>Production of the STAR Brochure that describes the STAR Program;</w:t>
      </w:r>
    </w:p>
    <w:p w14:paraId="1B4E4CD2" w14:textId="77777777" w:rsidR="001032FA" w:rsidRPr="001032FA" w:rsidRDefault="001032FA" w:rsidP="00807EED">
      <w:pPr>
        <w:numPr>
          <w:ilvl w:val="0"/>
          <w:numId w:val="12"/>
        </w:numPr>
        <w:autoSpaceDE w:val="0"/>
        <w:autoSpaceDN w:val="0"/>
        <w:adjustRightInd w:val="0"/>
        <w:ind w:right="720"/>
        <w:rPr>
          <w:b/>
          <w:szCs w:val="24"/>
        </w:rPr>
      </w:pPr>
      <w:r w:rsidRPr="001032FA">
        <w:rPr>
          <w:szCs w:val="24"/>
        </w:rPr>
        <w:t>Establishment of the STAR Fund through the University of Florida Foundation so that fund donations can be tax deductible.</w:t>
      </w:r>
    </w:p>
    <w:p w14:paraId="25E5D507" w14:textId="77777777" w:rsidR="001032FA" w:rsidRPr="001032FA" w:rsidRDefault="001032FA" w:rsidP="001032FA">
      <w:pPr>
        <w:contextualSpacing/>
        <w:rPr>
          <w:b/>
        </w:rPr>
      </w:pPr>
    </w:p>
    <w:p w14:paraId="7D2A44FB" w14:textId="77777777" w:rsidR="001032FA" w:rsidRPr="001032FA" w:rsidRDefault="001032FA" w:rsidP="001032FA">
      <w:pPr>
        <w:contextualSpacing/>
        <w:rPr>
          <w:b/>
        </w:rPr>
      </w:pPr>
      <w:r w:rsidRPr="001032FA">
        <w:rPr>
          <w:b/>
        </w:rPr>
        <w:t>Graduate Student Advisory Board (GSAB) Counseling Area Representative</w:t>
      </w:r>
    </w:p>
    <w:p w14:paraId="59A55069" w14:textId="77777777" w:rsidR="001032FA" w:rsidRPr="001032FA" w:rsidRDefault="001032FA" w:rsidP="001032FA">
      <w:pPr>
        <w:contextualSpacing/>
      </w:pPr>
      <w:r w:rsidRPr="001032FA">
        <w:t>The GSAB is a student-run group composed of representatives from each of the five areas of UF’s Psychology Department. Collectively, the goals of the GSAB are to (a) provide constructive feedback to the Department’s Faculty Graduate Coordinator regarding graduate education and training, (b) collaborate with the Graduate Coordinator to enhance graduate and undergraduate education and training, (c) facilitate graduate student recruitment, retention, and professional development.</w:t>
      </w:r>
    </w:p>
    <w:p w14:paraId="360AB678" w14:textId="77777777" w:rsidR="001032FA" w:rsidRPr="001032FA" w:rsidRDefault="001032FA" w:rsidP="001032FA">
      <w:pPr>
        <w:contextualSpacing/>
      </w:pPr>
    </w:p>
    <w:p w14:paraId="5406E9C4" w14:textId="77777777" w:rsidR="001032FA" w:rsidRPr="001032FA" w:rsidRDefault="001032FA" w:rsidP="001032FA">
      <w:pPr>
        <w:contextualSpacing/>
      </w:pPr>
      <w:r w:rsidRPr="001032FA">
        <w:t>Responsibilities of the Counseling Area Representative may include</w:t>
      </w:r>
    </w:p>
    <w:p w14:paraId="2842EBAE" w14:textId="77777777" w:rsidR="001032FA" w:rsidRPr="001032FA" w:rsidRDefault="001032FA" w:rsidP="00807EED">
      <w:pPr>
        <w:numPr>
          <w:ilvl w:val="0"/>
          <w:numId w:val="26"/>
        </w:numPr>
        <w:ind w:left="450" w:hanging="450"/>
        <w:contextualSpacing/>
      </w:pPr>
      <w:r w:rsidRPr="001032FA">
        <w:t>Soliciting feedback from Counseling students regarding training to share with the GSAB.</w:t>
      </w:r>
    </w:p>
    <w:p w14:paraId="2A584622" w14:textId="77777777" w:rsidR="001032FA" w:rsidRPr="001032FA" w:rsidRDefault="001032FA" w:rsidP="00807EED">
      <w:pPr>
        <w:numPr>
          <w:ilvl w:val="0"/>
          <w:numId w:val="26"/>
        </w:numPr>
        <w:ind w:left="450" w:hanging="450"/>
        <w:contextualSpacing/>
      </w:pPr>
      <w:r w:rsidRPr="001032FA">
        <w:t>Attending monthly GSAB meetings.</w:t>
      </w:r>
    </w:p>
    <w:p w14:paraId="17874A9D" w14:textId="77777777" w:rsidR="001032FA" w:rsidRPr="001032FA" w:rsidRDefault="001032FA" w:rsidP="00807EED">
      <w:pPr>
        <w:numPr>
          <w:ilvl w:val="0"/>
          <w:numId w:val="26"/>
        </w:numPr>
        <w:ind w:left="450" w:hanging="450"/>
        <w:contextualSpacing/>
      </w:pPr>
      <w:r w:rsidRPr="001032FA">
        <w:t>Participating or leading GSAB projects as they are assigned.</w:t>
      </w:r>
    </w:p>
    <w:p w14:paraId="3C462EB8" w14:textId="77777777" w:rsidR="001032FA" w:rsidRPr="001032FA" w:rsidRDefault="001032FA" w:rsidP="001032FA">
      <w:pPr>
        <w:contextualSpacing/>
      </w:pPr>
    </w:p>
    <w:p w14:paraId="6B7B1FD5" w14:textId="77777777" w:rsidR="001032FA" w:rsidRPr="001032FA" w:rsidRDefault="001032FA" w:rsidP="001032FA">
      <w:pPr>
        <w:contextualSpacing/>
        <w:rPr>
          <w:b/>
        </w:rPr>
      </w:pPr>
      <w:r w:rsidRPr="001032FA">
        <w:rPr>
          <w:b/>
        </w:rPr>
        <w:t>NATIONAL OPPORTUNITIES</w:t>
      </w:r>
    </w:p>
    <w:p w14:paraId="6D812A28" w14:textId="77777777" w:rsidR="001032FA" w:rsidRPr="001032FA" w:rsidRDefault="001032FA" w:rsidP="001032FA">
      <w:pPr>
        <w:contextualSpacing/>
        <w:rPr>
          <w:b/>
        </w:rPr>
      </w:pPr>
    </w:p>
    <w:p w14:paraId="0F3B436F" w14:textId="77777777" w:rsidR="001032FA" w:rsidRPr="001032FA" w:rsidRDefault="001032FA" w:rsidP="001032FA">
      <w:pPr>
        <w:contextualSpacing/>
        <w:rPr>
          <w:b/>
        </w:rPr>
      </w:pPr>
      <w:r w:rsidRPr="001032FA">
        <w:rPr>
          <w:b/>
        </w:rPr>
        <w:t>American Psychological Association of Graduate Students (APAGS)</w:t>
      </w:r>
    </w:p>
    <w:p w14:paraId="6F96B963" w14:textId="77777777" w:rsidR="001032FA" w:rsidRPr="001032FA" w:rsidRDefault="005F44CF" w:rsidP="001032FA">
      <w:pPr>
        <w:contextualSpacing/>
      </w:pPr>
      <w:r>
        <w:t>S</w:t>
      </w:r>
      <w:r w:rsidR="001032FA" w:rsidRPr="001032FA">
        <w:t xml:space="preserve">tudents in the Program </w:t>
      </w:r>
      <w:r>
        <w:t>serve</w:t>
      </w:r>
      <w:r w:rsidR="001032FA" w:rsidRPr="001032FA">
        <w:t xml:space="preserve"> national leadership roles in APAGS committees (described below). APAGS is the largest group of psychology graduate students worldwide. Upon becoming student affiliates of the American Psychological Association, graduate students automatically become members of APAGS. APAGS is one of the largest constituencies of APA, with a membership that consists of approximately one-third of all APA members. From the APAGS website (</w:t>
      </w:r>
      <w:hyperlink r:id="rId78" w:history="1">
        <w:r w:rsidR="001032FA" w:rsidRPr="001032FA">
          <w:rPr>
            <w:color w:val="0000FF"/>
            <w:u w:val="single"/>
          </w:rPr>
          <w:t>http://www.apa.org/apags/about/index.aspx</w:t>
        </w:r>
      </w:hyperlink>
      <w:r w:rsidR="001032FA" w:rsidRPr="001032FA">
        <w:t>), the goals of the organization are:</w:t>
      </w:r>
    </w:p>
    <w:p w14:paraId="0452F06C" w14:textId="77777777" w:rsidR="003D0FDF" w:rsidRDefault="001032FA" w:rsidP="00807EED">
      <w:pPr>
        <w:numPr>
          <w:ilvl w:val="0"/>
          <w:numId w:val="24"/>
        </w:numPr>
        <w:rPr>
          <w:rFonts w:eastAsia="Times New Roman"/>
          <w:szCs w:val="24"/>
        </w:rPr>
      </w:pPr>
      <w:r w:rsidRPr="001032FA">
        <w:rPr>
          <w:rFonts w:eastAsia="Times New Roman"/>
          <w:szCs w:val="24"/>
        </w:rPr>
        <w:t xml:space="preserve">to promote the highest standards in the research, teaching and practice of psychology </w:t>
      </w:r>
      <w:proofErr w:type="gramStart"/>
      <w:r w:rsidRPr="001032FA">
        <w:rPr>
          <w:rFonts w:eastAsia="Times New Roman"/>
          <w:szCs w:val="24"/>
        </w:rPr>
        <w:t>in order to</w:t>
      </w:r>
      <w:proofErr w:type="gramEnd"/>
      <w:r w:rsidRPr="001032FA">
        <w:rPr>
          <w:rFonts w:eastAsia="Times New Roman"/>
          <w:szCs w:val="24"/>
        </w:rPr>
        <w:t xml:space="preserve"> further the education and development of all psychology students.</w:t>
      </w:r>
    </w:p>
    <w:p w14:paraId="7CDE109C" w14:textId="77777777" w:rsidR="003D0FDF" w:rsidRDefault="001032FA" w:rsidP="00807EED">
      <w:pPr>
        <w:numPr>
          <w:ilvl w:val="0"/>
          <w:numId w:val="24"/>
        </w:numPr>
        <w:rPr>
          <w:rFonts w:eastAsia="Times New Roman"/>
          <w:szCs w:val="24"/>
        </w:rPr>
      </w:pPr>
      <w:r w:rsidRPr="003D0FDF">
        <w:rPr>
          <w:rFonts w:eastAsia="Times New Roman"/>
          <w:szCs w:val="24"/>
        </w:rPr>
        <w:t>to represent all graduate study specialties of psychology and to facilitate the exchange of information between these groups.</w:t>
      </w:r>
    </w:p>
    <w:p w14:paraId="6E302568" w14:textId="77777777" w:rsidR="003D0FDF" w:rsidRDefault="001032FA" w:rsidP="00807EED">
      <w:pPr>
        <w:numPr>
          <w:ilvl w:val="0"/>
          <w:numId w:val="24"/>
        </w:numPr>
        <w:rPr>
          <w:rFonts w:eastAsia="Times New Roman"/>
          <w:szCs w:val="24"/>
        </w:rPr>
      </w:pPr>
      <w:r w:rsidRPr="003D0FDF">
        <w:rPr>
          <w:rFonts w:eastAsia="Times New Roman"/>
          <w:szCs w:val="24"/>
        </w:rPr>
        <w:t xml:space="preserve">to promote graduate student leadership development </w:t>
      </w:r>
      <w:proofErr w:type="gramStart"/>
      <w:r w:rsidRPr="003D0FDF">
        <w:rPr>
          <w:rFonts w:eastAsia="Times New Roman"/>
          <w:szCs w:val="24"/>
        </w:rPr>
        <w:t>in order to</w:t>
      </w:r>
      <w:proofErr w:type="gramEnd"/>
      <w:r w:rsidRPr="003D0FDF">
        <w:rPr>
          <w:rFonts w:eastAsia="Times New Roman"/>
          <w:szCs w:val="24"/>
        </w:rPr>
        <w:t xml:space="preserve"> communicate and advocate the concerns of psychology students.</w:t>
      </w:r>
    </w:p>
    <w:p w14:paraId="481806FC" w14:textId="77777777" w:rsidR="003D0FDF" w:rsidRDefault="001032FA" w:rsidP="00807EED">
      <w:pPr>
        <w:numPr>
          <w:ilvl w:val="0"/>
          <w:numId w:val="24"/>
        </w:numPr>
        <w:rPr>
          <w:rFonts w:eastAsia="Times New Roman"/>
          <w:szCs w:val="24"/>
        </w:rPr>
      </w:pPr>
      <w:r w:rsidRPr="003D0FDF">
        <w:rPr>
          <w:rFonts w:eastAsia="Times New Roman"/>
          <w:szCs w:val="24"/>
        </w:rPr>
        <w:t>to establish and maintain channels of communication between APAGS and schools, universities, training centers, institutions and other members of the psychological community.</w:t>
      </w:r>
    </w:p>
    <w:p w14:paraId="5CD0C34B" w14:textId="77777777" w:rsidR="001032FA" w:rsidRPr="003D0FDF" w:rsidRDefault="001032FA" w:rsidP="00807EED">
      <w:pPr>
        <w:numPr>
          <w:ilvl w:val="0"/>
          <w:numId w:val="24"/>
        </w:numPr>
        <w:rPr>
          <w:rFonts w:eastAsia="Times New Roman"/>
          <w:szCs w:val="24"/>
        </w:rPr>
      </w:pPr>
      <w:r w:rsidRPr="003D0FDF">
        <w:rPr>
          <w:rFonts w:eastAsia="Times New Roman"/>
          <w:szCs w:val="24"/>
        </w:rPr>
        <w:t>to be the voice of psychology students within the APA and in the psychological community at large.</w:t>
      </w:r>
    </w:p>
    <w:p w14:paraId="4FE0F49A" w14:textId="77777777" w:rsidR="001032FA" w:rsidRDefault="001032FA" w:rsidP="001032FA">
      <w:pPr>
        <w:rPr>
          <w:rFonts w:eastAsia="Times New Roman"/>
          <w:szCs w:val="24"/>
        </w:rPr>
      </w:pPr>
    </w:p>
    <w:p w14:paraId="0414A86B" w14:textId="77777777" w:rsidR="001032FA" w:rsidRPr="001032FA" w:rsidRDefault="001032FA" w:rsidP="001032FA">
      <w:pPr>
        <w:rPr>
          <w:rFonts w:eastAsia="Times New Roman"/>
          <w:szCs w:val="24"/>
        </w:rPr>
      </w:pPr>
      <w:r w:rsidRPr="001032FA">
        <w:rPr>
          <w:rFonts w:eastAsia="Times New Roman"/>
          <w:szCs w:val="24"/>
        </w:rPr>
        <w:t xml:space="preserve">APAGS is governed by nine officers elected by APAGS members, as well as the chairs of five subcommittees: </w:t>
      </w:r>
    </w:p>
    <w:p w14:paraId="278DB6A3" w14:textId="77777777" w:rsidR="001032FA" w:rsidRPr="001032FA" w:rsidRDefault="001032FA" w:rsidP="00807EED">
      <w:pPr>
        <w:numPr>
          <w:ilvl w:val="0"/>
          <w:numId w:val="25"/>
        </w:numPr>
        <w:rPr>
          <w:rFonts w:eastAsia="Times New Roman"/>
          <w:szCs w:val="24"/>
        </w:rPr>
      </w:pPr>
      <w:r w:rsidRPr="001032FA">
        <w:rPr>
          <w:rFonts w:eastAsia="Times New Roman"/>
          <w:szCs w:val="24"/>
        </w:rPr>
        <w:t xml:space="preserve">APAGS Science Committee, </w:t>
      </w:r>
    </w:p>
    <w:p w14:paraId="02A453AD" w14:textId="77777777" w:rsidR="001032FA" w:rsidRPr="001032FA" w:rsidRDefault="001032FA" w:rsidP="00807EED">
      <w:pPr>
        <w:numPr>
          <w:ilvl w:val="0"/>
          <w:numId w:val="25"/>
        </w:numPr>
        <w:rPr>
          <w:rFonts w:eastAsia="Times New Roman"/>
          <w:szCs w:val="24"/>
        </w:rPr>
      </w:pPr>
      <w:r w:rsidRPr="001032FA">
        <w:rPr>
          <w:rFonts w:eastAsia="Times New Roman"/>
          <w:szCs w:val="24"/>
        </w:rPr>
        <w:t xml:space="preserve">Committee on Ethnic Minority Affairs (CEMA), </w:t>
      </w:r>
    </w:p>
    <w:p w14:paraId="752AB9C2" w14:textId="77777777" w:rsidR="001032FA" w:rsidRPr="001032FA" w:rsidRDefault="001032FA" w:rsidP="00807EED">
      <w:pPr>
        <w:numPr>
          <w:ilvl w:val="0"/>
          <w:numId w:val="25"/>
        </w:numPr>
        <w:rPr>
          <w:rFonts w:eastAsia="Times New Roman"/>
          <w:szCs w:val="24"/>
        </w:rPr>
      </w:pPr>
      <w:r w:rsidRPr="001032FA">
        <w:rPr>
          <w:rFonts w:eastAsia="Times New Roman"/>
          <w:szCs w:val="24"/>
        </w:rPr>
        <w:t xml:space="preserve">Advocacy Coordinating Team (ACT), </w:t>
      </w:r>
    </w:p>
    <w:p w14:paraId="0325443D" w14:textId="77777777" w:rsidR="001032FA" w:rsidRPr="001032FA" w:rsidRDefault="001032FA" w:rsidP="00807EED">
      <w:pPr>
        <w:numPr>
          <w:ilvl w:val="0"/>
          <w:numId w:val="25"/>
        </w:numPr>
        <w:rPr>
          <w:rFonts w:eastAsia="Times New Roman"/>
          <w:szCs w:val="24"/>
        </w:rPr>
      </w:pPr>
      <w:r w:rsidRPr="001032FA">
        <w:rPr>
          <w:rFonts w:eastAsia="Times New Roman"/>
          <w:szCs w:val="24"/>
        </w:rPr>
        <w:t xml:space="preserve">Committee on Lesbian, Gay, Bisexual, and Transgender Concerns (CLGBTC), and </w:t>
      </w:r>
    </w:p>
    <w:p w14:paraId="47B78CD6" w14:textId="77777777" w:rsidR="001032FA" w:rsidRPr="001032FA" w:rsidRDefault="001032FA" w:rsidP="00807EED">
      <w:pPr>
        <w:numPr>
          <w:ilvl w:val="0"/>
          <w:numId w:val="25"/>
        </w:numPr>
        <w:rPr>
          <w:rFonts w:eastAsia="Times New Roman"/>
          <w:szCs w:val="24"/>
        </w:rPr>
      </w:pPr>
      <w:r w:rsidRPr="001032FA">
        <w:rPr>
          <w:rFonts w:eastAsia="Times New Roman"/>
          <w:szCs w:val="24"/>
        </w:rPr>
        <w:t>APAGS Convention Committee</w:t>
      </w:r>
    </w:p>
    <w:p w14:paraId="67A2BBD1" w14:textId="77777777" w:rsidR="001032FA" w:rsidRDefault="001032FA" w:rsidP="001032FA">
      <w:pPr>
        <w:rPr>
          <w:rFonts w:eastAsia="Times New Roman"/>
          <w:szCs w:val="24"/>
        </w:rPr>
      </w:pPr>
    </w:p>
    <w:p w14:paraId="690C3C1B" w14:textId="77777777" w:rsidR="001032FA" w:rsidRPr="001032FA" w:rsidRDefault="001032FA" w:rsidP="001032FA">
      <w:pPr>
        <w:rPr>
          <w:rFonts w:eastAsia="Times New Roman"/>
          <w:szCs w:val="24"/>
        </w:rPr>
      </w:pPr>
      <w:r w:rsidRPr="001032FA">
        <w:rPr>
          <w:rFonts w:eastAsia="Times New Roman"/>
          <w:szCs w:val="24"/>
        </w:rPr>
        <w:t xml:space="preserve">Subcommittee members typically serve for 1-2 years, working with other members to design and implement programs and initiatives that are consistent with the goals of the specific subcommittee. After serving as a subcommittee member, members are eligible for consideration for a position as a subcommittee chair. </w:t>
      </w:r>
    </w:p>
    <w:p w14:paraId="156AC954" w14:textId="77777777" w:rsidR="001032FA" w:rsidRDefault="001032FA" w:rsidP="001032FA">
      <w:pPr>
        <w:rPr>
          <w:rFonts w:eastAsia="Times New Roman"/>
          <w:szCs w:val="24"/>
        </w:rPr>
      </w:pPr>
      <w:r w:rsidRPr="001032FA">
        <w:rPr>
          <w:rFonts w:eastAsia="Times New Roman"/>
          <w:szCs w:val="24"/>
        </w:rPr>
        <w:t>Please see the APAGS website (provided above) for more information about getting involved with this organization.</w:t>
      </w:r>
    </w:p>
    <w:p w14:paraId="3CBA561C" w14:textId="77777777" w:rsidR="00E410ED" w:rsidRDefault="00E410ED" w:rsidP="001032FA">
      <w:pPr>
        <w:rPr>
          <w:rFonts w:eastAsia="Times New Roman"/>
          <w:szCs w:val="24"/>
        </w:rPr>
      </w:pPr>
    </w:p>
    <w:p w14:paraId="53864BA9" w14:textId="77777777" w:rsidR="00E410ED" w:rsidRDefault="00E410ED" w:rsidP="00E410ED">
      <w:pPr>
        <w:rPr>
          <w:rFonts w:eastAsia="Times New Roman"/>
          <w:b/>
          <w:szCs w:val="24"/>
        </w:rPr>
      </w:pPr>
      <w:r w:rsidRPr="00E410ED">
        <w:rPr>
          <w:rFonts w:eastAsia="Times New Roman"/>
          <w:b/>
          <w:szCs w:val="24"/>
        </w:rPr>
        <w:t xml:space="preserve">Student Affiliates of </w:t>
      </w:r>
      <w:r>
        <w:rPr>
          <w:rFonts w:eastAsia="Times New Roman"/>
          <w:b/>
          <w:szCs w:val="24"/>
        </w:rPr>
        <w:t>Seventeen (SAS) Representative to the APA Society of Counseling Psychology (</w:t>
      </w:r>
      <w:r w:rsidRPr="00E410ED">
        <w:rPr>
          <w:rFonts w:eastAsia="Times New Roman"/>
          <w:b/>
          <w:szCs w:val="24"/>
        </w:rPr>
        <w:t>Division 17</w:t>
      </w:r>
      <w:r>
        <w:rPr>
          <w:rFonts w:eastAsia="Times New Roman"/>
          <w:b/>
          <w:szCs w:val="24"/>
        </w:rPr>
        <w:t>)</w:t>
      </w:r>
    </w:p>
    <w:p w14:paraId="621163EA" w14:textId="77777777" w:rsidR="00E410ED" w:rsidRDefault="00E410ED" w:rsidP="00E410ED">
      <w:pPr>
        <w:rPr>
          <w:rFonts w:eastAsia="Times New Roman"/>
          <w:szCs w:val="24"/>
        </w:rPr>
      </w:pPr>
      <w:r>
        <w:rPr>
          <w:rFonts w:eastAsia="Times New Roman"/>
          <w:szCs w:val="24"/>
        </w:rPr>
        <w:t xml:space="preserve">A student from our program serves as a representative to SAS annually. </w:t>
      </w:r>
      <w:r w:rsidRPr="00E410ED">
        <w:rPr>
          <w:rFonts w:eastAsia="Times New Roman"/>
          <w:szCs w:val="24"/>
        </w:rPr>
        <w:t>SAS is a national organization f</w:t>
      </w:r>
      <w:r>
        <w:rPr>
          <w:rFonts w:eastAsia="Times New Roman"/>
          <w:szCs w:val="24"/>
        </w:rPr>
        <w:t xml:space="preserve">or students associated with APA </w:t>
      </w:r>
      <w:r w:rsidRPr="00E410ED">
        <w:rPr>
          <w:rFonts w:eastAsia="Times New Roman"/>
          <w:szCs w:val="24"/>
        </w:rPr>
        <w:t xml:space="preserve">Society of Counseling Psychology </w:t>
      </w:r>
      <w:r>
        <w:rPr>
          <w:rFonts w:eastAsia="Times New Roman"/>
          <w:szCs w:val="24"/>
        </w:rPr>
        <w:t>(Division 17)</w:t>
      </w:r>
      <w:r w:rsidRPr="00E410ED">
        <w:rPr>
          <w:rFonts w:eastAsia="Times New Roman"/>
          <w:szCs w:val="24"/>
        </w:rPr>
        <w:t xml:space="preserve">. </w:t>
      </w:r>
      <w:r>
        <w:rPr>
          <w:rFonts w:eastAsia="Times New Roman"/>
          <w:szCs w:val="24"/>
        </w:rPr>
        <w:t>T</w:t>
      </w:r>
      <w:r w:rsidRPr="00E410ED">
        <w:rPr>
          <w:rFonts w:eastAsia="Times New Roman"/>
          <w:szCs w:val="24"/>
        </w:rPr>
        <w:t>he goals of SAS are to (a) facilitate communication between SAS/division 17 and counseling psychology programs and (b) to circulate information from SAS/division</w:t>
      </w:r>
      <w:r>
        <w:rPr>
          <w:rFonts w:eastAsia="Times New Roman"/>
          <w:szCs w:val="24"/>
        </w:rPr>
        <w:t xml:space="preserve"> </w:t>
      </w:r>
      <w:r w:rsidRPr="00E410ED">
        <w:rPr>
          <w:rFonts w:eastAsia="Times New Roman"/>
          <w:szCs w:val="24"/>
        </w:rPr>
        <w:t>17 to students within individual counseling psychology programs.</w:t>
      </w:r>
    </w:p>
    <w:p w14:paraId="5032F9D3" w14:textId="77777777" w:rsidR="00E410ED" w:rsidRPr="00E410ED" w:rsidRDefault="00E410ED" w:rsidP="00E410ED">
      <w:pPr>
        <w:rPr>
          <w:rFonts w:eastAsia="Times New Roman"/>
          <w:szCs w:val="24"/>
        </w:rPr>
      </w:pPr>
    </w:p>
    <w:p w14:paraId="4EA6EA1E" w14:textId="77777777" w:rsidR="00E410ED" w:rsidRPr="00E410ED" w:rsidRDefault="00E410ED" w:rsidP="00E410ED">
      <w:pPr>
        <w:rPr>
          <w:rFonts w:eastAsia="Times New Roman"/>
          <w:szCs w:val="24"/>
        </w:rPr>
      </w:pPr>
      <w:r w:rsidRPr="00E410ED">
        <w:rPr>
          <w:rFonts w:eastAsia="Times New Roman"/>
          <w:szCs w:val="24"/>
        </w:rPr>
        <w:t xml:space="preserve">Responsibilities of the </w:t>
      </w:r>
      <w:r>
        <w:rPr>
          <w:rFonts w:eastAsia="Times New Roman"/>
          <w:szCs w:val="24"/>
        </w:rPr>
        <w:t xml:space="preserve">SAS </w:t>
      </w:r>
      <w:r w:rsidRPr="00E410ED">
        <w:rPr>
          <w:rFonts w:eastAsia="Times New Roman"/>
          <w:szCs w:val="24"/>
        </w:rPr>
        <w:t>Student Representative for the University of Florida include:</w:t>
      </w:r>
    </w:p>
    <w:p w14:paraId="74707243" w14:textId="77777777" w:rsidR="00E410ED" w:rsidRPr="00E410ED" w:rsidRDefault="00E410ED" w:rsidP="00807EED">
      <w:pPr>
        <w:numPr>
          <w:ilvl w:val="0"/>
          <w:numId w:val="27"/>
        </w:numPr>
        <w:rPr>
          <w:rFonts w:eastAsia="Times New Roman"/>
          <w:szCs w:val="24"/>
        </w:rPr>
      </w:pPr>
      <w:r w:rsidRPr="00E410ED">
        <w:rPr>
          <w:rFonts w:eastAsia="Times New Roman"/>
          <w:szCs w:val="24"/>
        </w:rPr>
        <w:t>Informing and educating UF counseling psychology students about APA, Division 17, and the SAS network.</w:t>
      </w:r>
    </w:p>
    <w:p w14:paraId="18DC6DBA" w14:textId="77777777" w:rsidR="00E410ED" w:rsidRPr="00E410ED" w:rsidRDefault="00E410ED" w:rsidP="00807EED">
      <w:pPr>
        <w:numPr>
          <w:ilvl w:val="0"/>
          <w:numId w:val="27"/>
        </w:numPr>
        <w:rPr>
          <w:rFonts w:eastAsia="Times New Roman"/>
          <w:szCs w:val="24"/>
        </w:rPr>
      </w:pPr>
      <w:r w:rsidRPr="00E410ED">
        <w:rPr>
          <w:rFonts w:eastAsia="Times New Roman"/>
          <w:szCs w:val="24"/>
        </w:rPr>
        <w:t>Circulating information (via email) from Division 17/SAS to UF counseling psychology students.</w:t>
      </w:r>
    </w:p>
    <w:p w14:paraId="5B6A35EF" w14:textId="77777777" w:rsidR="00E410ED" w:rsidRPr="00E410ED" w:rsidRDefault="00E410ED" w:rsidP="00807EED">
      <w:pPr>
        <w:numPr>
          <w:ilvl w:val="0"/>
          <w:numId w:val="27"/>
        </w:numPr>
        <w:rPr>
          <w:rFonts w:eastAsia="Times New Roman"/>
          <w:szCs w:val="24"/>
        </w:rPr>
      </w:pPr>
      <w:r w:rsidRPr="00E410ED">
        <w:rPr>
          <w:rFonts w:eastAsia="Times New Roman"/>
          <w:szCs w:val="24"/>
        </w:rPr>
        <w:t>Soliciting information from UF counseling psychology students about their professional activities (i.e. professional conferences, publications, presentations, internship-related information) and sharing that information in a monthly update to the SAS regional coordinator.</w:t>
      </w:r>
    </w:p>
    <w:p w14:paraId="14A408F7" w14:textId="77777777" w:rsidR="00E410ED" w:rsidRPr="001032FA" w:rsidRDefault="00E410ED" w:rsidP="001032FA">
      <w:pPr>
        <w:rPr>
          <w:rFonts w:eastAsia="Times New Roman"/>
          <w:szCs w:val="24"/>
        </w:rPr>
      </w:pPr>
    </w:p>
    <w:p w14:paraId="73F897DC" w14:textId="77777777" w:rsidR="001032FA" w:rsidRDefault="005F44CF" w:rsidP="001032FA">
      <w:pPr>
        <w:contextualSpacing/>
        <w:rPr>
          <w:b/>
        </w:rPr>
      </w:pPr>
      <w:r>
        <w:rPr>
          <w:b/>
        </w:rPr>
        <w:t>Student Reviewers for Scientific Journals</w:t>
      </w:r>
    </w:p>
    <w:p w14:paraId="22E6D29A" w14:textId="77777777" w:rsidR="005F44CF" w:rsidRPr="005F44CF" w:rsidRDefault="005F44CF" w:rsidP="001032FA">
      <w:pPr>
        <w:contextualSpacing/>
        <w:rPr>
          <w:b/>
        </w:rPr>
      </w:pPr>
      <w:r>
        <w:t xml:space="preserve">Students from our program serve as student reviewers on scientific journals. For example, students may serve as co-reviewers with their advisors or other faculty on reviews for the </w:t>
      </w:r>
      <w:r>
        <w:rPr>
          <w:i/>
        </w:rPr>
        <w:t xml:space="preserve">Journal of Counseling Psychology. </w:t>
      </w:r>
      <w:r w:rsidR="006B5330">
        <w:t xml:space="preserve">Students can also gain review experience by </w:t>
      </w:r>
      <w:r>
        <w:t>join</w:t>
      </w:r>
      <w:r w:rsidR="006B5330">
        <w:t>ing</w:t>
      </w:r>
      <w:r>
        <w:t xml:space="preserve"> the Student Advisory Board for the </w:t>
      </w:r>
      <w:r>
        <w:rPr>
          <w:i/>
        </w:rPr>
        <w:t>Psychology of Women Quarterly</w:t>
      </w:r>
      <w:r>
        <w:t>.</w:t>
      </w:r>
    </w:p>
    <w:p w14:paraId="0C2A2535" w14:textId="77777777" w:rsidR="00104795" w:rsidRPr="00104795" w:rsidRDefault="00E02593" w:rsidP="001032FA">
      <w:pPr>
        <w:jc w:val="center"/>
      </w:pPr>
      <w:r w:rsidRPr="00425015">
        <w:br w:type="page"/>
      </w:r>
      <w:r w:rsidR="00104795" w:rsidRPr="00104795">
        <w:rPr>
          <w:b/>
          <w:sz w:val="36"/>
          <w:szCs w:val="36"/>
        </w:rPr>
        <w:t>Doctoral Qualifying Examination</w:t>
      </w:r>
    </w:p>
    <w:p w14:paraId="47E20BC4" w14:textId="77777777" w:rsidR="00104795" w:rsidRPr="00104795" w:rsidRDefault="00104795" w:rsidP="00482DAB"/>
    <w:p w14:paraId="45EA29CE" w14:textId="77777777" w:rsidR="007C1D5F" w:rsidRDefault="00104795" w:rsidP="007C1D5F">
      <w:pPr>
        <w:jc w:val="both"/>
      </w:pPr>
      <w:r w:rsidRPr="00104795">
        <w:t>All doctoral students enrolled in the Counseling Psychology Program are required to take a Doctoral Qualifying Exam (DQE). This exam has a written component that is administered by the Program’s Qual</w:t>
      </w:r>
      <w:r w:rsidR="001C281B">
        <w:t>ifying Exam</w:t>
      </w:r>
      <w:r w:rsidRPr="00104795">
        <w:t xml:space="preserve"> Committee and an oral component that is administered by a student’s Doctoral Supervisory Committee. The oral component is taken after the written component. Following the successful completion of the DQE, the student is officially admitted into doctoral candidacy.</w:t>
      </w:r>
    </w:p>
    <w:p w14:paraId="4352A83D" w14:textId="77777777" w:rsidR="007C1D5F" w:rsidRDefault="007C1D5F" w:rsidP="007C1D5F">
      <w:pPr>
        <w:jc w:val="both"/>
      </w:pPr>
    </w:p>
    <w:p w14:paraId="550D1549" w14:textId="77777777" w:rsidR="007C1D5F" w:rsidRDefault="00104795" w:rsidP="007C1D5F">
      <w:pPr>
        <w:jc w:val="both"/>
      </w:pPr>
      <w:r w:rsidRPr="00104795">
        <w:t xml:space="preserve">The primary purpose of the DQE is to permit doctoral students to demonstrate their comprehension of the field of Counseling Psychology. </w:t>
      </w:r>
    </w:p>
    <w:p w14:paraId="71F66549" w14:textId="77777777" w:rsidR="007C1D5F" w:rsidRDefault="007C1D5F" w:rsidP="007C1D5F">
      <w:pPr>
        <w:jc w:val="both"/>
      </w:pPr>
    </w:p>
    <w:p w14:paraId="1498A492" w14:textId="77777777" w:rsidR="00104795" w:rsidRPr="00104795" w:rsidRDefault="00104795" w:rsidP="007C1D5F">
      <w:pPr>
        <w:jc w:val="both"/>
      </w:pPr>
      <w:r w:rsidRPr="00104795">
        <w:t>Students are eligible to take the DQE after they have:</w:t>
      </w:r>
    </w:p>
    <w:p w14:paraId="3EEE430A" w14:textId="77777777" w:rsidR="00104795" w:rsidRPr="00104795" w:rsidRDefault="00104795" w:rsidP="00807EED">
      <w:pPr>
        <w:numPr>
          <w:ilvl w:val="0"/>
          <w:numId w:val="13"/>
        </w:numPr>
        <w:spacing w:after="120"/>
        <w:jc w:val="both"/>
      </w:pPr>
      <w:r w:rsidRPr="00104795">
        <w:t>filed a valid and current Doctoral Supervisory Committee Form with both the Graduate School and the Psychology Department’s Graduate Coordinator;</w:t>
      </w:r>
    </w:p>
    <w:p w14:paraId="558EB3D8" w14:textId="77777777" w:rsidR="00104795" w:rsidRPr="00EF508B" w:rsidRDefault="00152B58" w:rsidP="00807EED">
      <w:pPr>
        <w:numPr>
          <w:ilvl w:val="0"/>
          <w:numId w:val="13"/>
        </w:numPr>
        <w:spacing w:after="120"/>
        <w:jc w:val="both"/>
      </w:pPr>
      <w:r w:rsidRPr="00EF508B">
        <w:t>had the Doctoral Supervisory Committee review and approve the student’s Doctoral Planned Program of Study. This review can occur in an in-person meeting or via other communication method agreed upon by your committee. Have the Planned Program of Study form and accompanying materials signed by the Doctoral Supervisory Committee chairperson and placed in the student file.</w:t>
      </w:r>
    </w:p>
    <w:p w14:paraId="5E963DCF" w14:textId="77777777" w:rsidR="00104795" w:rsidRPr="00104795" w:rsidRDefault="00104795" w:rsidP="00807EED">
      <w:pPr>
        <w:numPr>
          <w:ilvl w:val="0"/>
          <w:numId w:val="13"/>
        </w:numPr>
        <w:spacing w:after="120"/>
        <w:jc w:val="both"/>
      </w:pPr>
      <w:r w:rsidRPr="00104795">
        <w:t xml:space="preserve">submitted a completed and signed (by the Chairperson of his/her Doctoral Committee) “Application to take the Doctoral Qualifying Examination” to the Graduate Secretary to be filed in the program student file. Applications to take the written component of the DQE must be submitted to the Graduate Secretary by 4:30 p.m. on the Thursday prior to the week in which the exam is scheduled; that is, the deadline will be seven days prior to the day of the DQE. The written component of the DQE is administered once a year--in the </w:t>
      </w:r>
      <w:r w:rsidR="00287FF7">
        <w:t>Fall</w:t>
      </w:r>
      <w:r w:rsidR="00287FF7" w:rsidRPr="00104795">
        <w:t xml:space="preserve"> </w:t>
      </w:r>
      <w:r w:rsidRPr="00104795">
        <w:t>Semester. The oral component of the DQE, which is individualized for each student, does not require an application and typically occurs two to three weeks after the written exam at a time agreed to by the student and his/her Doctoral Committee.</w:t>
      </w:r>
    </w:p>
    <w:p w14:paraId="44CE0DF5" w14:textId="77777777" w:rsidR="0078620F" w:rsidRDefault="0078620F" w:rsidP="007C1D5F">
      <w:pPr>
        <w:jc w:val="both"/>
        <w:rPr>
          <w:b/>
          <w:sz w:val="28"/>
          <w:szCs w:val="28"/>
        </w:rPr>
      </w:pPr>
    </w:p>
    <w:p w14:paraId="2FFA4F17" w14:textId="77777777" w:rsidR="00104795" w:rsidRPr="00104795" w:rsidRDefault="00104795" w:rsidP="007C1D5F">
      <w:pPr>
        <w:jc w:val="both"/>
        <w:rPr>
          <w:b/>
          <w:sz w:val="28"/>
          <w:szCs w:val="28"/>
        </w:rPr>
      </w:pPr>
      <w:r w:rsidRPr="00104795">
        <w:rPr>
          <w:b/>
          <w:sz w:val="28"/>
          <w:szCs w:val="28"/>
        </w:rPr>
        <w:t>Content, Organization, and Development of the Doctoral Qualifying Exam (DQE)</w:t>
      </w:r>
    </w:p>
    <w:p w14:paraId="30B8EC17" w14:textId="77777777" w:rsidR="00104795" w:rsidRPr="00104795" w:rsidRDefault="00104795" w:rsidP="007C1D5F">
      <w:pPr>
        <w:jc w:val="both"/>
      </w:pPr>
    </w:p>
    <w:p w14:paraId="4145F3D0" w14:textId="77777777" w:rsidR="00104795" w:rsidRPr="00104795" w:rsidRDefault="00104795" w:rsidP="007C1D5F">
      <w:pPr>
        <w:ind w:left="360" w:hanging="360"/>
        <w:jc w:val="both"/>
        <w:rPr>
          <w:b/>
        </w:rPr>
      </w:pPr>
      <w:r w:rsidRPr="00104795">
        <w:rPr>
          <w:b/>
        </w:rPr>
        <w:t xml:space="preserve"> 1.</w:t>
      </w:r>
      <w:r w:rsidRPr="00104795">
        <w:rPr>
          <w:b/>
        </w:rPr>
        <w:tab/>
        <w:t>What topics are covered on the DQE?</w:t>
      </w:r>
    </w:p>
    <w:p w14:paraId="33A75B03" w14:textId="77777777" w:rsidR="00104795" w:rsidRPr="00104795" w:rsidRDefault="00104795" w:rsidP="007C1D5F">
      <w:pPr>
        <w:ind w:left="360" w:hanging="360"/>
        <w:jc w:val="both"/>
      </w:pPr>
    </w:p>
    <w:p w14:paraId="365B63DF" w14:textId="77777777" w:rsidR="00104795" w:rsidRPr="00104795" w:rsidRDefault="00104795" w:rsidP="007C1D5F">
      <w:pPr>
        <w:jc w:val="both"/>
      </w:pPr>
      <w:r w:rsidRPr="00104795">
        <w:t xml:space="preserve">Students will be required to demonstrate comprehensive knowledge in each of the following four domains: (1) theory, (2) ethics, (3) research, and (4) contemporary themes in the counseling psychology literature. Students are directed to attend to multicultural and diversity issues across the domains and responses to questions. </w:t>
      </w:r>
      <w:proofErr w:type="gramStart"/>
      <w:r w:rsidRPr="00104795">
        <w:t>D</w:t>
      </w:r>
      <w:r w:rsidR="00126F10">
        <w:t>omain</w:t>
      </w:r>
      <w:proofErr w:type="gramEnd"/>
      <w:r w:rsidR="00126F10">
        <w:t xml:space="preserve"> 1 and </w:t>
      </w:r>
      <w:r w:rsidRPr="00104795">
        <w:t>2 are completed during a week time span prior to the start of the fall semester</w:t>
      </w:r>
      <w:r w:rsidR="007C1D5F">
        <w:t>.</w:t>
      </w:r>
      <w:r w:rsidR="004F69BF">
        <w:t xml:space="preserve"> </w:t>
      </w:r>
      <w:r w:rsidR="00126F10">
        <w:t xml:space="preserve">Domains 3 and </w:t>
      </w:r>
      <w:r w:rsidRPr="00104795">
        <w:t xml:space="preserve">4 are completed on a single day, the first Monday of the fall semester. </w:t>
      </w:r>
      <w:r w:rsidR="00126F10">
        <w:t>Students are asked to submit an honesty pledge related to their qualifying exam.</w:t>
      </w:r>
    </w:p>
    <w:p w14:paraId="6B133D6C" w14:textId="77777777" w:rsidR="00104795" w:rsidRPr="00104795" w:rsidRDefault="00104795" w:rsidP="007C1D5F">
      <w:pPr>
        <w:ind w:left="720" w:hanging="360"/>
        <w:jc w:val="both"/>
      </w:pPr>
    </w:p>
    <w:p w14:paraId="5C284926" w14:textId="0ECE8B1F" w:rsidR="00104795" w:rsidRDefault="00104795" w:rsidP="007C1D5F">
      <w:pPr>
        <w:jc w:val="both"/>
      </w:pPr>
      <w:r w:rsidRPr="00104795">
        <w:rPr>
          <w:u w:val="single"/>
        </w:rPr>
        <w:t>Domain 1: Theory</w:t>
      </w:r>
      <w:r w:rsidRPr="00104795">
        <w:t xml:space="preserve"> (completed during week prior to start of Fall semester, open book and internet)</w:t>
      </w:r>
      <w:r w:rsidRPr="00104795">
        <w:br/>
        <w:t>One week prior to the official start of Fall semester, students will be provided the following prompt</w:t>
      </w:r>
      <w:r w:rsidR="00287FF7">
        <w:t xml:space="preserve"> along </w:t>
      </w:r>
      <w:r w:rsidR="004B454B">
        <w:t xml:space="preserve">with </w:t>
      </w:r>
      <w:r w:rsidR="004B454B" w:rsidRPr="00104795">
        <w:t>three</w:t>
      </w:r>
      <w:r w:rsidRPr="00104795">
        <w:t xml:space="preserve"> alternative theoretical orientations</w:t>
      </w:r>
      <w:r w:rsidR="00287FF7">
        <w:t xml:space="preserve"> </w:t>
      </w:r>
      <w:r w:rsidRPr="00104795">
        <w:t xml:space="preserve">to choose </w:t>
      </w:r>
      <w:r w:rsidR="00287FF7">
        <w:t xml:space="preserve">from </w:t>
      </w:r>
      <w:r w:rsidRPr="00104795">
        <w:t xml:space="preserve">in addressing the prompt. This </w:t>
      </w:r>
      <w:r w:rsidR="00287FF7">
        <w:t>domain response should be no more than 10 pages in length</w:t>
      </w:r>
      <w:r w:rsidRPr="00104795">
        <w:t xml:space="preserve">, </w:t>
      </w:r>
      <w:r w:rsidR="00797342">
        <w:t xml:space="preserve">(not including references) </w:t>
      </w:r>
      <w:r w:rsidRPr="00104795">
        <w:t xml:space="preserve">using normal APA formatting (e.g., double spaced, times new roman, </w:t>
      </w:r>
      <w:r w:rsidR="004B454B" w:rsidRPr="00104795">
        <w:t>1-inch</w:t>
      </w:r>
      <w:r w:rsidRPr="00104795">
        <w:t xml:space="preserve"> margins, </w:t>
      </w:r>
      <w:proofErr w:type="gramStart"/>
      <w:r w:rsidRPr="00104795">
        <w:t>12 point</w:t>
      </w:r>
      <w:proofErr w:type="gramEnd"/>
      <w:r w:rsidRPr="00104795">
        <w:t xml:space="preserve"> font). Students will not be allowed to discuss their answer with anyone else and will turn in their answer at the end of the week period. </w:t>
      </w:r>
      <w:r w:rsidRPr="00104795">
        <w:br/>
      </w:r>
    </w:p>
    <w:p w14:paraId="108B2CD2" w14:textId="77777777" w:rsidR="007C1D5F" w:rsidRDefault="007C1D5F" w:rsidP="007C1D5F">
      <w:pPr>
        <w:jc w:val="both"/>
      </w:pPr>
    </w:p>
    <w:p w14:paraId="46432AFD" w14:textId="77777777" w:rsidR="00104795" w:rsidRPr="00104795" w:rsidRDefault="00287FF7" w:rsidP="00C0271D">
      <w:r>
        <w:t>Prompt:</w:t>
      </w:r>
      <w:r w:rsidR="00126F10">
        <w:t xml:space="preserve"> </w:t>
      </w:r>
      <w:r w:rsidR="00104795" w:rsidRPr="00104795">
        <w:t>Explain the key concepts and processes involved in healthy and unhealthy development and therapeutic change according to your preferred theoretical orientation. Discuss the adequacy of these key elements of development and change in addressing issues of diversity. Compare and contrast these elements of your theory with one other distinct theoretical orientation of the three that will be provided at the time of the exam. Review research that supports four aspects of your preferred theory. Be sure that some of the research that you review addresses issues of diversity.</w:t>
      </w:r>
      <w:r w:rsidR="00104795" w:rsidRPr="00104795">
        <w:br/>
      </w:r>
    </w:p>
    <w:p w14:paraId="19D4F651" w14:textId="77777777" w:rsidR="00287FF7" w:rsidRDefault="00104795" w:rsidP="007C1D5F">
      <w:pPr>
        <w:jc w:val="both"/>
      </w:pPr>
      <w:r w:rsidRPr="00104795">
        <w:rPr>
          <w:u w:val="single"/>
        </w:rPr>
        <w:t>Domain 2: Ethics</w:t>
      </w:r>
      <w:r w:rsidRPr="00104795">
        <w:t xml:space="preserve"> (completed during week prior to start of Fall semester, open book and internet)</w:t>
      </w:r>
    </w:p>
    <w:p w14:paraId="19FA4311" w14:textId="24BBE78D" w:rsidR="00287FF7" w:rsidRDefault="00104795" w:rsidP="007C1D5F">
      <w:pPr>
        <w:jc w:val="both"/>
      </w:pPr>
      <w:r w:rsidRPr="00104795">
        <w:t xml:space="preserve">One week prior to the start of the fall semester, students will be provided with </w:t>
      </w:r>
      <w:r w:rsidR="00287FF7">
        <w:t xml:space="preserve">the following prompt along with </w:t>
      </w:r>
      <w:r w:rsidRPr="00104795">
        <w:t xml:space="preserve">an ethical dilemma which will be chosen by the faculty. This </w:t>
      </w:r>
      <w:r w:rsidR="00287FF7">
        <w:t>domain response should be no more than 10 pages in length</w:t>
      </w:r>
      <w:r w:rsidR="00F76FBE">
        <w:t xml:space="preserve"> (not including references)</w:t>
      </w:r>
      <w:r w:rsidRPr="00104795">
        <w:t xml:space="preserve">, using normal APA formatting (e.g., double spaced, times new roman, </w:t>
      </w:r>
      <w:r w:rsidR="002A3CA7" w:rsidRPr="00104795">
        <w:t>1-inch</w:t>
      </w:r>
      <w:r w:rsidRPr="00104795">
        <w:t xml:space="preserve"> margins, </w:t>
      </w:r>
      <w:proofErr w:type="gramStart"/>
      <w:r w:rsidRPr="00104795">
        <w:t>12 point</w:t>
      </w:r>
      <w:proofErr w:type="gramEnd"/>
      <w:r w:rsidRPr="00104795">
        <w:t xml:space="preserve"> font). Students will not be allowed to discuss their answer with anyone else and will turn in their answer at the end of the week period. </w:t>
      </w:r>
    </w:p>
    <w:p w14:paraId="30EB9B26" w14:textId="77777777" w:rsidR="00287FF7" w:rsidRDefault="00287FF7" w:rsidP="007C1D5F">
      <w:pPr>
        <w:jc w:val="both"/>
      </w:pPr>
    </w:p>
    <w:p w14:paraId="59ABCE94" w14:textId="77777777" w:rsidR="00104795" w:rsidRPr="00104795" w:rsidRDefault="00287FF7" w:rsidP="007C1D5F">
      <w:pPr>
        <w:jc w:val="both"/>
      </w:pPr>
      <w:r>
        <w:t>Prompt:</w:t>
      </w:r>
    </w:p>
    <w:p w14:paraId="2F20F270" w14:textId="77777777" w:rsidR="00104795" w:rsidRPr="00104795" w:rsidRDefault="00516B09" w:rsidP="00807EED">
      <w:pPr>
        <w:numPr>
          <w:ilvl w:val="0"/>
          <w:numId w:val="14"/>
        </w:numPr>
        <w:spacing w:after="200"/>
        <w:jc w:val="both"/>
      </w:pPr>
      <w:r>
        <w:t>E</w:t>
      </w:r>
      <w:r w:rsidR="00104795" w:rsidRPr="00104795">
        <w:t>xplain why it is a dilemma (e.g., present relevant code or principles that are in conflict)</w:t>
      </w:r>
      <w:r>
        <w:t>.</w:t>
      </w:r>
    </w:p>
    <w:p w14:paraId="1E017108" w14:textId="77777777" w:rsidR="00104795" w:rsidRPr="00104795" w:rsidRDefault="00516B09" w:rsidP="00807EED">
      <w:pPr>
        <w:numPr>
          <w:ilvl w:val="0"/>
          <w:numId w:val="14"/>
        </w:numPr>
        <w:spacing w:after="200"/>
        <w:jc w:val="both"/>
      </w:pPr>
      <w:r>
        <w:t>P</w:t>
      </w:r>
      <w:r w:rsidR="00104795" w:rsidRPr="00104795">
        <w:t>resent any relevant research literature that addresses both sides of the dilemma and offers recommended action</w:t>
      </w:r>
      <w:r>
        <w:t>.</w:t>
      </w:r>
    </w:p>
    <w:p w14:paraId="3859F82E" w14:textId="77777777" w:rsidR="00216387" w:rsidRDefault="00516B09" w:rsidP="00807EED">
      <w:pPr>
        <w:numPr>
          <w:ilvl w:val="0"/>
          <w:numId w:val="14"/>
        </w:numPr>
        <w:spacing w:after="200"/>
        <w:jc w:val="both"/>
      </w:pPr>
      <w:r>
        <w:t>E</w:t>
      </w:r>
      <w:r w:rsidR="00104795" w:rsidRPr="00104795">
        <w:t>xplain a cogent rationale and plan for the action they would take to address the dilemma.</w:t>
      </w:r>
      <w:r w:rsidR="00104795" w:rsidRPr="00104795">
        <w:br/>
      </w:r>
    </w:p>
    <w:p w14:paraId="6E92BFFE" w14:textId="57AEC40B" w:rsidR="00104795" w:rsidRPr="00104795" w:rsidRDefault="00104795" w:rsidP="00C0271D">
      <w:pPr>
        <w:spacing w:after="200"/>
      </w:pPr>
      <w:r w:rsidRPr="00216387">
        <w:rPr>
          <w:u w:val="single"/>
        </w:rPr>
        <w:t>Domain 3: Research</w:t>
      </w:r>
      <w:r w:rsidRPr="00104795">
        <w:t xml:space="preserve"> (3 hours, closed book, completed the first Monday of Fall semester)</w:t>
      </w:r>
      <w:r w:rsidRPr="00104795">
        <w:br/>
        <w:t xml:space="preserve">One article will be selected that was published between June through June during the two years preceding the administration of the exam. The article selected will have appeared in the </w:t>
      </w:r>
      <w:r w:rsidRPr="00216387">
        <w:rPr>
          <w:i/>
          <w:iCs/>
        </w:rPr>
        <w:t xml:space="preserve">Journal of Counseling Psychology </w:t>
      </w:r>
      <w:r w:rsidRPr="00216387">
        <w:rPr>
          <w:iCs/>
        </w:rPr>
        <w:t>or the</w:t>
      </w:r>
      <w:r w:rsidRPr="00216387">
        <w:rPr>
          <w:i/>
          <w:iCs/>
        </w:rPr>
        <w:t xml:space="preserve"> Journal of Counseling and Development.</w:t>
      </w:r>
      <w:r w:rsidRPr="00104795">
        <w:t xml:space="preserve"> Students must write a review of the article in which the following questions and content are addressed:</w:t>
      </w:r>
    </w:p>
    <w:p w14:paraId="0EDC77D3" w14:textId="77777777" w:rsidR="00104795" w:rsidRPr="00104795" w:rsidRDefault="00104795" w:rsidP="007C1D5F">
      <w:pPr>
        <w:ind w:left="360" w:hanging="360"/>
        <w:jc w:val="both"/>
      </w:pPr>
      <w:r w:rsidRPr="00104795">
        <w:t xml:space="preserve">1. </w:t>
      </w:r>
      <w:r w:rsidRPr="00104795">
        <w:tab/>
        <w:t>Theoretical Perspective</w:t>
      </w:r>
    </w:p>
    <w:p w14:paraId="3AED9991" w14:textId="77777777" w:rsidR="00104795" w:rsidRPr="00104795" w:rsidRDefault="00104795" w:rsidP="00807EED">
      <w:pPr>
        <w:numPr>
          <w:ilvl w:val="0"/>
          <w:numId w:val="15"/>
        </w:numPr>
        <w:spacing w:after="200"/>
        <w:jc w:val="both"/>
      </w:pPr>
      <w:r w:rsidRPr="00104795">
        <w:t xml:space="preserve">Describe and critique the author’s conceptual framework. </w:t>
      </w:r>
    </w:p>
    <w:p w14:paraId="48292731" w14:textId="77777777" w:rsidR="00104795" w:rsidRPr="00104795" w:rsidRDefault="00104795" w:rsidP="00807EED">
      <w:pPr>
        <w:numPr>
          <w:ilvl w:val="0"/>
          <w:numId w:val="15"/>
        </w:numPr>
        <w:spacing w:after="200"/>
        <w:jc w:val="both"/>
      </w:pPr>
      <w:r w:rsidRPr="00104795">
        <w:t xml:space="preserve">Comment on the need for this study and its importance. </w:t>
      </w:r>
    </w:p>
    <w:p w14:paraId="6DD162A2" w14:textId="77777777" w:rsidR="00104795" w:rsidRPr="00104795" w:rsidRDefault="00104795" w:rsidP="00807EED">
      <w:pPr>
        <w:numPr>
          <w:ilvl w:val="0"/>
          <w:numId w:val="15"/>
        </w:numPr>
        <w:spacing w:after="200"/>
        <w:jc w:val="both"/>
      </w:pPr>
      <w:r w:rsidRPr="00104795">
        <w:t xml:space="preserve">How effectively does the author tie the study to relevant theory and prior research? </w:t>
      </w:r>
    </w:p>
    <w:p w14:paraId="14C1C6E8" w14:textId="77777777" w:rsidR="00126F10" w:rsidRDefault="00104795" w:rsidP="00807EED">
      <w:pPr>
        <w:numPr>
          <w:ilvl w:val="0"/>
          <w:numId w:val="15"/>
        </w:numPr>
        <w:spacing w:after="200"/>
        <w:jc w:val="both"/>
      </w:pPr>
      <w:r w:rsidRPr="00104795">
        <w:t>Describe and evaluate the clarity and appropriateness of the research questions or hypotheses.</w:t>
      </w:r>
    </w:p>
    <w:p w14:paraId="68F8750A" w14:textId="77777777" w:rsidR="00104795" w:rsidRPr="00104795" w:rsidRDefault="00104795" w:rsidP="007C1D5F">
      <w:pPr>
        <w:ind w:left="360" w:hanging="360"/>
        <w:jc w:val="both"/>
      </w:pPr>
      <w:r w:rsidRPr="00104795">
        <w:t xml:space="preserve">2. </w:t>
      </w:r>
      <w:r w:rsidRPr="00104795">
        <w:tab/>
        <w:t>Research Design and Analysis</w:t>
      </w:r>
    </w:p>
    <w:p w14:paraId="1EAEFAC5" w14:textId="77777777" w:rsidR="00104795" w:rsidRPr="00104795" w:rsidRDefault="00104795" w:rsidP="00807EED">
      <w:pPr>
        <w:numPr>
          <w:ilvl w:val="0"/>
          <w:numId w:val="16"/>
        </w:numPr>
        <w:spacing w:after="200"/>
        <w:jc w:val="both"/>
      </w:pPr>
      <w:r w:rsidRPr="00104795">
        <w:t xml:space="preserve">Critique the appropriateness and adequacy of the study’s design in relation to the research questions or hypotheses. </w:t>
      </w:r>
    </w:p>
    <w:p w14:paraId="39D70DE4" w14:textId="77777777" w:rsidR="00104795" w:rsidRPr="00104795" w:rsidRDefault="00104795" w:rsidP="00807EED">
      <w:pPr>
        <w:numPr>
          <w:ilvl w:val="0"/>
          <w:numId w:val="16"/>
        </w:numPr>
        <w:spacing w:after="200"/>
        <w:jc w:val="both"/>
      </w:pPr>
      <w:r w:rsidRPr="00104795">
        <w:t xml:space="preserve">Critique the adequacy of the study’s sampling methods (e.g., choice of participants) and their implications for generalizability. </w:t>
      </w:r>
    </w:p>
    <w:p w14:paraId="0A3CB1C2" w14:textId="77777777" w:rsidR="00104795" w:rsidRPr="00104795" w:rsidRDefault="00104795" w:rsidP="00807EED">
      <w:pPr>
        <w:numPr>
          <w:ilvl w:val="0"/>
          <w:numId w:val="16"/>
        </w:numPr>
        <w:spacing w:after="200"/>
        <w:jc w:val="both"/>
      </w:pPr>
      <w:r w:rsidRPr="00104795">
        <w:t xml:space="preserve">Critique the adequacy of the study’s procedures and materials (e.g., interventions, interview protocols, data collection procedures). </w:t>
      </w:r>
    </w:p>
    <w:p w14:paraId="557C0F5B" w14:textId="77777777" w:rsidR="00104795" w:rsidRPr="00104795" w:rsidRDefault="00104795" w:rsidP="00807EED">
      <w:pPr>
        <w:numPr>
          <w:ilvl w:val="0"/>
          <w:numId w:val="16"/>
        </w:numPr>
        <w:spacing w:after="200"/>
        <w:jc w:val="both"/>
      </w:pPr>
      <w:r w:rsidRPr="00104795">
        <w:t xml:space="preserve">Critique the appropriateness and quality (e.g., reliability, validity) of the measures used. </w:t>
      </w:r>
    </w:p>
    <w:p w14:paraId="1365F286" w14:textId="77777777" w:rsidR="00104795" w:rsidRPr="00104795" w:rsidRDefault="00104795" w:rsidP="00807EED">
      <w:pPr>
        <w:numPr>
          <w:ilvl w:val="0"/>
          <w:numId w:val="16"/>
        </w:numPr>
        <w:spacing w:after="200"/>
        <w:jc w:val="both"/>
      </w:pPr>
      <w:r w:rsidRPr="00104795">
        <w:t xml:space="preserve">Critique the adequacy of the study’s data analyses. For example:  Have important statistical assumptions been met? Are the analyses appropriate for the study’s design? Are the analyses appropriate for the data collected? </w:t>
      </w:r>
    </w:p>
    <w:p w14:paraId="4915B7B3" w14:textId="77777777" w:rsidR="00104795" w:rsidRPr="00104795" w:rsidRDefault="00104795" w:rsidP="00807EED">
      <w:pPr>
        <w:numPr>
          <w:ilvl w:val="0"/>
          <w:numId w:val="16"/>
        </w:numPr>
        <w:spacing w:after="200"/>
        <w:jc w:val="both"/>
      </w:pPr>
      <w:r w:rsidRPr="00104795">
        <w:t>Critique the adequacy of the study’s consideration of cultural differences</w:t>
      </w:r>
      <w:r w:rsidR="0078620F">
        <w:t xml:space="preserve"> and other issues of diversity.</w:t>
      </w:r>
    </w:p>
    <w:p w14:paraId="613530A2" w14:textId="77777777" w:rsidR="00104795" w:rsidRPr="00104795" w:rsidRDefault="00104795" w:rsidP="007C1D5F">
      <w:pPr>
        <w:ind w:left="360" w:hanging="360"/>
        <w:jc w:val="both"/>
      </w:pPr>
      <w:r w:rsidRPr="00104795">
        <w:t xml:space="preserve">3. </w:t>
      </w:r>
      <w:r w:rsidRPr="00104795">
        <w:tab/>
        <w:t>Interpretation and Implications of Results</w:t>
      </w:r>
    </w:p>
    <w:p w14:paraId="50979230" w14:textId="77777777" w:rsidR="00104795" w:rsidRPr="00104795" w:rsidRDefault="00104795" w:rsidP="00807EED">
      <w:pPr>
        <w:numPr>
          <w:ilvl w:val="0"/>
          <w:numId w:val="17"/>
        </w:numPr>
        <w:spacing w:after="200"/>
        <w:jc w:val="both"/>
      </w:pPr>
      <w:r w:rsidRPr="00104795">
        <w:t xml:space="preserve">Critique the author’s discussion of the methodological and/or conceptual limitations of the results. </w:t>
      </w:r>
    </w:p>
    <w:p w14:paraId="61D02562" w14:textId="77777777" w:rsidR="00104795" w:rsidRPr="00104795" w:rsidRDefault="00104795" w:rsidP="00807EED">
      <w:pPr>
        <w:numPr>
          <w:ilvl w:val="0"/>
          <w:numId w:val="17"/>
        </w:numPr>
        <w:spacing w:after="200"/>
        <w:jc w:val="both"/>
      </w:pPr>
      <w:r w:rsidRPr="00104795">
        <w:t xml:space="preserve">How consistent are the author’s conclusions with the reported results? </w:t>
      </w:r>
    </w:p>
    <w:p w14:paraId="09371AAA" w14:textId="77777777" w:rsidR="00104795" w:rsidRPr="00104795" w:rsidRDefault="00104795" w:rsidP="00807EED">
      <w:pPr>
        <w:numPr>
          <w:ilvl w:val="0"/>
          <w:numId w:val="17"/>
        </w:numPr>
        <w:spacing w:after="200"/>
        <w:jc w:val="both"/>
      </w:pPr>
      <w:r w:rsidRPr="00104795">
        <w:t xml:space="preserve">How well did the author relate the results to the study’s theoretical base? </w:t>
      </w:r>
    </w:p>
    <w:p w14:paraId="22069B1D" w14:textId="77777777" w:rsidR="00104795" w:rsidRPr="00104795" w:rsidRDefault="00104795" w:rsidP="00807EED">
      <w:pPr>
        <w:numPr>
          <w:ilvl w:val="0"/>
          <w:numId w:val="17"/>
        </w:numPr>
        <w:spacing w:after="200"/>
        <w:jc w:val="both"/>
      </w:pPr>
      <w:r w:rsidRPr="00104795">
        <w:t xml:space="preserve">In your view, what is the significance of the study, and what are its primary implications for theory, practical application, and future research? </w:t>
      </w:r>
    </w:p>
    <w:p w14:paraId="72797994" w14:textId="77777777" w:rsidR="00104795" w:rsidRPr="00104795" w:rsidRDefault="00104795" w:rsidP="007C1D5F">
      <w:pPr>
        <w:ind w:hanging="360"/>
        <w:jc w:val="both"/>
      </w:pPr>
    </w:p>
    <w:p w14:paraId="393A1EFF" w14:textId="77777777" w:rsidR="00104795" w:rsidRPr="00104795" w:rsidRDefault="00104795" w:rsidP="007C1D5F">
      <w:pPr>
        <w:jc w:val="both"/>
      </w:pPr>
      <w:r w:rsidRPr="00104795">
        <w:rPr>
          <w:u w:val="single"/>
        </w:rPr>
        <w:t>Domain 4: Thematic Review and Critical Analysis of Contemporary Counseling Psychology Literature</w:t>
      </w:r>
      <w:r w:rsidRPr="00104795">
        <w:t xml:space="preserve"> (6 hours, open book, internet access, completed the first Monday of Fall semester)</w:t>
      </w:r>
    </w:p>
    <w:p w14:paraId="05C3FCC6" w14:textId="77777777" w:rsidR="00104795" w:rsidRPr="00104795" w:rsidRDefault="00104795" w:rsidP="00C0271D">
      <w:r w:rsidRPr="00104795">
        <w:br/>
        <w:t xml:space="preserve">Students will write an integrative review and critical analysis of a theme that faculty identify in the counseling psychology literature. To prepare for this portion of the exam, students should read all issues of the </w:t>
      </w:r>
      <w:r w:rsidRPr="00104795">
        <w:rPr>
          <w:i/>
        </w:rPr>
        <w:t>Journal of Counseling Psychology, The Counseling Psychologist, and the American Psychologist</w:t>
      </w:r>
      <w:r w:rsidRPr="00104795">
        <w:t xml:space="preserve"> published </w:t>
      </w:r>
      <w:r w:rsidR="002E05E8" w:rsidRPr="00104795">
        <w:t>during</w:t>
      </w:r>
      <w:r w:rsidRPr="00104795">
        <w:t xml:space="preserve"> the two years preceding the administration of the exam. Understanding of this contemporary literature will be facilitated by familiarity with the earlier roots of this work; strong answers will demonstrate knowledge of the contemporary literature in the context of relevant historical roots. In addition, a strong answer is characterized by students demonstrating their own original, critical thinking and integration of empirical literature. Relatively weaker answers will simply repeat what other scholars have said about a theme. The answer to the Thematic Review question should be no longer than </w:t>
      </w:r>
      <w:r w:rsidR="00516B09">
        <w:t>7</w:t>
      </w:r>
      <w:r w:rsidR="00516B09" w:rsidRPr="00104795">
        <w:t xml:space="preserve"> </w:t>
      </w:r>
      <w:r w:rsidRPr="00104795">
        <w:t>pages, excluding References, with one-inch margins and 12-point, Times Roman font. Following is the text for the question.</w:t>
      </w:r>
      <w:r w:rsidRPr="00104795">
        <w:br/>
      </w:r>
    </w:p>
    <w:p w14:paraId="4AC4ED21" w14:textId="77777777" w:rsidR="00104795" w:rsidRPr="00104795" w:rsidRDefault="00104795" w:rsidP="00C0271D">
      <w:r w:rsidRPr="00104795">
        <w:t>Select one of the following two topics that have been recurrent or current themes in the counseling psychology literature. Provide an integrative review and critical analysis of the empirical and conceptual literature relevant to the theme. Conclude your answer with directions for future development of theory and research in this area.</w:t>
      </w:r>
    </w:p>
    <w:p w14:paraId="7FC9E37A" w14:textId="77777777" w:rsidR="00104795" w:rsidRPr="00104795" w:rsidRDefault="00104795" w:rsidP="007C1D5F">
      <w:pPr>
        <w:jc w:val="both"/>
      </w:pPr>
    </w:p>
    <w:p w14:paraId="7F28AD03" w14:textId="77777777" w:rsidR="00104795" w:rsidRPr="00104795" w:rsidRDefault="00104795" w:rsidP="007C1D5F">
      <w:pPr>
        <w:ind w:hanging="360"/>
        <w:jc w:val="both"/>
      </w:pPr>
      <w:r w:rsidRPr="00104795">
        <w:rPr>
          <w:b/>
        </w:rPr>
        <w:t>2.</w:t>
      </w:r>
      <w:r w:rsidRPr="00104795">
        <w:rPr>
          <w:b/>
        </w:rPr>
        <w:tab/>
        <w:t>How important is it to be able to cite specific references, and how complete must these references be?</w:t>
      </w:r>
      <w:r w:rsidRPr="00104795">
        <w:t xml:space="preserve"> </w:t>
      </w:r>
    </w:p>
    <w:p w14:paraId="5682494B" w14:textId="77777777" w:rsidR="00104795" w:rsidRPr="00104795" w:rsidRDefault="00104795" w:rsidP="007C1D5F">
      <w:pPr>
        <w:ind w:firstLine="720"/>
        <w:jc w:val="both"/>
      </w:pPr>
    </w:p>
    <w:p w14:paraId="5F42B02A" w14:textId="77777777" w:rsidR="00104795" w:rsidRPr="00104795" w:rsidRDefault="00104795" w:rsidP="007C1D5F">
      <w:pPr>
        <w:tabs>
          <w:tab w:val="left" w:pos="4050"/>
        </w:tabs>
        <w:jc w:val="both"/>
      </w:pPr>
      <w:r w:rsidRPr="00104795">
        <w:t xml:space="preserve">It is important to cite basic sources and major research in an area that is being addressed by an exam question. References are appropriately used to support points in your answer. Points being referenced should be accurate, and generalizations cited should be correct. A reference should minimally include the author’s last name followed by year of publication as follows: </w:t>
      </w:r>
      <w:proofErr w:type="gramStart"/>
      <w:r w:rsidRPr="00104795">
        <w:t>....(</w:t>
      </w:r>
      <w:proofErr w:type="gramEnd"/>
      <w:r w:rsidRPr="00104795">
        <w:t xml:space="preserve">Corsini, 1973). </w:t>
      </w:r>
      <w:r w:rsidRPr="00104795">
        <w:rPr>
          <w:u w:val="single"/>
        </w:rPr>
        <w:t>or</w:t>
      </w:r>
      <w:r w:rsidRPr="00104795">
        <w:t xml:space="preserve"> Corsini (1973). Additionally, students must submit a reference list in APA format </w:t>
      </w:r>
      <w:r w:rsidR="00F76FBE">
        <w:t xml:space="preserve">for each DQE answer EXCEPT </w:t>
      </w:r>
      <w:r w:rsidR="00216387">
        <w:t xml:space="preserve">for </w:t>
      </w:r>
      <w:r w:rsidR="00F76FBE">
        <w:t>the research domain</w:t>
      </w:r>
      <w:r w:rsidR="00216387">
        <w:t xml:space="preserve">; for the research domain students need only provide </w:t>
      </w:r>
      <w:r w:rsidR="00F76FBE">
        <w:t xml:space="preserve">in text citations. </w:t>
      </w:r>
    </w:p>
    <w:p w14:paraId="1C6D2702" w14:textId="77777777" w:rsidR="0078620F" w:rsidRPr="00104795" w:rsidRDefault="0078620F" w:rsidP="007C1D5F">
      <w:pPr>
        <w:tabs>
          <w:tab w:val="left" w:pos="4050"/>
        </w:tabs>
        <w:jc w:val="both"/>
      </w:pPr>
    </w:p>
    <w:p w14:paraId="227E32D9" w14:textId="77777777" w:rsidR="00104795" w:rsidRPr="00104795" w:rsidRDefault="00104795" w:rsidP="007C1D5F">
      <w:pPr>
        <w:ind w:hanging="360"/>
        <w:jc w:val="both"/>
      </w:pPr>
      <w:r w:rsidRPr="00104795">
        <w:t xml:space="preserve"> </w:t>
      </w:r>
      <w:r w:rsidRPr="00104795">
        <w:rPr>
          <w:b/>
          <w:bCs/>
        </w:rPr>
        <w:t>3</w:t>
      </w:r>
      <w:r w:rsidRPr="00104795">
        <w:rPr>
          <w:b/>
        </w:rPr>
        <w:t>.</w:t>
      </w:r>
      <w:r w:rsidRPr="00104795">
        <w:rPr>
          <w:b/>
        </w:rPr>
        <w:tab/>
        <w:t>Will students be penalized for using information unfamiliar to faculty in their answers on the written component of the DQE?</w:t>
      </w:r>
      <w:r w:rsidRPr="00104795">
        <w:tab/>
        <w:t xml:space="preserve"> </w:t>
      </w:r>
    </w:p>
    <w:p w14:paraId="5E716E5F" w14:textId="77777777" w:rsidR="00104795" w:rsidRPr="00104795" w:rsidRDefault="00104795" w:rsidP="007C1D5F">
      <w:pPr>
        <w:jc w:val="both"/>
      </w:pPr>
    </w:p>
    <w:p w14:paraId="40A40D8D" w14:textId="77777777" w:rsidR="00104795" w:rsidRPr="00104795" w:rsidRDefault="00104795" w:rsidP="007C1D5F">
      <w:pPr>
        <w:jc w:val="both"/>
      </w:pPr>
      <w:r w:rsidRPr="00104795">
        <w:t>Counseling Psychology faculty members will be involved in generating exam questions and in selecting and/or approving the final questions that will constitute the written DQE. The Quals Committee will ask faculty members to evaluate questions that they are particularly competent to score. [However, a faculty member will not be asked to score exam questions of a student whose doctoral committee he or she chairs.] At least three faculty members will score each exam. Given this procedure for generating, selecting, and evaluating exam questions, it is not likely that a student will be penalized for a response to an exam question because of a faculty member’s level of knowledge about the topic that the question addresses. However, if there is some unfamiliar information in a student’s response to an exam question, the faculty member who is grading that response may review that information before grading the student’s response. Thus, it is important to cite the sources of information used in exam responses.</w:t>
      </w:r>
    </w:p>
    <w:p w14:paraId="70A8A84C" w14:textId="77777777" w:rsidR="00104795" w:rsidRPr="00104795" w:rsidRDefault="00104795" w:rsidP="007C1D5F">
      <w:pPr>
        <w:jc w:val="both"/>
      </w:pPr>
    </w:p>
    <w:p w14:paraId="114D4FCB" w14:textId="77777777" w:rsidR="00104795" w:rsidRPr="00104795" w:rsidRDefault="00104795" w:rsidP="007C1D5F">
      <w:pPr>
        <w:ind w:hanging="360"/>
        <w:jc w:val="both"/>
      </w:pPr>
      <w:r w:rsidRPr="00104795">
        <w:rPr>
          <w:b/>
        </w:rPr>
        <w:t xml:space="preserve"> 4.</w:t>
      </w:r>
      <w:r w:rsidRPr="00104795">
        <w:rPr>
          <w:b/>
        </w:rPr>
        <w:tab/>
        <w:t>What are the purposes of the oral component of the DQE?</w:t>
      </w:r>
    </w:p>
    <w:p w14:paraId="5DFACCAD" w14:textId="77777777" w:rsidR="00104795" w:rsidRPr="00104795" w:rsidRDefault="00104795" w:rsidP="007C1D5F">
      <w:pPr>
        <w:jc w:val="both"/>
      </w:pPr>
    </w:p>
    <w:p w14:paraId="798AEFF2" w14:textId="77777777" w:rsidR="00104795" w:rsidRPr="00104795" w:rsidRDefault="00104795" w:rsidP="007C1D5F">
      <w:pPr>
        <w:jc w:val="both"/>
      </w:pPr>
      <w:r w:rsidRPr="00104795">
        <w:t xml:space="preserve">The purposes of the oral part of the Doctoral Qualifying Exam are to: </w:t>
      </w:r>
    </w:p>
    <w:p w14:paraId="622414B8" w14:textId="77777777" w:rsidR="00104795" w:rsidRPr="00104795" w:rsidRDefault="00104795" w:rsidP="00807EED">
      <w:pPr>
        <w:numPr>
          <w:ilvl w:val="0"/>
          <w:numId w:val="18"/>
        </w:numPr>
        <w:spacing w:after="200" w:line="276" w:lineRule="auto"/>
        <w:jc w:val="both"/>
      </w:pPr>
      <w:r w:rsidRPr="00104795">
        <w:t xml:space="preserve">provide each student the opportunity to clarify or supplement answers to exam questions that received less than satisfactory evaluations, </w:t>
      </w:r>
    </w:p>
    <w:p w14:paraId="1D3BAFC9" w14:textId="77777777" w:rsidR="00104795" w:rsidRPr="00104795" w:rsidRDefault="00104795" w:rsidP="00807EED">
      <w:pPr>
        <w:numPr>
          <w:ilvl w:val="0"/>
          <w:numId w:val="18"/>
        </w:numPr>
        <w:spacing w:after="200" w:line="276" w:lineRule="auto"/>
        <w:jc w:val="both"/>
      </w:pPr>
      <w:r w:rsidRPr="00104795">
        <w:t xml:space="preserve">further determine the degree that each student has integrated knowledge and skills for functioning as a scientist-practitioner in the field of Counseling Psychology, and </w:t>
      </w:r>
    </w:p>
    <w:p w14:paraId="15D37CCD" w14:textId="77777777" w:rsidR="00104795" w:rsidRPr="00104795" w:rsidRDefault="00104795" w:rsidP="00807EED">
      <w:pPr>
        <w:numPr>
          <w:ilvl w:val="0"/>
          <w:numId w:val="18"/>
        </w:numPr>
        <w:spacing w:after="200" w:line="276" w:lineRule="auto"/>
        <w:jc w:val="both"/>
      </w:pPr>
      <w:r w:rsidRPr="00104795">
        <w:t xml:space="preserve">provide members of the student’s doctoral committee who may not have participated in the written examination process (e.g., external doctoral committee members) the opportunity to actively participate in the qualifying examination process, especially since it is the entire doctoral committee who will ultimately make the decision as to whether the DQE as a whole (i.e., the written and oral components collectively) has been successfully passed. </w:t>
      </w:r>
    </w:p>
    <w:p w14:paraId="6D678296" w14:textId="77777777" w:rsidR="00104795" w:rsidRPr="00104795" w:rsidRDefault="00104795" w:rsidP="007C1D5F">
      <w:pPr>
        <w:ind w:hanging="360"/>
        <w:jc w:val="both"/>
      </w:pPr>
      <w:r w:rsidRPr="00104795">
        <w:rPr>
          <w:b/>
        </w:rPr>
        <w:t>5.</w:t>
      </w:r>
      <w:r w:rsidRPr="00104795">
        <w:rPr>
          <w:b/>
        </w:rPr>
        <w:tab/>
        <w:t>What course work should be completed prior to taking quals?</w:t>
      </w:r>
      <w:r w:rsidRPr="00104795">
        <w:t xml:space="preserve"> </w:t>
      </w:r>
    </w:p>
    <w:p w14:paraId="3709A496" w14:textId="77777777" w:rsidR="00104795" w:rsidRPr="00104795" w:rsidRDefault="00104795" w:rsidP="007C1D5F">
      <w:pPr>
        <w:jc w:val="both"/>
      </w:pPr>
    </w:p>
    <w:p w14:paraId="07FBDE25" w14:textId="77777777" w:rsidR="00104795" w:rsidRPr="00104795" w:rsidRDefault="00104795" w:rsidP="00807EED">
      <w:pPr>
        <w:numPr>
          <w:ilvl w:val="0"/>
          <w:numId w:val="19"/>
        </w:numPr>
        <w:spacing w:after="200" w:line="276" w:lineRule="auto"/>
        <w:jc w:val="both"/>
      </w:pPr>
      <w:r w:rsidRPr="00104795">
        <w:t xml:space="preserve">Three courses that constitute the Basic Counseling Psychology Core must be completed: PCO 6057, PCO 6931, and PCO 6278. </w:t>
      </w:r>
    </w:p>
    <w:p w14:paraId="6485E823" w14:textId="77777777" w:rsidR="00104795" w:rsidRPr="00104795" w:rsidRDefault="00104795" w:rsidP="00807EED">
      <w:pPr>
        <w:numPr>
          <w:ilvl w:val="0"/>
          <w:numId w:val="19"/>
        </w:numPr>
        <w:spacing w:after="200" w:line="276" w:lineRule="auto"/>
        <w:jc w:val="both"/>
      </w:pPr>
      <w:r w:rsidRPr="00104795">
        <w:t xml:space="preserve">It is strongly recommended, though not required, that you complete the following courses prior to taking the DQE because they constitute the Basic Scientific Psychology Core: PSB 6099, </w:t>
      </w:r>
      <w:r w:rsidR="00FD7CDF">
        <w:t>CLP 7934</w:t>
      </w:r>
      <w:r w:rsidRPr="00104795">
        <w:t xml:space="preserve">, SOP 6099, DEP 6099, and PSY 6608. </w:t>
      </w:r>
    </w:p>
    <w:p w14:paraId="0027777C" w14:textId="1D70A03D" w:rsidR="00104795" w:rsidRPr="00104795" w:rsidRDefault="00104795" w:rsidP="00807EED">
      <w:pPr>
        <w:numPr>
          <w:ilvl w:val="0"/>
          <w:numId w:val="19"/>
        </w:numPr>
        <w:spacing w:after="200" w:line="276" w:lineRule="auto"/>
        <w:jc w:val="both"/>
      </w:pPr>
      <w:r w:rsidRPr="00104795">
        <w:t xml:space="preserve">The </w:t>
      </w:r>
      <w:r w:rsidR="002A3CA7">
        <w:t>master’s degree</w:t>
      </w:r>
      <w:r w:rsidR="00516B09">
        <w:t xml:space="preserve"> requirement </w:t>
      </w:r>
      <w:r w:rsidRPr="00104795">
        <w:t xml:space="preserve">or </w:t>
      </w:r>
      <w:r w:rsidR="002A3CA7">
        <w:t>m</w:t>
      </w:r>
      <w:r w:rsidR="004918E3">
        <w:t>aster’s</w:t>
      </w:r>
      <w:r w:rsidRPr="00104795">
        <w:t xml:space="preserve"> </w:t>
      </w:r>
      <w:r w:rsidR="00516B09">
        <w:t>E</w:t>
      </w:r>
      <w:r w:rsidRPr="00104795">
        <w:t>quivalency also must be completed before taking the DQE.</w:t>
      </w:r>
    </w:p>
    <w:p w14:paraId="051F91B0" w14:textId="77777777" w:rsidR="00104795" w:rsidRPr="00104795" w:rsidRDefault="00104795" w:rsidP="007C1D5F">
      <w:pPr>
        <w:ind w:hanging="360"/>
        <w:jc w:val="both"/>
      </w:pPr>
      <w:r w:rsidRPr="00104795">
        <w:rPr>
          <w:b/>
        </w:rPr>
        <w:t xml:space="preserve"> 6.</w:t>
      </w:r>
      <w:r w:rsidRPr="00104795">
        <w:rPr>
          <w:b/>
        </w:rPr>
        <w:tab/>
        <w:t>May notes or references be utilized?</w:t>
      </w:r>
    </w:p>
    <w:p w14:paraId="2724C4EA" w14:textId="77777777" w:rsidR="00104795" w:rsidRPr="00104795" w:rsidRDefault="00104795" w:rsidP="007C1D5F">
      <w:pPr>
        <w:jc w:val="both"/>
      </w:pPr>
    </w:p>
    <w:p w14:paraId="48A2FACB" w14:textId="04C00A4C" w:rsidR="00104795" w:rsidRPr="00104795" w:rsidRDefault="00104795" w:rsidP="00C0271D">
      <w:r w:rsidRPr="00104795">
        <w:t xml:space="preserve">The third domain (research) is completely closed book. Notes, references, electronic documents, or other materials may not be accessed at any time during that portion of the DQE. The first, second, and fourth domains of the DQE are open </w:t>
      </w:r>
      <w:r w:rsidR="002A3CA7" w:rsidRPr="00104795">
        <w:t>book,</w:t>
      </w:r>
      <w:r w:rsidRPr="00104795">
        <w:t xml:space="preserve"> and any non-human resources can be used during that portion of the exam.</w:t>
      </w:r>
    </w:p>
    <w:p w14:paraId="2F7C10BB" w14:textId="77777777" w:rsidR="00104795" w:rsidRPr="00104795" w:rsidRDefault="00104795" w:rsidP="007C1D5F">
      <w:pPr>
        <w:jc w:val="both"/>
      </w:pPr>
    </w:p>
    <w:p w14:paraId="459AA2F6" w14:textId="77777777" w:rsidR="00104795" w:rsidRPr="00104795" w:rsidRDefault="00104795" w:rsidP="007C1D5F">
      <w:pPr>
        <w:ind w:hanging="360"/>
        <w:jc w:val="both"/>
        <w:rPr>
          <w:b/>
        </w:rPr>
      </w:pPr>
      <w:r w:rsidRPr="00104795">
        <w:rPr>
          <w:b/>
        </w:rPr>
        <w:t>7.</w:t>
      </w:r>
      <w:r w:rsidRPr="00104795">
        <w:rPr>
          <w:b/>
        </w:rPr>
        <w:tab/>
        <w:t xml:space="preserve">Are there any areas which were not addressed in the core courses which will be included in the </w:t>
      </w:r>
      <w:proofErr w:type="gramStart"/>
      <w:r w:rsidRPr="00104795">
        <w:rPr>
          <w:b/>
        </w:rPr>
        <w:t>quals</w:t>
      </w:r>
      <w:proofErr w:type="gramEnd"/>
      <w:r w:rsidRPr="00104795">
        <w:rPr>
          <w:b/>
        </w:rPr>
        <w:t xml:space="preserve"> questions, (e.g., women’s issues, multicultural counseling, gay and lesbian issues, family systems theory, etc.)?</w:t>
      </w:r>
    </w:p>
    <w:p w14:paraId="586A86B7" w14:textId="77777777" w:rsidR="00104795" w:rsidRPr="00104795" w:rsidRDefault="00104795" w:rsidP="007C1D5F">
      <w:pPr>
        <w:jc w:val="both"/>
      </w:pPr>
    </w:p>
    <w:p w14:paraId="09BF0209" w14:textId="77777777" w:rsidR="00104795" w:rsidRPr="00104795" w:rsidRDefault="00104795" w:rsidP="007C1D5F">
      <w:pPr>
        <w:jc w:val="both"/>
      </w:pPr>
      <w:r w:rsidRPr="00104795">
        <w:t xml:space="preserve">Yes, there may be topics from areas outside of those covered in the core courses. It is indeed likely that the exam will include coverage of areas such as those examples given above. It is expected that students can address such topics by extrapolating from content covered in the core courses and from knowledge acquired in other required courses including the pre-practicum and the practica. </w:t>
      </w:r>
    </w:p>
    <w:p w14:paraId="7FBDC7CA" w14:textId="77777777" w:rsidR="00104795" w:rsidRPr="00104795" w:rsidRDefault="00104795" w:rsidP="007C1D5F">
      <w:pPr>
        <w:jc w:val="both"/>
      </w:pPr>
    </w:p>
    <w:p w14:paraId="2EA69D40" w14:textId="77777777" w:rsidR="00104795" w:rsidRPr="00104795" w:rsidRDefault="00104795" w:rsidP="007C1D5F">
      <w:pPr>
        <w:ind w:hanging="360"/>
        <w:jc w:val="both"/>
        <w:rPr>
          <w:b/>
        </w:rPr>
      </w:pPr>
      <w:r w:rsidRPr="00104795">
        <w:rPr>
          <w:b/>
        </w:rPr>
        <w:t>8.</w:t>
      </w:r>
      <w:r w:rsidRPr="00104795">
        <w:rPr>
          <w:b/>
        </w:rPr>
        <w:tab/>
        <w:t xml:space="preserve">Are there any </w:t>
      </w:r>
      <w:proofErr w:type="gramStart"/>
      <w:r w:rsidRPr="00104795">
        <w:rPr>
          <w:b/>
        </w:rPr>
        <w:t>particular guidelines</w:t>
      </w:r>
      <w:proofErr w:type="gramEnd"/>
      <w:r w:rsidRPr="00104795">
        <w:rPr>
          <w:b/>
        </w:rPr>
        <w:t xml:space="preserve"> that would be helpful in writing very good answers to DQE questions?</w:t>
      </w:r>
    </w:p>
    <w:p w14:paraId="48EB664F" w14:textId="77777777" w:rsidR="00104795" w:rsidRPr="00104795" w:rsidRDefault="00104795" w:rsidP="007C1D5F">
      <w:pPr>
        <w:jc w:val="both"/>
      </w:pPr>
    </w:p>
    <w:p w14:paraId="09C0B82C" w14:textId="77777777" w:rsidR="00104795" w:rsidRPr="00104795" w:rsidRDefault="00104795" w:rsidP="007C1D5F">
      <w:pPr>
        <w:jc w:val="both"/>
      </w:pPr>
      <w:r w:rsidRPr="00104795">
        <w:t>It is essential that students communicate their thoughts clearly and concisely when writing their answers. The following suggestions may assist in writing effective answers:</w:t>
      </w:r>
    </w:p>
    <w:p w14:paraId="416630CC" w14:textId="77777777" w:rsidR="00104795" w:rsidRPr="00104795" w:rsidRDefault="00104795" w:rsidP="00807EED">
      <w:pPr>
        <w:numPr>
          <w:ilvl w:val="0"/>
          <w:numId w:val="20"/>
        </w:numPr>
        <w:spacing w:after="60" w:line="276" w:lineRule="auto"/>
        <w:jc w:val="both"/>
      </w:pPr>
      <w:r w:rsidRPr="00104795">
        <w:t>Read a question twice.</w:t>
      </w:r>
    </w:p>
    <w:p w14:paraId="086AE086" w14:textId="77777777" w:rsidR="00104795" w:rsidRPr="00104795" w:rsidRDefault="00104795" w:rsidP="00807EED">
      <w:pPr>
        <w:numPr>
          <w:ilvl w:val="0"/>
          <w:numId w:val="20"/>
        </w:numPr>
        <w:spacing w:after="60" w:line="276" w:lineRule="auto"/>
        <w:jc w:val="both"/>
        <w:rPr>
          <w:u w:val="single"/>
        </w:rPr>
      </w:pPr>
      <w:r w:rsidRPr="00104795">
        <w:t>Notice that nouns and action verbs are the primary guides to what the question is asking.</w:t>
      </w:r>
    </w:p>
    <w:p w14:paraId="07342310" w14:textId="77777777" w:rsidR="00104795" w:rsidRPr="00104795" w:rsidRDefault="00104795" w:rsidP="00807EED">
      <w:pPr>
        <w:numPr>
          <w:ilvl w:val="0"/>
          <w:numId w:val="20"/>
        </w:numPr>
        <w:spacing w:after="60" w:line="276" w:lineRule="auto"/>
        <w:jc w:val="both"/>
      </w:pPr>
      <w:r w:rsidRPr="00104795">
        <w:t>Spend a few minutes thinking about the main points to be included in the answer. Plan the answer using an introduction-body-summary format.</w:t>
      </w:r>
    </w:p>
    <w:p w14:paraId="7631E0FF" w14:textId="77777777" w:rsidR="00104795" w:rsidRPr="00104795" w:rsidRDefault="00104795" w:rsidP="00807EED">
      <w:pPr>
        <w:numPr>
          <w:ilvl w:val="0"/>
          <w:numId w:val="20"/>
        </w:numPr>
        <w:spacing w:after="60" w:line="276" w:lineRule="auto"/>
        <w:jc w:val="both"/>
      </w:pPr>
      <w:r w:rsidRPr="00104795">
        <w:t>Devote part of the allotted time for planning and outlining each answer.</w:t>
      </w:r>
    </w:p>
    <w:p w14:paraId="72917BB6" w14:textId="77777777" w:rsidR="00104795" w:rsidRPr="00104795" w:rsidRDefault="00104795" w:rsidP="00807EED">
      <w:pPr>
        <w:numPr>
          <w:ilvl w:val="0"/>
          <w:numId w:val="20"/>
        </w:numPr>
        <w:spacing w:after="60" w:line="276" w:lineRule="auto"/>
        <w:jc w:val="both"/>
      </w:pPr>
      <w:r w:rsidRPr="00104795">
        <w:t>In the introduction, refer to the main idea to be discussed in the body of the answer and state any assumptions that will be made in answering the question.</w:t>
      </w:r>
    </w:p>
    <w:p w14:paraId="5243F6AB" w14:textId="77777777" w:rsidR="00104795" w:rsidRPr="00104795" w:rsidRDefault="00104795" w:rsidP="00807EED">
      <w:pPr>
        <w:numPr>
          <w:ilvl w:val="0"/>
          <w:numId w:val="20"/>
        </w:numPr>
        <w:spacing w:after="60" w:line="276" w:lineRule="auto"/>
        <w:jc w:val="both"/>
      </w:pPr>
      <w:r w:rsidRPr="00104795">
        <w:t>Write complete sentences and try to avoid verbosity. Make sure that each sentence is clear and concise.</w:t>
      </w:r>
    </w:p>
    <w:p w14:paraId="145ADA36" w14:textId="77777777" w:rsidR="00104795" w:rsidRPr="00104795" w:rsidRDefault="00104795" w:rsidP="00807EED">
      <w:pPr>
        <w:numPr>
          <w:ilvl w:val="0"/>
          <w:numId w:val="20"/>
        </w:numPr>
        <w:spacing w:after="60" w:line="276" w:lineRule="auto"/>
        <w:jc w:val="both"/>
      </w:pPr>
      <w:r w:rsidRPr="00104795">
        <w:t>Make sure that each paragraph develops one complete thought. A good paragraph should contain five to ten well-integrated sentences.</w:t>
      </w:r>
    </w:p>
    <w:p w14:paraId="7C720628" w14:textId="77777777" w:rsidR="00104795" w:rsidRPr="00104795" w:rsidRDefault="00104795" w:rsidP="00807EED">
      <w:pPr>
        <w:numPr>
          <w:ilvl w:val="0"/>
          <w:numId w:val="20"/>
        </w:numPr>
        <w:spacing w:after="60" w:line="276" w:lineRule="auto"/>
        <w:jc w:val="both"/>
      </w:pPr>
      <w:r w:rsidRPr="00104795">
        <w:t>Cite references where appropriate to support the answer. Simply write the author’s last name followed by the year of publication and enclose within parentheses, such as Fox (1969).</w:t>
      </w:r>
    </w:p>
    <w:p w14:paraId="3D6323BE" w14:textId="77777777" w:rsidR="00104795" w:rsidRPr="00104795" w:rsidRDefault="00104795" w:rsidP="00807EED">
      <w:pPr>
        <w:numPr>
          <w:ilvl w:val="0"/>
          <w:numId w:val="20"/>
        </w:numPr>
        <w:spacing w:after="60" w:line="276" w:lineRule="auto"/>
        <w:jc w:val="both"/>
      </w:pPr>
      <w:r w:rsidRPr="00104795">
        <w:t>Use subheadings and numbering where they are appropriate. Charts and graphs may be used as part of the answer.</w:t>
      </w:r>
    </w:p>
    <w:p w14:paraId="1F5F0991" w14:textId="77777777" w:rsidR="00104795" w:rsidRPr="00104795" w:rsidRDefault="00104795" w:rsidP="00807EED">
      <w:pPr>
        <w:numPr>
          <w:ilvl w:val="0"/>
          <w:numId w:val="20"/>
        </w:numPr>
        <w:spacing w:after="60" w:line="276" w:lineRule="auto"/>
        <w:jc w:val="both"/>
      </w:pPr>
      <w:r w:rsidRPr="00104795">
        <w:t xml:space="preserve">Emphasize quality rather than quantity in the answer. </w:t>
      </w:r>
    </w:p>
    <w:p w14:paraId="1BFEB57A" w14:textId="77777777" w:rsidR="00104795" w:rsidRPr="00104795" w:rsidRDefault="00104795" w:rsidP="00807EED">
      <w:pPr>
        <w:numPr>
          <w:ilvl w:val="0"/>
          <w:numId w:val="20"/>
        </w:numPr>
        <w:spacing w:after="60" w:line="276" w:lineRule="auto"/>
        <w:jc w:val="both"/>
      </w:pPr>
      <w:r w:rsidRPr="00104795">
        <w:t>Limit your summary or conclusion to a paragraph and do not include new material in the summary.</w:t>
      </w:r>
    </w:p>
    <w:p w14:paraId="1584CCD5" w14:textId="77777777" w:rsidR="00104795" w:rsidRPr="00104795" w:rsidRDefault="00104795" w:rsidP="00807EED">
      <w:pPr>
        <w:numPr>
          <w:ilvl w:val="0"/>
          <w:numId w:val="20"/>
        </w:numPr>
        <w:spacing w:after="60" w:line="276" w:lineRule="auto"/>
        <w:jc w:val="both"/>
      </w:pPr>
      <w:r w:rsidRPr="00104795">
        <w:t>Be mindful of the time limitation involved and estimate your response time accordingly.</w:t>
      </w:r>
    </w:p>
    <w:p w14:paraId="22B2D41C" w14:textId="77777777" w:rsidR="00104795" w:rsidRPr="00104795" w:rsidRDefault="00104795" w:rsidP="00807EED">
      <w:pPr>
        <w:numPr>
          <w:ilvl w:val="0"/>
          <w:numId w:val="20"/>
        </w:numPr>
        <w:spacing w:after="60" w:line="276" w:lineRule="auto"/>
        <w:jc w:val="both"/>
      </w:pPr>
      <w:r w:rsidRPr="00104795">
        <w:t xml:space="preserve">Move beyond repeating what other scholars have said and demonstrate your own original thinking. For instance, repeating the content of </w:t>
      </w:r>
      <w:r w:rsidRPr="00104795">
        <w:rPr>
          <w:i/>
        </w:rPr>
        <w:t>TCP</w:t>
      </w:r>
      <w:r w:rsidRPr="00104795">
        <w:t xml:space="preserve"> major contributions is not sufficient. Strong responses would include describing your own novel integration of extant empirical data AND critical evaluation and integration of prior conceptual literature; the key here is to demonstrate your own original integration of the empirical and conceptual literature.</w:t>
      </w:r>
    </w:p>
    <w:p w14:paraId="417FE9A6" w14:textId="77777777" w:rsidR="00104795" w:rsidRPr="00104795" w:rsidRDefault="00104795" w:rsidP="007C1D5F">
      <w:pPr>
        <w:jc w:val="both"/>
      </w:pPr>
    </w:p>
    <w:p w14:paraId="633356FA" w14:textId="77777777" w:rsidR="00104795" w:rsidRPr="00104795" w:rsidRDefault="00104795" w:rsidP="007C1D5F">
      <w:pPr>
        <w:jc w:val="both"/>
      </w:pPr>
    </w:p>
    <w:p w14:paraId="439C8E36" w14:textId="77777777" w:rsidR="00104795" w:rsidRPr="00104795" w:rsidRDefault="00126F10" w:rsidP="007C1D5F">
      <w:pPr>
        <w:tabs>
          <w:tab w:val="left" w:pos="4320"/>
        </w:tabs>
        <w:jc w:val="both"/>
        <w:rPr>
          <w:b/>
          <w:sz w:val="28"/>
          <w:szCs w:val="28"/>
        </w:rPr>
      </w:pPr>
      <w:r>
        <w:rPr>
          <w:b/>
          <w:sz w:val="28"/>
          <w:szCs w:val="28"/>
        </w:rPr>
        <w:br w:type="page"/>
      </w:r>
      <w:r w:rsidR="00104795" w:rsidRPr="00104795">
        <w:rPr>
          <w:b/>
          <w:sz w:val="28"/>
          <w:szCs w:val="28"/>
        </w:rPr>
        <w:t>Resource Materials for Preparing to take the Doctoral Qualifying Examination (DQE)</w:t>
      </w:r>
    </w:p>
    <w:p w14:paraId="68087BD7" w14:textId="77777777" w:rsidR="00104795" w:rsidRPr="00104795" w:rsidRDefault="00104795" w:rsidP="007C1D5F">
      <w:pPr>
        <w:tabs>
          <w:tab w:val="left" w:pos="4320"/>
        </w:tabs>
        <w:jc w:val="both"/>
      </w:pPr>
    </w:p>
    <w:p w14:paraId="2883D939" w14:textId="77777777" w:rsidR="00104795" w:rsidRPr="00104795" w:rsidRDefault="00104795" w:rsidP="007C1D5F">
      <w:pPr>
        <w:tabs>
          <w:tab w:val="left" w:pos="4320"/>
        </w:tabs>
        <w:ind w:left="360" w:hanging="360"/>
        <w:jc w:val="both"/>
      </w:pPr>
      <w:r w:rsidRPr="00104795">
        <w:t xml:space="preserve"> </w:t>
      </w:r>
      <w:r w:rsidRPr="00104795">
        <w:rPr>
          <w:b/>
        </w:rPr>
        <w:t>1.</w:t>
      </w:r>
      <w:r w:rsidRPr="00104795">
        <w:rPr>
          <w:b/>
        </w:rPr>
        <w:tab/>
        <w:t>What version of the APA Ethical Principles should students use to prepare for the DQE?</w:t>
      </w:r>
    </w:p>
    <w:p w14:paraId="65312BAF" w14:textId="77777777" w:rsidR="00104795" w:rsidRPr="00104795" w:rsidRDefault="00104795" w:rsidP="007C1D5F">
      <w:pPr>
        <w:tabs>
          <w:tab w:val="left" w:pos="4320"/>
        </w:tabs>
        <w:jc w:val="both"/>
      </w:pPr>
    </w:p>
    <w:p w14:paraId="2A65B975" w14:textId="77777777" w:rsidR="00104795" w:rsidRPr="00104795" w:rsidRDefault="00104795" w:rsidP="007C1D5F">
      <w:pPr>
        <w:tabs>
          <w:tab w:val="left" w:pos="4320"/>
        </w:tabs>
        <w:jc w:val="both"/>
      </w:pPr>
      <w:r w:rsidRPr="00104795">
        <w:t xml:space="preserve">You are responsible for the most recent version of the APA Ethical Principles and Code of Conduct). </w:t>
      </w:r>
    </w:p>
    <w:p w14:paraId="1B889207" w14:textId="77777777" w:rsidR="00104795" w:rsidRPr="00104795" w:rsidRDefault="00104795" w:rsidP="007C1D5F">
      <w:pPr>
        <w:tabs>
          <w:tab w:val="left" w:pos="4320"/>
        </w:tabs>
        <w:jc w:val="both"/>
      </w:pPr>
    </w:p>
    <w:p w14:paraId="6156C5D2" w14:textId="77777777" w:rsidR="00104795" w:rsidRPr="00104795" w:rsidRDefault="00104795" w:rsidP="007C1D5F">
      <w:pPr>
        <w:tabs>
          <w:tab w:val="left" w:pos="4320"/>
        </w:tabs>
        <w:ind w:left="360" w:hanging="360"/>
        <w:jc w:val="both"/>
        <w:rPr>
          <w:b/>
        </w:rPr>
      </w:pPr>
      <w:r w:rsidRPr="00104795">
        <w:rPr>
          <w:b/>
        </w:rPr>
        <w:t xml:space="preserve"> 2.</w:t>
      </w:r>
      <w:r w:rsidRPr="00104795">
        <w:rPr>
          <w:b/>
        </w:rPr>
        <w:tab/>
        <w:t>Is there a list of suggested readings or types of readings to assist in preparing to take the DQE?</w:t>
      </w:r>
    </w:p>
    <w:p w14:paraId="58EFFABB" w14:textId="77777777" w:rsidR="00104795" w:rsidRPr="00104795" w:rsidRDefault="00104795" w:rsidP="007C1D5F">
      <w:pPr>
        <w:tabs>
          <w:tab w:val="left" w:pos="4320"/>
        </w:tabs>
        <w:jc w:val="both"/>
      </w:pPr>
    </w:p>
    <w:p w14:paraId="0972B1ED" w14:textId="77777777" w:rsidR="00104795" w:rsidRPr="00104795" w:rsidRDefault="00104795" w:rsidP="007C1D5F">
      <w:pPr>
        <w:tabs>
          <w:tab w:val="left" w:pos="4320"/>
        </w:tabs>
        <w:jc w:val="both"/>
      </w:pPr>
      <w:r w:rsidRPr="00104795">
        <w:t xml:space="preserve">No, there is no </w:t>
      </w:r>
      <w:r w:rsidR="00516B09">
        <w:t xml:space="preserve">specific </w:t>
      </w:r>
      <w:r w:rsidRPr="00104795">
        <w:t xml:space="preserve">list of readings for preparing to take the DQE. </w:t>
      </w:r>
      <w:r w:rsidR="00516B09">
        <w:t xml:space="preserve">However, the descriptions of the domains of the DQE should inform </w:t>
      </w:r>
      <w:r w:rsidR="00A40F41">
        <w:t>students’ readings and preparation.</w:t>
      </w:r>
    </w:p>
    <w:p w14:paraId="10208A59" w14:textId="77777777" w:rsidR="00104795" w:rsidRPr="00104795" w:rsidRDefault="00104795" w:rsidP="007C1D5F">
      <w:pPr>
        <w:tabs>
          <w:tab w:val="left" w:pos="4320"/>
        </w:tabs>
        <w:jc w:val="both"/>
      </w:pPr>
    </w:p>
    <w:p w14:paraId="4B68231E" w14:textId="77777777" w:rsidR="00104795" w:rsidRPr="00104795" w:rsidRDefault="00104795" w:rsidP="007C1D5F">
      <w:pPr>
        <w:tabs>
          <w:tab w:val="left" w:pos="4320"/>
        </w:tabs>
        <w:ind w:left="360" w:hanging="360"/>
        <w:jc w:val="both"/>
        <w:rPr>
          <w:b/>
        </w:rPr>
      </w:pPr>
      <w:r w:rsidRPr="00104795">
        <w:rPr>
          <w:b/>
        </w:rPr>
        <w:t>3.</w:t>
      </w:r>
      <w:r w:rsidRPr="00104795">
        <w:rPr>
          <w:b/>
        </w:rPr>
        <w:tab/>
        <w:t>What is a ballpark figure for how much students should study for the written DQE (what’s expected)?</w:t>
      </w:r>
    </w:p>
    <w:p w14:paraId="751804DF" w14:textId="77777777" w:rsidR="00104795" w:rsidRPr="00104795" w:rsidRDefault="00104795" w:rsidP="007C1D5F">
      <w:pPr>
        <w:tabs>
          <w:tab w:val="left" w:pos="4320"/>
        </w:tabs>
        <w:jc w:val="both"/>
      </w:pPr>
      <w:r w:rsidRPr="00104795">
        <w:t xml:space="preserve"> </w:t>
      </w:r>
    </w:p>
    <w:p w14:paraId="357FCA16" w14:textId="77777777" w:rsidR="00104795" w:rsidRPr="00104795" w:rsidRDefault="00104795" w:rsidP="007C1D5F">
      <w:pPr>
        <w:tabs>
          <w:tab w:val="left" w:pos="4320"/>
        </w:tabs>
        <w:jc w:val="both"/>
      </w:pPr>
      <w:r w:rsidRPr="00104795">
        <w:t xml:space="preserve">Two months of concentrated study is a ballpark estimation of the time needed to prepare to take the written DQE. However, more, or possibly less, time will be needed depending upon the following factors: </w:t>
      </w:r>
    </w:p>
    <w:p w14:paraId="02787734" w14:textId="77777777" w:rsidR="00104795" w:rsidRPr="00104795" w:rsidRDefault="00104795" w:rsidP="00807EED">
      <w:pPr>
        <w:numPr>
          <w:ilvl w:val="0"/>
          <w:numId w:val="21"/>
        </w:numPr>
        <w:tabs>
          <w:tab w:val="left" w:pos="4320"/>
        </w:tabs>
        <w:spacing w:after="200" w:line="276" w:lineRule="auto"/>
        <w:jc w:val="both"/>
      </w:pPr>
      <w:r w:rsidRPr="00104795">
        <w:t xml:space="preserve">time duration since completing core Psychology and Program courses; </w:t>
      </w:r>
    </w:p>
    <w:p w14:paraId="6281A4C2" w14:textId="77777777" w:rsidR="00104795" w:rsidRPr="00104795" w:rsidRDefault="00104795" w:rsidP="00807EED">
      <w:pPr>
        <w:numPr>
          <w:ilvl w:val="0"/>
          <w:numId w:val="21"/>
        </w:numPr>
        <w:spacing w:after="200" w:line="276" w:lineRule="auto"/>
        <w:jc w:val="both"/>
      </w:pPr>
      <w:r w:rsidRPr="00104795">
        <w:t xml:space="preserve">individual differences </w:t>
      </w:r>
      <w:proofErr w:type="gramStart"/>
      <w:r w:rsidRPr="00104795">
        <w:t>with regard to</w:t>
      </w:r>
      <w:proofErr w:type="gramEnd"/>
      <w:r w:rsidRPr="00104795">
        <w:t xml:space="preserve"> level of difficulty involved in organizing, integrating, and memorizing large amounts of information; </w:t>
      </w:r>
    </w:p>
    <w:p w14:paraId="229AA064" w14:textId="77777777" w:rsidR="00104795" w:rsidRPr="00104795" w:rsidRDefault="00104795" w:rsidP="00807EED">
      <w:pPr>
        <w:numPr>
          <w:ilvl w:val="0"/>
          <w:numId w:val="21"/>
        </w:numPr>
        <w:spacing w:after="200" w:line="276" w:lineRule="auto"/>
        <w:jc w:val="both"/>
      </w:pPr>
      <w:r w:rsidRPr="00104795">
        <w:t xml:space="preserve">personality differences that influence effective study behavior, and </w:t>
      </w:r>
    </w:p>
    <w:p w14:paraId="2107D4C0" w14:textId="77777777" w:rsidR="00104795" w:rsidRPr="00104795" w:rsidRDefault="00104795" w:rsidP="00807EED">
      <w:pPr>
        <w:numPr>
          <w:ilvl w:val="0"/>
          <w:numId w:val="21"/>
        </w:numPr>
        <w:spacing w:after="200" w:line="276" w:lineRule="auto"/>
        <w:jc w:val="both"/>
      </w:pPr>
      <w:r w:rsidRPr="00104795">
        <w:t>overall academic preparation prior to studying for the DQE.</w:t>
      </w:r>
    </w:p>
    <w:p w14:paraId="44799AF9" w14:textId="77777777" w:rsidR="00104795" w:rsidRPr="00104795" w:rsidRDefault="00104795" w:rsidP="007C1D5F">
      <w:pPr>
        <w:jc w:val="both"/>
      </w:pPr>
    </w:p>
    <w:p w14:paraId="083B1867" w14:textId="77777777" w:rsidR="00104795" w:rsidRPr="00104795" w:rsidRDefault="00104795" w:rsidP="007C1D5F">
      <w:pPr>
        <w:jc w:val="both"/>
        <w:rPr>
          <w:b/>
          <w:sz w:val="28"/>
          <w:szCs w:val="28"/>
        </w:rPr>
      </w:pPr>
      <w:r w:rsidRPr="00104795">
        <w:rPr>
          <w:b/>
          <w:sz w:val="28"/>
          <w:szCs w:val="28"/>
        </w:rPr>
        <w:t>Administration of the Doctoral Qualifying Examination</w:t>
      </w:r>
    </w:p>
    <w:p w14:paraId="5E23E801" w14:textId="77777777" w:rsidR="00104795" w:rsidRPr="00104795" w:rsidRDefault="00104795" w:rsidP="007C1D5F">
      <w:pPr>
        <w:jc w:val="both"/>
      </w:pPr>
    </w:p>
    <w:p w14:paraId="22885E3C" w14:textId="77777777" w:rsidR="00104795" w:rsidRPr="00104795" w:rsidRDefault="00104795" w:rsidP="007C1D5F">
      <w:pPr>
        <w:ind w:left="360" w:hanging="360"/>
        <w:jc w:val="both"/>
        <w:rPr>
          <w:b/>
        </w:rPr>
      </w:pPr>
      <w:r w:rsidRPr="00104795">
        <w:rPr>
          <w:b/>
        </w:rPr>
        <w:t xml:space="preserve"> 1.</w:t>
      </w:r>
      <w:r w:rsidRPr="00104795">
        <w:rPr>
          <w:b/>
        </w:rPr>
        <w:tab/>
        <w:t xml:space="preserve">When and how will the written DQE be administered? How much time will students be given to complete this exam? </w:t>
      </w:r>
    </w:p>
    <w:p w14:paraId="6493DE8A" w14:textId="77777777" w:rsidR="00104795" w:rsidRPr="00104795" w:rsidRDefault="00104795" w:rsidP="007C1D5F">
      <w:pPr>
        <w:jc w:val="both"/>
      </w:pPr>
    </w:p>
    <w:p w14:paraId="17CD3D8F" w14:textId="77777777" w:rsidR="00104795" w:rsidRPr="00104795" w:rsidRDefault="00104795" w:rsidP="007C1D5F">
      <w:pPr>
        <w:jc w:val="both"/>
      </w:pPr>
      <w:r w:rsidRPr="00104795">
        <w:t>The written component of the DQE will be administered during the first Monday of the start of the Fall semester</w:t>
      </w:r>
      <w:r w:rsidR="00A40F41">
        <w:t>.</w:t>
      </w:r>
      <w:r w:rsidRPr="00104795">
        <w:t xml:space="preserve"> Unless otherwise notified, the written component of the DQE will follow this schedule: </w:t>
      </w:r>
    </w:p>
    <w:p w14:paraId="37BF603B" w14:textId="77777777" w:rsidR="00104795" w:rsidRPr="00104795" w:rsidRDefault="00104795" w:rsidP="007C1D5F">
      <w:pPr>
        <w:jc w:val="both"/>
      </w:pPr>
    </w:p>
    <w:p w14:paraId="43DB83A3" w14:textId="77777777" w:rsidR="00104795" w:rsidRPr="00104795" w:rsidRDefault="00104795" w:rsidP="007C1D5F">
      <w:pPr>
        <w:jc w:val="both"/>
      </w:pPr>
      <w:r w:rsidRPr="00104795">
        <w:t>8:00 a.m. – 11:00 a.m.</w:t>
      </w:r>
      <w:r w:rsidRPr="00104795">
        <w:tab/>
      </w:r>
      <w:r w:rsidRPr="00104795">
        <w:tab/>
      </w:r>
      <w:r w:rsidR="00A40F41">
        <w:tab/>
      </w:r>
      <w:r w:rsidRPr="00104795">
        <w:t>Domain 3 (Research)</w:t>
      </w:r>
    </w:p>
    <w:p w14:paraId="5755D3A3" w14:textId="77777777" w:rsidR="00104795" w:rsidRPr="00104795" w:rsidRDefault="00104795" w:rsidP="007C1D5F">
      <w:pPr>
        <w:jc w:val="both"/>
      </w:pPr>
      <w:r w:rsidRPr="00104795">
        <w:t>12:00 p.m. – 6:00 p.m.</w:t>
      </w:r>
      <w:r w:rsidRPr="00104795">
        <w:tab/>
      </w:r>
      <w:r w:rsidRPr="00104795">
        <w:tab/>
        <w:t>Domain 4 (The</w:t>
      </w:r>
      <w:r w:rsidR="00A40F41">
        <w:t>me</w:t>
      </w:r>
      <w:r w:rsidRPr="00104795">
        <w:t>)</w:t>
      </w:r>
    </w:p>
    <w:p w14:paraId="12A502BD" w14:textId="77777777" w:rsidR="00104795" w:rsidRPr="00104795" w:rsidRDefault="00104795" w:rsidP="007C1D5F">
      <w:pPr>
        <w:jc w:val="both"/>
      </w:pPr>
    </w:p>
    <w:p w14:paraId="5F66BD10" w14:textId="77777777" w:rsidR="00104795" w:rsidRPr="00104795" w:rsidRDefault="00104795" w:rsidP="007C1D5F">
      <w:pPr>
        <w:jc w:val="both"/>
      </w:pPr>
      <w:r w:rsidRPr="00104795">
        <w:t xml:space="preserve">Note that the faculty view </w:t>
      </w:r>
      <w:r w:rsidR="00A40F41">
        <w:t xml:space="preserve">Domain 4, </w:t>
      </w:r>
      <w:r w:rsidRPr="00104795">
        <w:t>the Thematic Review and Critical Analysis question</w:t>
      </w:r>
      <w:r w:rsidR="00A40F41">
        <w:t>,</w:t>
      </w:r>
      <w:r w:rsidRPr="00104795">
        <w:t xml:space="preserve"> as a four-hour task, but students may use the additional two </w:t>
      </w:r>
      <w:proofErr w:type="spellStart"/>
      <w:r w:rsidRPr="00104795">
        <w:t>hours time</w:t>
      </w:r>
      <w:proofErr w:type="spellEnd"/>
      <w:r w:rsidRPr="00104795">
        <w:t xml:space="preserve"> if needed. </w:t>
      </w:r>
    </w:p>
    <w:p w14:paraId="036FF5B1" w14:textId="77777777" w:rsidR="00104795" w:rsidRPr="00104795" w:rsidRDefault="00104795" w:rsidP="007C1D5F">
      <w:pPr>
        <w:jc w:val="both"/>
      </w:pPr>
    </w:p>
    <w:p w14:paraId="793149D5" w14:textId="77777777" w:rsidR="00104795" w:rsidRDefault="00104795" w:rsidP="007C1D5F">
      <w:pPr>
        <w:jc w:val="both"/>
      </w:pPr>
      <w:r w:rsidRPr="00104795">
        <w:t xml:space="preserve">Exams will be administered and completed in a computer lab room in the Department of Psychology or in alternative computer lab site. </w:t>
      </w:r>
    </w:p>
    <w:p w14:paraId="72EA7BF8" w14:textId="77777777" w:rsidR="00216387" w:rsidRPr="00104795" w:rsidRDefault="00216387" w:rsidP="007C1D5F">
      <w:pPr>
        <w:jc w:val="both"/>
      </w:pPr>
    </w:p>
    <w:p w14:paraId="28A2C238" w14:textId="77777777" w:rsidR="00104795" w:rsidRPr="00104795" w:rsidRDefault="00104795" w:rsidP="007C1D5F">
      <w:pPr>
        <w:jc w:val="both"/>
      </w:pPr>
      <w:r w:rsidRPr="00104795">
        <w:t xml:space="preserve">At the end of each domain period, answers will be emailed to the administrative assistant within the department assigned to this task. Answers completed or provided after the ending time will not be submitted to exam graders. Students with documented disabilities </w:t>
      </w:r>
      <w:r w:rsidR="00A40F41">
        <w:t>reque</w:t>
      </w:r>
      <w:r w:rsidR="004918E3">
        <w:t xml:space="preserve">sting accommodations for taking </w:t>
      </w:r>
      <w:r w:rsidRPr="00104795">
        <w:t xml:space="preserve">the DQE must arrange these </w:t>
      </w:r>
      <w:r w:rsidR="004918E3">
        <w:t>accommodations</w:t>
      </w:r>
      <w:r w:rsidRPr="00104795">
        <w:t xml:space="preserve"> with the Chairperson of the Qual</w:t>
      </w:r>
      <w:r w:rsidR="00A40F41">
        <w:t>ifying Exam</w:t>
      </w:r>
      <w:r w:rsidRPr="00104795">
        <w:t xml:space="preserve"> Committee ten (10) days prior to the day of the qualifying exam.</w:t>
      </w:r>
    </w:p>
    <w:p w14:paraId="0701B231" w14:textId="77777777" w:rsidR="00104795" w:rsidRPr="00104795" w:rsidRDefault="00104795" w:rsidP="007C1D5F">
      <w:pPr>
        <w:jc w:val="both"/>
      </w:pPr>
    </w:p>
    <w:p w14:paraId="671DBF17" w14:textId="77777777" w:rsidR="00104795" w:rsidRPr="00104795" w:rsidRDefault="00104795" w:rsidP="007C1D5F">
      <w:pPr>
        <w:ind w:left="360" w:hanging="360"/>
        <w:jc w:val="both"/>
        <w:rPr>
          <w:b/>
        </w:rPr>
      </w:pPr>
      <w:r w:rsidRPr="00104795">
        <w:rPr>
          <w:b/>
        </w:rPr>
        <w:t xml:space="preserve"> 2. </w:t>
      </w:r>
      <w:r w:rsidRPr="00104795">
        <w:rPr>
          <w:b/>
        </w:rPr>
        <w:tab/>
        <w:t>What is the application procedure for taking the DQE?</w:t>
      </w:r>
    </w:p>
    <w:p w14:paraId="7B38C585" w14:textId="77777777" w:rsidR="00104795" w:rsidRPr="00104795" w:rsidRDefault="00104795" w:rsidP="007C1D5F">
      <w:pPr>
        <w:jc w:val="both"/>
      </w:pPr>
    </w:p>
    <w:p w14:paraId="4BFE7C4C" w14:textId="77777777" w:rsidR="00104795" w:rsidRPr="00104795" w:rsidRDefault="00104795" w:rsidP="007C1D5F">
      <w:pPr>
        <w:jc w:val="both"/>
      </w:pPr>
      <w:r w:rsidRPr="00104795">
        <w:t xml:space="preserve">Applications to take the written component of the qualifying exam are available in the Program Handbook and must be completed, signed by the chairperson of the student’s doctoral committee, and submitted to the Graduate Secretary at least seven days prior to the day of the qualifying exam (no later than 4:30 p.m. on the Thursday before the week in which the exam is scheduled). The “Criteria for Eligibility to Sit for the Written Component of the Doctoral Qualifying Examination” information is included with the application. </w:t>
      </w:r>
    </w:p>
    <w:p w14:paraId="7CF3488C" w14:textId="77777777" w:rsidR="00104795" w:rsidRPr="00104795" w:rsidRDefault="00104795" w:rsidP="007C1D5F">
      <w:pPr>
        <w:jc w:val="both"/>
      </w:pPr>
    </w:p>
    <w:p w14:paraId="1C331401" w14:textId="77777777" w:rsidR="00104795" w:rsidRPr="00104795" w:rsidRDefault="00104795" w:rsidP="007C1D5F">
      <w:pPr>
        <w:jc w:val="both"/>
      </w:pPr>
      <w:r w:rsidRPr="00104795">
        <w:t>Each student who applies to take the DQE will be notified that his/her application was received and that he/she is on the list of students scheduled to take the exam.</w:t>
      </w:r>
    </w:p>
    <w:p w14:paraId="6E9328A0" w14:textId="77777777" w:rsidR="00104795" w:rsidRPr="00104795" w:rsidRDefault="00104795" w:rsidP="007C1D5F">
      <w:pPr>
        <w:jc w:val="both"/>
      </w:pPr>
    </w:p>
    <w:p w14:paraId="1E8A8028" w14:textId="77777777" w:rsidR="00104795" w:rsidRPr="00104795" w:rsidRDefault="00104795" w:rsidP="007C1D5F">
      <w:pPr>
        <w:jc w:val="both"/>
      </w:pPr>
      <w:r w:rsidRPr="00104795">
        <w:t xml:space="preserve">If the written component of the DQE must be re-taken, a new signed application must be submitted to the Graduate Secretary by the application deadline for the semester that it will be retaken. Failure to meet a DQE application deadline will necessitate that the student </w:t>
      </w:r>
      <w:proofErr w:type="gramStart"/>
      <w:r w:rsidRPr="00104795">
        <w:t>wait</w:t>
      </w:r>
      <w:proofErr w:type="gramEnd"/>
      <w:r w:rsidRPr="00104795">
        <w:t xml:space="preserve"> until the next administration of the examination. </w:t>
      </w:r>
    </w:p>
    <w:p w14:paraId="42634617" w14:textId="77777777" w:rsidR="00104795" w:rsidRPr="00104795" w:rsidRDefault="00104795" w:rsidP="007C1D5F">
      <w:pPr>
        <w:jc w:val="both"/>
      </w:pPr>
    </w:p>
    <w:p w14:paraId="7584A5BC" w14:textId="77777777" w:rsidR="00104795" w:rsidRPr="00104795" w:rsidRDefault="00104795" w:rsidP="007C1D5F">
      <w:pPr>
        <w:ind w:left="360" w:hanging="360"/>
        <w:jc w:val="both"/>
        <w:rPr>
          <w:b/>
        </w:rPr>
      </w:pPr>
      <w:r w:rsidRPr="00104795">
        <w:rPr>
          <w:b/>
        </w:rPr>
        <w:t xml:space="preserve"> 3.</w:t>
      </w:r>
      <w:r w:rsidRPr="00104795">
        <w:rPr>
          <w:b/>
        </w:rPr>
        <w:tab/>
        <w:t xml:space="preserve">Who monitors the written component of the DQE? How? </w:t>
      </w:r>
    </w:p>
    <w:p w14:paraId="7CD72523" w14:textId="77777777" w:rsidR="00104795" w:rsidRPr="00104795" w:rsidRDefault="00104795" w:rsidP="007C1D5F">
      <w:pPr>
        <w:jc w:val="both"/>
      </w:pPr>
    </w:p>
    <w:p w14:paraId="64B8BC0E" w14:textId="77777777" w:rsidR="00104795" w:rsidRPr="00104795" w:rsidRDefault="00104795" w:rsidP="007C1D5F">
      <w:pPr>
        <w:jc w:val="both"/>
      </w:pPr>
      <w:r w:rsidRPr="00104795">
        <w:t>The Chair of the Quals Committee will see that the qualifying exam is administered. Monitors may be present in the computer rooms during the time students complete the exam. If not, students will be informed where the monitor can be found in case of an emergency. Specific instructions as to time and place will be sent to or posted for qualifying students.</w:t>
      </w:r>
    </w:p>
    <w:p w14:paraId="1E13472B" w14:textId="77777777" w:rsidR="00104795" w:rsidRPr="00104795" w:rsidRDefault="00104795" w:rsidP="007C1D5F">
      <w:pPr>
        <w:jc w:val="both"/>
      </w:pPr>
    </w:p>
    <w:p w14:paraId="649E0D8B" w14:textId="77777777" w:rsidR="00104795" w:rsidRPr="00104795" w:rsidRDefault="00104795" w:rsidP="007C1D5F">
      <w:pPr>
        <w:jc w:val="both"/>
      </w:pPr>
      <w:r w:rsidRPr="00104795">
        <w:t xml:space="preserve">When the written component of the DQE ends, all answers will be emailed to the appropriate administrative assistant within the department. </w:t>
      </w:r>
    </w:p>
    <w:p w14:paraId="1E7A6DEE" w14:textId="77777777" w:rsidR="00104795" w:rsidRPr="00104795" w:rsidRDefault="00104795" w:rsidP="007C1D5F">
      <w:pPr>
        <w:jc w:val="both"/>
      </w:pPr>
    </w:p>
    <w:p w14:paraId="59D81488" w14:textId="77777777" w:rsidR="00104795" w:rsidRPr="00104795" w:rsidRDefault="00104795" w:rsidP="007C1D5F">
      <w:pPr>
        <w:jc w:val="both"/>
        <w:rPr>
          <w:b/>
          <w:sz w:val="28"/>
          <w:szCs w:val="28"/>
        </w:rPr>
      </w:pPr>
      <w:r w:rsidRPr="00104795">
        <w:rPr>
          <w:b/>
          <w:sz w:val="28"/>
          <w:szCs w:val="28"/>
        </w:rPr>
        <w:t>Grading of the Doctoral Qualifying Exam (DQE)</w:t>
      </w:r>
    </w:p>
    <w:p w14:paraId="519893C6" w14:textId="77777777" w:rsidR="00104795" w:rsidRPr="00104795" w:rsidRDefault="00104795" w:rsidP="007C1D5F">
      <w:pPr>
        <w:jc w:val="both"/>
      </w:pPr>
      <w:r w:rsidRPr="00104795">
        <w:t xml:space="preserve"> </w:t>
      </w:r>
    </w:p>
    <w:p w14:paraId="656A021F" w14:textId="77777777" w:rsidR="00104795" w:rsidRPr="00104795" w:rsidRDefault="00104795" w:rsidP="007C1D5F">
      <w:pPr>
        <w:jc w:val="both"/>
      </w:pPr>
      <w:r w:rsidRPr="00104795">
        <w:t>Grading of and feedback concerning the written component and later the oral component of the DQE will involve the following steps:</w:t>
      </w:r>
    </w:p>
    <w:p w14:paraId="2EE04E62" w14:textId="77777777" w:rsidR="00104795" w:rsidRPr="00104795" w:rsidRDefault="00104795" w:rsidP="007C1D5F">
      <w:pPr>
        <w:jc w:val="both"/>
      </w:pPr>
    </w:p>
    <w:p w14:paraId="6E2BC763" w14:textId="77777777" w:rsidR="00104795" w:rsidRPr="00104795" w:rsidRDefault="00104795" w:rsidP="007C1D5F">
      <w:pPr>
        <w:ind w:left="900" w:hanging="900"/>
        <w:jc w:val="both"/>
      </w:pPr>
      <w:r w:rsidRPr="00104795">
        <w:t xml:space="preserve">Step 1. </w:t>
      </w:r>
      <w:r w:rsidRPr="00104795">
        <w:tab/>
        <w:t xml:space="preserve">One copy of each exam question will be given to each of three faculty for grading. </w:t>
      </w:r>
      <w:r w:rsidR="002F7926">
        <w:t>Approximately half of the faculty will grade the ethics and theory essays, and the other half will grade the research and theory essays.</w:t>
      </w:r>
      <w:r w:rsidRPr="00104795">
        <w:t xml:space="preserve"> Faculty members will receive the exam questions that they are to grade no later than Friday of the week following the exam.</w:t>
      </w:r>
    </w:p>
    <w:p w14:paraId="208D0D3D" w14:textId="77777777" w:rsidR="00104795" w:rsidRPr="00104795" w:rsidRDefault="00104795" w:rsidP="007C1D5F">
      <w:pPr>
        <w:jc w:val="both"/>
      </w:pPr>
    </w:p>
    <w:p w14:paraId="5E41A2C4" w14:textId="77777777" w:rsidR="00104795" w:rsidRPr="00104795" w:rsidRDefault="00104795" w:rsidP="007C1D5F">
      <w:pPr>
        <w:ind w:left="900" w:hanging="900"/>
        <w:jc w:val="both"/>
      </w:pPr>
      <w:r w:rsidRPr="00104795">
        <w:t xml:space="preserve">Step 2. </w:t>
      </w:r>
      <w:r w:rsidRPr="00104795">
        <w:tab/>
        <w:t xml:space="preserve">Three faculty members, using a scale of 1 to 5, will rate each answer. The scale is analogous to graduate school letter grades of consequence (i.e., 5=A, 4=B+, 3=B, 2=C+, 1=C). </w:t>
      </w:r>
    </w:p>
    <w:p w14:paraId="170E2F98" w14:textId="77777777" w:rsidR="00104795" w:rsidRPr="00104795" w:rsidRDefault="00104795" w:rsidP="007C1D5F">
      <w:pPr>
        <w:jc w:val="both"/>
      </w:pPr>
    </w:p>
    <w:p w14:paraId="16448D66" w14:textId="77777777" w:rsidR="00104795" w:rsidRPr="00104795" w:rsidRDefault="00104795" w:rsidP="007C1D5F">
      <w:pPr>
        <w:ind w:left="900" w:hanging="900"/>
        <w:jc w:val="both"/>
      </w:pPr>
      <w:r w:rsidRPr="00104795">
        <w:t xml:space="preserve">Step 3. </w:t>
      </w:r>
      <w:r w:rsidRPr="00104795">
        <w:tab/>
        <w:t xml:space="preserve">Faculty who </w:t>
      </w:r>
      <w:proofErr w:type="gramStart"/>
      <w:r w:rsidRPr="00104795">
        <w:t>grade</w:t>
      </w:r>
      <w:proofErr w:type="gramEnd"/>
      <w:r w:rsidRPr="00104795">
        <w:t xml:space="preserve"> the answers to the four DQE questions will return graded exam responses to the Quals Committee no later than one week after receiving the exam answers to grade. </w:t>
      </w:r>
    </w:p>
    <w:p w14:paraId="5EF137DA" w14:textId="77777777" w:rsidR="00104795" w:rsidRPr="00104795" w:rsidRDefault="00104795" w:rsidP="007C1D5F">
      <w:pPr>
        <w:jc w:val="both"/>
      </w:pPr>
    </w:p>
    <w:p w14:paraId="66F89011" w14:textId="77777777" w:rsidR="00104795" w:rsidRPr="00104795" w:rsidRDefault="00104795" w:rsidP="007C1D5F">
      <w:pPr>
        <w:ind w:left="900" w:hanging="900"/>
        <w:jc w:val="both"/>
      </w:pPr>
      <w:r w:rsidRPr="00104795">
        <w:t xml:space="preserve">Step 4. </w:t>
      </w:r>
      <w:r w:rsidRPr="00104795">
        <w:tab/>
        <w:t>The Quals Committee will then (a) have grades on all exam answers recorded on the Quals Feedback Form (QFF) along with the grand sum rating/grade for all four questions, and (b) send copies of these graded exams and QFF to the chairperson and members of each student’s doctoral committee after receiving the graded answers.</w:t>
      </w:r>
    </w:p>
    <w:p w14:paraId="68BBCF43" w14:textId="77777777" w:rsidR="00104795" w:rsidRPr="00104795" w:rsidRDefault="00104795" w:rsidP="007C1D5F">
      <w:pPr>
        <w:jc w:val="both"/>
      </w:pPr>
    </w:p>
    <w:p w14:paraId="080B3D8C" w14:textId="77777777" w:rsidR="00104795" w:rsidRPr="00104795" w:rsidRDefault="00104795" w:rsidP="007C1D5F">
      <w:pPr>
        <w:tabs>
          <w:tab w:val="left" w:pos="4230"/>
        </w:tabs>
        <w:jc w:val="both"/>
      </w:pPr>
      <w:r w:rsidRPr="00104795">
        <w:t xml:space="preserve">The grand sum of ratings for all four DQE domains reported on the QFF and any additional comments from raters will enable the student’s doctoral committee to determine if the student will be allowed to advance to the oral component of the DQE. The maximum grand sum is 60. As an advisory guideline, faculty have agreed that a score of </w:t>
      </w:r>
      <w:r w:rsidR="00216387">
        <w:t>36 or</w:t>
      </w:r>
      <w:r w:rsidRPr="00104795">
        <w:t xml:space="preserve"> above would result in a recommendation that the student be permitted to advance to the oral portion of the DQE. This and any recommendation </w:t>
      </w:r>
      <w:proofErr w:type="gramStart"/>
      <w:r w:rsidRPr="00104795">
        <w:t>is</w:t>
      </w:r>
      <w:proofErr w:type="gramEnd"/>
      <w:r w:rsidRPr="00104795">
        <w:t xml:space="preserve"> only advisory to the student’s doctoral supervisory committee. The doctoral committee might also want to calculate performance within each area of the exam to identify respective areas of strength warranting special acknowledgement or concerns warranting remediation. Remediation could occur through another written examination, during the oral portion of the exam, or through some other activity deemed relevant by the committee.</w:t>
      </w:r>
    </w:p>
    <w:p w14:paraId="3244CF2B" w14:textId="77777777" w:rsidR="00104795" w:rsidRPr="00104795" w:rsidRDefault="00104795" w:rsidP="007C1D5F">
      <w:pPr>
        <w:jc w:val="both"/>
      </w:pPr>
    </w:p>
    <w:p w14:paraId="14CC7E03" w14:textId="77777777" w:rsidR="00104795" w:rsidRPr="00104795" w:rsidRDefault="00104795" w:rsidP="007C1D5F">
      <w:pPr>
        <w:ind w:left="900" w:hanging="900"/>
        <w:jc w:val="both"/>
      </w:pPr>
      <w:r w:rsidRPr="00104795">
        <w:t xml:space="preserve">Step 5. </w:t>
      </w:r>
      <w:r w:rsidRPr="00104795">
        <w:tab/>
        <w:t xml:space="preserve">The chairperson of each student’s doctoral supervisory committee will discuss the DQE performance and feedback with all members of the student’s doctoral committee. The purpose of the discussion is to make one of the following decisions: </w:t>
      </w:r>
    </w:p>
    <w:p w14:paraId="040B0752" w14:textId="77777777" w:rsidR="00104795" w:rsidRPr="00104795" w:rsidRDefault="00104795" w:rsidP="007C1D5F">
      <w:pPr>
        <w:jc w:val="both"/>
      </w:pPr>
    </w:p>
    <w:p w14:paraId="36247A2E" w14:textId="77777777" w:rsidR="003D0FDF" w:rsidRDefault="00104795" w:rsidP="00807EED">
      <w:pPr>
        <w:numPr>
          <w:ilvl w:val="0"/>
          <w:numId w:val="22"/>
        </w:numPr>
        <w:ind w:left="1260"/>
        <w:jc w:val="both"/>
      </w:pPr>
      <w:r w:rsidRPr="00104795">
        <w:t xml:space="preserve">to inform the student that he/she demonstrated adequate performance on the written component of the DQE and thus can schedule the oral component of the DQE within approximately two to three weeks, or as soon as the student and his/her chairperson think is reasonable; </w:t>
      </w:r>
    </w:p>
    <w:p w14:paraId="307002B1" w14:textId="77777777" w:rsidR="00104795" w:rsidRPr="00104795" w:rsidRDefault="00104795" w:rsidP="00807EED">
      <w:pPr>
        <w:numPr>
          <w:ilvl w:val="0"/>
          <w:numId w:val="22"/>
        </w:numPr>
        <w:ind w:left="1260"/>
        <w:jc w:val="both"/>
      </w:pPr>
      <w:r w:rsidRPr="00104795">
        <w:t>to inform the student that the written performance was deemed sufficiently inadequate that some form of remediation is warranted before the oral component of the DQE can be scheduled.</w:t>
      </w:r>
    </w:p>
    <w:p w14:paraId="5423FAD2" w14:textId="77777777" w:rsidR="00104795" w:rsidRPr="00104795" w:rsidRDefault="00104795" w:rsidP="007C1D5F">
      <w:pPr>
        <w:ind w:left="900"/>
        <w:jc w:val="both"/>
      </w:pPr>
      <w:r w:rsidRPr="00104795">
        <w:t>The student’s doctoral committee chairperson will report the decision to the student in a Performance Feedback Meeting that will be held as soon as possible following receipt of the QFF.</w:t>
      </w:r>
    </w:p>
    <w:p w14:paraId="035A1ED0" w14:textId="77777777" w:rsidR="00104795" w:rsidRPr="00104795" w:rsidRDefault="00104795" w:rsidP="007C1D5F">
      <w:pPr>
        <w:jc w:val="both"/>
      </w:pPr>
    </w:p>
    <w:p w14:paraId="335CC0D8" w14:textId="77777777" w:rsidR="00104795" w:rsidRPr="00104795" w:rsidRDefault="00104795" w:rsidP="007C1D5F">
      <w:pPr>
        <w:ind w:left="900"/>
        <w:jc w:val="both"/>
      </w:pPr>
      <w:r w:rsidRPr="00104795">
        <w:t>At or before the Performance Feedback Meeting the student will receive the following:</w:t>
      </w:r>
    </w:p>
    <w:p w14:paraId="085EE98D" w14:textId="77777777" w:rsidR="00104795" w:rsidRPr="00104795" w:rsidRDefault="00104795" w:rsidP="007C1D5F">
      <w:pPr>
        <w:ind w:left="900"/>
        <w:jc w:val="both"/>
      </w:pPr>
    </w:p>
    <w:p w14:paraId="3C3279D9" w14:textId="77777777" w:rsidR="00104795" w:rsidRPr="00104795" w:rsidRDefault="00104795" w:rsidP="00807EED">
      <w:pPr>
        <w:numPr>
          <w:ilvl w:val="0"/>
          <w:numId w:val="29"/>
        </w:numPr>
        <w:jc w:val="both"/>
      </w:pPr>
      <w:r w:rsidRPr="00104795">
        <w:t>her/his graded exam answers from all faculty graders,</w:t>
      </w:r>
    </w:p>
    <w:p w14:paraId="77795970" w14:textId="77777777" w:rsidR="00104795" w:rsidRPr="00104795" w:rsidRDefault="00104795" w:rsidP="00807EED">
      <w:pPr>
        <w:numPr>
          <w:ilvl w:val="0"/>
          <w:numId w:val="29"/>
        </w:numPr>
        <w:jc w:val="both"/>
      </w:pPr>
      <w:r w:rsidRPr="00104795">
        <w:t xml:space="preserve">the completed Doctoral Qualifying Exam Answer Evaluation Sheet that the faculty graders completed (one Sheet will be attached to each answer for each grader), and </w:t>
      </w:r>
    </w:p>
    <w:p w14:paraId="05691534" w14:textId="77777777" w:rsidR="00104795" w:rsidRPr="00104795" w:rsidRDefault="00104795" w:rsidP="00807EED">
      <w:pPr>
        <w:numPr>
          <w:ilvl w:val="0"/>
          <w:numId w:val="29"/>
        </w:numPr>
        <w:jc w:val="both"/>
      </w:pPr>
      <w:r w:rsidRPr="00104795">
        <w:t>the Quals Feedback Form (QFF). This information will be helpful to a student in preparing for the individualized oral component of the DQE administered by her/his doctoral supervisory committee. Typically, questions are asked in the oral component of the DQE that address, among others, areas of weak performance on the written component of the DQE.</w:t>
      </w:r>
    </w:p>
    <w:p w14:paraId="2B5F1494" w14:textId="77777777" w:rsidR="00104795" w:rsidRPr="00104795" w:rsidRDefault="00104795" w:rsidP="007C1D5F">
      <w:pPr>
        <w:ind w:left="900"/>
        <w:jc w:val="both"/>
      </w:pPr>
      <w:r w:rsidRPr="00104795">
        <w:t xml:space="preserve">If a student’s performance on the written common of the DQE is judged inadequate, the information presented at the Performance Feedback Meeting will be helpful in preparing the remediation plan or other activities deemed appropriate by the doctoral committee. </w:t>
      </w:r>
    </w:p>
    <w:p w14:paraId="79A53D71" w14:textId="77777777" w:rsidR="00104795" w:rsidRPr="00104795" w:rsidRDefault="00104795" w:rsidP="007C1D5F">
      <w:pPr>
        <w:jc w:val="both"/>
      </w:pPr>
    </w:p>
    <w:p w14:paraId="5333036C" w14:textId="77777777" w:rsidR="00104795" w:rsidRPr="00104795" w:rsidRDefault="00104795" w:rsidP="007C1D5F">
      <w:pPr>
        <w:ind w:left="900" w:hanging="900"/>
        <w:jc w:val="both"/>
      </w:pPr>
      <w:r w:rsidRPr="00104795">
        <w:t xml:space="preserve">Step 6. </w:t>
      </w:r>
      <w:r w:rsidRPr="00104795">
        <w:tab/>
        <w:t>If the student’s doctoral committee decides that he/she should advance to the oral component of the DQE, the student will schedule this oral component within two to three weeks after the Performance Feedback Meeting or within some time frame that the student and his/her doctoral committee chairperson agree is reasonable.</w:t>
      </w:r>
    </w:p>
    <w:p w14:paraId="67172B50" w14:textId="77777777" w:rsidR="00104795" w:rsidRPr="00104795" w:rsidRDefault="00104795" w:rsidP="007C1D5F">
      <w:pPr>
        <w:jc w:val="both"/>
      </w:pPr>
    </w:p>
    <w:p w14:paraId="7EE5772C" w14:textId="77777777" w:rsidR="00104795" w:rsidRPr="00104795" w:rsidRDefault="00104795" w:rsidP="007C1D5F">
      <w:pPr>
        <w:ind w:left="900" w:hanging="900"/>
        <w:jc w:val="both"/>
      </w:pPr>
      <w:r w:rsidRPr="00104795">
        <w:t xml:space="preserve">Step 7. </w:t>
      </w:r>
      <w:r w:rsidRPr="00104795">
        <w:tab/>
        <w:t>The oral component of the DQE ordinarily includes questions that a) address written DQE answers on which the student received Marginal Pass or Fail grades, b) are not related to the written DQE but assist individual committee members to evaluate the student’s preparation to function as a counseling psychologist.</w:t>
      </w:r>
    </w:p>
    <w:p w14:paraId="4419CE64" w14:textId="77777777" w:rsidR="00104795" w:rsidRPr="00104795" w:rsidRDefault="00104795" w:rsidP="007C1D5F">
      <w:pPr>
        <w:jc w:val="both"/>
      </w:pPr>
    </w:p>
    <w:p w14:paraId="2D0FB276" w14:textId="77777777" w:rsidR="00104795" w:rsidRPr="00104795" w:rsidRDefault="00104795" w:rsidP="007C1D5F">
      <w:pPr>
        <w:jc w:val="both"/>
      </w:pPr>
      <w:r w:rsidRPr="00104795">
        <w:t>The oral component of the DQE is typically scheduled for 2 hours. When the doctoral committee chairperson ends the time for asking the student questions, the following steps typically occur in the order numbered:</w:t>
      </w:r>
    </w:p>
    <w:p w14:paraId="4E3E346E" w14:textId="77777777" w:rsidR="00104795" w:rsidRPr="00104795" w:rsidRDefault="00104795" w:rsidP="007C1D5F">
      <w:pPr>
        <w:jc w:val="both"/>
      </w:pPr>
    </w:p>
    <w:p w14:paraId="436E3874" w14:textId="77777777" w:rsidR="00104795" w:rsidRPr="00104795" w:rsidRDefault="00104795" w:rsidP="00807EED">
      <w:pPr>
        <w:numPr>
          <w:ilvl w:val="0"/>
          <w:numId w:val="23"/>
        </w:numPr>
        <w:jc w:val="both"/>
      </w:pPr>
      <w:r w:rsidRPr="00104795">
        <w:t xml:space="preserve">the student leaves the examination room; </w:t>
      </w:r>
    </w:p>
    <w:p w14:paraId="76788178" w14:textId="77777777" w:rsidR="00104795" w:rsidRPr="00104795" w:rsidRDefault="00104795" w:rsidP="007C1D5F">
      <w:pPr>
        <w:jc w:val="both"/>
      </w:pPr>
    </w:p>
    <w:p w14:paraId="080BD5CD" w14:textId="77777777" w:rsidR="00104795" w:rsidRPr="00104795" w:rsidRDefault="00104795" w:rsidP="00807EED">
      <w:pPr>
        <w:numPr>
          <w:ilvl w:val="0"/>
          <w:numId w:val="23"/>
        </w:numPr>
        <w:jc w:val="both"/>
      </w:pPr>
      <w:r w:rsidRPr="00104795">
        <w:t xml:space="preserve">the committee discusses the student’s performance and decides whether the student earned a Pass, Conditional Pass, or Fail on the DQE (based on her/his performance on the written and oral components of this exam). If the student </w:t>
      </w:r>
      <w:proofErr w:type="gramStart"/>
      <w:r w:rsidRPr="00104795">
        <w:t>earned</w:t>
      </w:r>
      <w:proofErr w:type="gramEnd"/>
      <w:r w:rsidRPr="00104795">
        <w:t xml:space="preserve"> a Conditional Pass, then the doctoral committee will decide what conditions the student must satisfy </w:t>
      </w:r>
      <w:proofErr w:type="gramStart"/>
      <w:r w:rsidRPr="00104795">
        <w:t>in order to</w:t>
      </w:r>
      <w:proofErr w:type="gramEnd"/>
      <w:r w:rsidRPr="00104795">
        <w:t xml:space="preserve"> earn a Pass on the DQE.</w:t>
      </w:r>
    </w:p>
    <w:p w14:paraId="4915E107" w14:textId="77777777" w:rsidR="00104795" w:rsidRPr="00104795" w:rsidRDefault="00104795" w:rsidP="007C1D5F">
      <w:pPr>
        <w:jc w:val="both"/>
      </w:pPr>
    </w:p>
    <w:p w14:paraId="6766B54A" w14:textId="77777777" w:rsidR="00104795" w:rsidRPr="00104795" w:rsidRDefault="00104795" w:rsidP="00807EED">
      <w:pPr>
        <w:numPr>
          <w:ilvl w:val="0"/>
          <w:numId w:val="23"/>
        </w:numPr>
        <w:jc w:val="both"/>
      </w:pPr>
      <w:r w:rsidRPr="00104795">
        <w:t xml:space="preserve">the committee chairperson will ask the student to return to the exam room and will take leadership in informing the student of the committee’s decision regarding his/her level of passing on the exam; </w:t>
      </w:r>
    </w:p>
    <w:p w14:paraId="6A45B95D" w14:textId="77777777" w:rsidR="00104795" w:rsidRPr="00104795" w:rsidRDefault="00104795" w:rsidP="007C1D5F">
      <w:pPr>
        <w:jc w:val="both"/>
      </w:pPr>
    </w:p>
    <w:p w14:paraId="0FE50AB1" w14:textId="77777777" w:rsidR="00104795" w:rsidRPr="00104795" w:rsidRDefault="00104795" w:rsidP="00807EED">
      <w:pPr>
        <w:numPr>
          <w:ilvl w:val="0"/>
          <w:numId w:val="23"/>
        </w:numPr>
        <w:jc w:val="both"/>
      </w:pPr>
      <w:r w:rsidRPr="00104795">
        <w:t>the student will have the opportunity to make comments and ask questions of the entire committee;</w:t>
      </w:r>
    </w:p>
    <w:p w14:paraId="60D7DCF9" w14:textId="77777777" w:rsidR="00104795" w:rsidRPr="00104795" w:rsidRDefault="00104795" w:rsidP="007C1D5F">
      <w:pPr>
        <w:jc w:val="both"/>
      </w:pPr>
    </w:p>
    <w:p w14:paraId="544530E5" w14:textId="77777777" w:rsidR="00104795" w:rsidRPr="00104795" w:rsidRDefault="00104795" w:rsidP="00807EED">
      <w:pPr>
        <w:numPr>
          <w:ilvl w:val="0"/>
          <w:numId w:val="23"/>
        </w:numPr>
        <w:jc w:val="both"/>
      </w:pPr>
      <w:r w:rsidRPr="00104795">
        <w:t xml:space="preserve">if the student earns a Pass, the committee then signs an Admission to Candidacy Form (prepared by the Graduate Program Assistant) to document the successful completion of the DQE; if the student earns a Fail or Conditional Pass, the chairperson will meet with the student to work out the specific plan for passing the exam and advancing to doctoral candidacy. This plan will be formally put in writing by the doctoral committee chairperson within two weeks after the oral exam. A copy of this document will be sent to the </w:t>
      </w:r>
      <w:proofErr w:type="gramStart"/>
      <w:r w:rsidRPr="00104795">
        <w:t>student</w:t>
      </w:r>
      <w:proofErr w:type="gramEnd"/>
      <w:r w:rsidRPr="00104795">
        <w:t xml:space="preserve"> and a copy will be placed in the student’s academic file.</w:t>
      </w:r>
    </w:p>
    <w:p w14:paraId="7D71A55E" w14:textId="77777777" w:rsidR="00104795" w:rsidRPr="00104795" w:rsidRDefault="00104795" w:rsidP="007C1D5F">
      <w:pPr>
        <w:jc w:val="both"/>
      </w:pPr>
    </w:p>
    <w:p w14:paraId="0BE201BC" w14:textId="77777777" w:rsidR="00104795" w:rsidRPr="00104795" w:rsidRDefault="00104795" w:rsidP="00807EED">
      <w:pPr>
        <w:numPr>
          <w:ilvl w:val="0"/>
          <w:numId w:val="23"/>
        </w:numPr>
        <w:jc w:val="both"/>
      </w:pPr>
      <w:r w:rsidRPr="00104795">
        <w:t xml:space="preserve">finally, the doctoral committee chairperson will notify the </w:t>
      </w:r>
      <w:r w:rsidR="00604A06">
        <w:t>Area/</w:t>
      </w:r>
      <w:r w:rsidRPr="00104795">
        <w:t xml:space="preserve">Training </w:t>
      </w:r>
      <w:r w:rsidR="00604A06">
        <w:t xml:space="preserve">Director </w:t>
      </w:r>
      <w:r w:rsidRPr="00104795">
        <w:t>regarding the action taken concerning each student’s DQE (i.e., pass, conditional pass, fail). This information is used in certifying each student’s eligibility to apply for pre-doctoral internship.</w:t>
      </w:r>
    </w:p>
    <w:p w14:paraId="78694310" w14:textId="77777777" w:rsidR="00104795" w:rsidRPr="00104795" w:rsidRDefault="00104795" w:rsidP="00292E4B">
      <w:pPr>
        <w:pStyle w:val="NoSpacing"/>
      </w:pPr>
    </w:p>
    <w:p w14:paraId="793EBEBC" w14:textId="77777777" w:rsidR="00104795" w:rsidRPr="00104795" w:rsidRDefault="00104795" w:rsidP="00292E4B">
      <w:pPr>
        <w:pStyle w:val="NoSpacing"/>
        <w:sectPr w:rsidR="00104795" w:rsidRPr="00104795" w:rsidSect="00117565">
          <w:type w:val="continuous"/>
          <w:pgSz w:w="12240" w:h="15840"/>
          <w:pgMar w:top="1080" w:right="720" w:bottom="1080" w:left="1080" w:header="720" w:footer="720" w:gutter="0"/>
          <w:cols w:space="720"/>
          <w:noEndnote/>
        </w:sectPr>
      </w:pPr>
      <w:r w:rsidRPr="00104795">
        <w:t xml:space="preserve">It is the doctoral committee chairperson’s responsibility to supervise the student in meeting whatever conditions specified by the student’s doctoral committee as being necessary to earn a Pass on the </w:t>
      </w:r>
      <w:proofErr w:type="gramStart"/>
      <w:r w:rsidRPr="00104795">
        <w:t>DQE, and</w:t>
      </w:r>
      <w:proofErr w:type="gramEnd"/>
      <w:r w:rsidRPr="00104795">
        <w:t xml:space="preserve"> thus advance to doctoral candidacy. </w:t>
      </w:r>
    </w:p>
    <w:p w14:paraId="7728314C" w14:textId="77777777" w:rsidR="00104795" w:rsidRPr="00104795" w:rsidRDefault="00104795" w:rsidP="00104795">
      <w:pPr>
        <w:jc w:val="center"/>
        <w:rPr>
          <w:b/>
          <w:sz w:val="28"/>
          <w:szCs w:val="28"/>
        </w:rPr>
      </w:pPr>
      <w:r w:rsidRPr="00104795">
        <w:rPr>
          <w:b/>
          <w:sz w:val="28"/>
          <w:szCs w:val="28"/>
        </w:rPr>
        <w:t xml:space="preserve">Application to Take the Written Component of the </w:t>
      </w:r>
    </w:p>
    <w:p w14:paraId="5BF82C51" w14:textId="77777777" w:rsidR="00104795" w:rsidRPr="00104795" w:rsidRDefault="00104795" w:rsidP="00104795">
      <w:pPr>
        <w:jc w:val="center"/>
        <w:rPr>
          <w:b/>
          <w:sz w:val="28"/>
          <w:szCs w:val="28"/>
        </w:rPr>
      </w:pPr>
      <w:r w:rsidRPr="00104795">
        <w:rPr>
          <w:b/>
          <w:sz w:val="28"/>
          <w:szCs w:val="28"/>
        </w:rPr>
        <w:t xml:space="preserve">Doctoral Qualifying Examination (DQE) </w:t>
      </w:r>
    </w:p>
    <w:p w14:paraId="5AC8F511" w14:textId="77777777" w:rsidR="00104795" w:rsidRPr="00104795" w:rsidRDefault="00104795" w:rsidP="00104795">
      <w:pPr>
        <w:jc w:val="center"/>
        <w:rPr>
          <w:szCs w:val="24"/>
        </w:rPr>
      </w:pPr>
      <w:r w:rsidRPr="00104795">
        <w:rPr>
          <w:szCs w:val="24"/>
        </w:rPr>
        <w:t>Department of Psychology, University of Florida</w:t>
      </w:r>
    </w:p>
    <w:p w14:paraId="6A6E7E9D" w14:textId="77777777" w:rsidR="00104795" w:rsidRPr="00104795" w:rsidRDefault="00104795" w:rsidP="00104795">
      <w:pPr>
        <w:jc w:val="both"/>
      </w:pPr>
    </w:p>
    <w:p w14:paraId="2BFC4D64" w14:textId="77777777" w:rsidR="00104795" w:rsidRPr="00104795" w:rsidRDefault="00104795" w:rsidP="00104795">
      <w:pPr>
        <w:jc w:val="both"/>
        <w:rPr>
          <w:sz w:val="22"/>
          <w:szCs w:val="22"/>
        </w:rPr>
      </w:pPr>
      <w:r w:rsidRPr="00104795">
        <w:rPr>
          <w:b/>
          <w:sz w:val="22"/>
          <w:szCs w:val="22"/>
        </w:rPr>
        <w:t>**Note:</w:t>
      </w:r>
      <w:r w:rsidRPr="00104795">
        <w:rPr>
          <w:sz w:val="22"/>
          <w:szCs w:val="22"/>
        </w:rPr>
        <w:t xml:space="preserve"> This form must be submitted to the Graduate Program Assistant at least 7 days prior to start of the DQE.</w:t>
      </w:r>
    </w:p>
    <w:p w14:paraId="0931AE94" w14:textId="77777777" w:rsidR="00104795" w:rsidRPr="00104795" w:rsidRDefault="00104795" w:rsidP="00104795">
      <w:pPr>
        <w:jc w:val="both"/>
      </w:pPr>
    </w:p>
    <w:p w14:paraId="52030E8D" w14:textId="77777777" w:rsidR="00104795" w:rsidRPr="00104795" w:rsidRDefault="00104795" w:rsidP="00104795">
      <w:pPr>
        <w:jc w:val="both"/>
      </w:pPr>
      <w:r w:rsidRPr="00104795">
        <w:t>Date: _______________________________</w:t>
      </w:r>
    </w:p>
    <w:p w14:paraId="5A520632" w14:textId="77777777" w:rsidR="00104795" w:rsidRPr="00104795" w:rsidRDefault="00104795" w:rsidP="00104795">
      <w:pPr>
        <w:jc w:val="both"/>
      </w:pPr>
    </w:p>
    <w:p w14:paraId="17C4973D" w14:textId="77777777" w:rsidR="00104795" w:rsidRPr="00104795" w:rsidRDefault="00104795" w:rsidP="00104795">
      <w:pPr>
        <w:tabs>
          <w:tab w:val="left" w:pos="4320"/>
          <w:tab w:val="left" w:pos="5040"/>
        </w:tabs>
      </w:pPr>
      <w:r w:rsidRPr="00104795">
        <w:t xml:space="preserve">Name: ______________________________ </w:t>
      </w:r>
      <w:r w:rsidRPr="00104795">
        <w:tab/>
        <w:t xml:space="preserve">UFID: </w:t>
      </w:r>
      <w:r w:rsidRPr="00104795">
        <w:rPr>
          <w:b/>
          <w:sz w:val="22"/>
          <w:u w:val="single"/>
        </w:rPr>
        <w:tab/>
      </w:r>
      <w:r w:rsidRPr="00104795">
        <w:rPr>
          <w:b/>
          <w:sz w:val="22"/>
          <w:u w:val="single"/>
        </w:rPr>
        <w:tab/>
        <w:t>_________</w:t>
      </w:r>
      <w:r w:rsidRPr="00104795">
        <w:rPr>
          <w:b/>
          <w:sz w:val="22"/>
          <w:u w:val="single"/>
        </w:rPr>
        <w:tab/>
        <w:t>______________</w:t>
      </w:r>
      <w:r w:rsidRPr="00104795">
        <w:tab/>
      </w:r>
    </w:p>
    <w:p w14:paraId="6BEAC84A" w14:textId="77777777" w:rsidR="00104795" w:rsidRPr="00104795" w:rsidRDefault="00104795" w:rsidP="00104795">
      <w:pPr>
        <w:tabs>
          <w:tab w:val="left" w:pos="4320"/>
        </w:tabs>
      </w:pPr>
      <w:r w:rsidRPr="00104795">
        <w:t>Email: ______________________________</w:t>
      </w:r>
      <w:r w:rsidRPr="00104795">
        <w:tab/>
      </w:r>
      <w:r w:rsidRPr="00104795">
        <w:tab/>
        <w:t>Phone: ________________________________</w:t>
      </w:r>
    </w:p>
    <w:p w14:paraId="2912A383" w14:textId="77777777" w:rsidR="00104795" w:rsidRPr="00104795" w:rsidRDefault="00104795" w:rsidP="00104795"/>
    <w:p w14:paraId="4B17B055" w14:textId="77777777" w:rsidR="00104795" w:rsidRPr="00104795" w:rsidRDefault="00104795" w:rsidP="00104795">
      <w:r w:rsidRPr="00104795">
        <w:t>Mailing Address: __________________________________________________________________</w:t>
      </w:r>
    </w:p>
    <w:p w14:paraId="66D47B40" w14:textId="77777777" w:rsidR="00104795" w:rsidRPr="00104795" w:rsidRDefault="00104795" w:rsidP="00104795"/>
    <w:p w14:paraId="0089464F" w14:textId="77777777" w:rsidR="00104795" w:rsidRPr="00104795" w:rsidRDefault="00104795" w:rsidP="00104795"/>
    <w:p w14:paraId="2D5AE213" w14:textId="77777777" w:rsidR="00104795" w:rsidRPr="00104795" w:rsidRDefault="00104795" w:rsidP="00104795">
      <w:pPr>
        <w:rPr>
          <w:b/>
          <w:sz w:val="22"/>
          <w:szCs w:val="22"/>
        </w:rPr>
      </w:pPr>
      <w:r w:rsidRPr="00104795">
        <w:rPr>
          <w:b/>
          <w:sz w:val="22"/>
          <w:szCs w:val="22"/>
        </w:rPr>
        <w:t>DOCTORAL SUPERVISORY COMMITTEE</w:t>
      </w:r>
    </w:p>
    <w:p w14:paraId="129FAE2D" w14:textId="77777777" w:rsidR="00104795" w:rsidRPr="00104795" w:rsidRDefault="00104795" w:rsidP="00104795">
      <w:pPr>
        <w:rPr>
          <w:szCs w:val="24"/>
        </w:rPr>
      </w:pPr>
    </w:p>
    <w:p w14:paraId="12E9A6F7" w14:textId="77777777" w:rsidR="00104795" w:rsidRPr="00104795" w:rsidRDefault="00104795" w:rsidP="00104795">
      <w:pPr>
        <w:rPr>
          <w:szCs w:val="24"/>
        </w:rPr>
      </w:pPr>
      <w:r w:rsidRPr="00104795">
        <w:rPr>
          <w:szCs w:val="24"/>
        </w:rPr>
        <w:t>Chair: ______________________________</w:t>
      </w:r>
      <w:r w:rsidRPr="00104795">
        <w:rPr>
          <w:szCs w:val="24"/>
        </w:rPr>
        <w:tab/>
      </w:r>
      <w:r w:rsidRPr="00104795">
        <w:rPr>
          <w:szCs w:val="24"/>
        </w:rPr>
        <w:tab/>
        <w:t>External: _______________________________</w:t>
      </w:r>
    </w:p>
    <w:p w14:paraId="28B70CD0" w14:textId="77777777" w:rsidR="00104795" w:rsidRPr="00104795" w:rsidRDefault="00104795" w:rsidP="00104795">
      <w:pPr>
        <w:rPr>
          <w:szCs w:val="24"/>
        </w:rPr>
      </w:pPr>
    </w:p>
    <w:p w14:paraId="117356CD" w14:textId="77777777" w:rsidR="00104795" w:rsidRPr="00104795" w:rsidRDefault="00104795" w:rsidP="00104795">
      <w:pPr>
        <w:rPr>
          <w:szCs w:val="24"/>
        </w:rPr>
      </w:pPr>
      <w:r w:rsidRPr="00104795">
        <w:rPr>
          <w:szCs w:val="24"/>
        </w:rPr>
        <w:t>Member: ____________________________</w:t>
      </w:r>
      <w:r w:rsidRPr="00104795">
        <w:rPr>
          <w:szCs w:val="24"/>
        </w:rPr>
        <w:tab/>
      </w:r>
      <w:r w:rsidRPr="00104795">
        <w:rPr>
          <w:szCs w:val="24"/>
        </w:rPr>
        <w:tab/>
        <w:t>Member: _______________________________</w:t>
      </w:r>
    </w:p>
    <w:p w14:paraId="10D5C065" w14:textId="77777777" w:rsidR="00104795" w:rsidRPr="00104795" w:rsidRDefault="00104795" w:rsidP="00104795">
      <w:pPr>
        <w:rPr>
          <w:szCs w:val="24"/>
        </w:rPr>
      </w:pPr>
    </w:p>
    <w:p w14:paraId="73428A37" w14:textId="77777777" w:rsidR="00104795" w:rsidRPr="00104795" w:rsidRDefault="00104795" w:rsidP="00104795">
      <w:pPr>
        <w:rPr>
          <w:szCs w:val="24"/>
        </w:rPr>
      </w:pPr>
      <w:r w:rsidRPr="00104795">
        <w:rPr>
          <w:szCs w:val="24"/>
        </w:rPr>
        <w:t>Member: ____________________________</w:t>
      </w:r>
      <w:r w:rsidRPr="00104795">
        <w:rPr>
          <w:szCs w:val="24"/>
        </w:rPr>
        <w:tab/>
      </w:r>
      <w:r w:rsidRPr="00104795">
        <w:rPr>
          <w:szCs w:val="24"/>
        </w:rPr>
        <w:tab/>
        <w:t>Member: _______________________________</w:t>
      </w:r>
    </w:p>
    <w:p w14:paraId="5ABD45EB" w14:textId="77777777" w:rsidR="00104795" w:rsidRPr="00104795" w:rsidRDefault="00104795" w:rsidP="00104795">
      <w:pPr>
        <w:rPr>
          <w:szCs w:val="24"/>
        </w:rPr>
      </w:pPr>
    </w:p>
    <w:p w14:paraId="2A303A30" w14:textId="77777777" w:rsidR="00104795" w:rsidRPr="00104795" w:rsidRDefault="00104795" w:rsidP="00104795">
      <w:pPr>
        <w:rPr>
          <w:szCs w:val="24"/>
        </w:rPr>
      </w:pPr>
    </w:p>
    <w:p w14:paraId="173519E8" w14:textId="2F80DF99" w:rsidR="00104795" w:rsidRPr="00104795" w:rsidRDefault="00807EED" w:rsidP="00104795">
      <w:pPr>
        <w:rPr>
          <w:szCs w:val="24"/>
        </w:rPr>
      </w:pPr>
      <w:r>
        <w:rPr>
          <w:noProof/>
        </w:rPr>
        <mc:AlternateContent>
          <mc:Choice Requires="wps">
            <w:drawing>
              <wp:anchor distT="0" distB="0" distL="114300" distR="114300" simplePos="0" relativeHeight="251662848" behindDoc="0" locked="0" layoutInCell="1" allowOverlap="1" wp14:anchorId="2F7E2242" wp14:editId="34800D09">
                <wp:simplePos x="0" y="0"/>
                <wp:positionH relativeFrom="column">
                  <wp:posOffset>5805170</wp:posOffset>
                </wp:positionH>
                <wp:positionV relativeFrom="paragraph">
                  <wp:posOffset>36830</wp:posOffset>
                </wp:positionV>
                <wp:extent cx="90805" cy="90805"/>
                <wp:effectExtent l="0" t="0" r="4445" b="4445"/>
                <wp:wrapNone/>
                <wp:docPr id="16532780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3A8C1" id="Rectangle 4" o:spid="_x0000_s1026" style="position:absolute;margin-left:457.1pt;margin-top:2.9pt;width:7.15pt;height: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"/>
            </w:pict>
          </mc:Fallback>
        </mc:AlternateContent>
      </w:r>
      <w:r>
        <w:rPr>
          <w:noProof/>
        </w:rPr>
        <mc:AlternateContent>
          <mc:Choice Requires="wps">
            <w:drawing>
              <wp:anchor distT="0" distB="0" distL="114300" distR="114300" simplePos="0" relativeHeight="251661824" behindDoc="0" locked="0" layoutInCell="1" allowOverlap="1" wp14:anchorId="3A3BF421" wp14:editId="7969B79B">
                <wp:simplePos x="0" y="0"/>
                <wp:positionH relativeFrom="column">
                  <wp:posOffset>5295900</wp:posOffset>
                </wp:positionH>
                <wp:positionV relativeFrom="paragraph">
                  <wp:posOffset>36830</wp:posOffset>
                </wp:positionV>
                <wp:extent cx="90805" cy="90805"/>
                <wp:effectExtent l="0" t="0" r="4445" b="4445"/>
                <wp:wrapNone/>
                <wp:docPr id="8039207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7B3E0" id="Rectangle 3" o:spid="_x0000_s1026" style="position:absolute;margin-left:417pt;margin-top:2.9pt;width:7.1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"/>
            </w:pict>
          </mc:Fallback>
        </mc:AlternateContent>
      </w:r>
      <w:r w:rsidR="00104795" w:rsidRPr="00104795">
        <w:rPr>
          <w:szCs w:val="24"/>
        </w:rPr>
        <w:t>Has your Doctoral Supervisory Committee been approved by the Graduate School?         Yes</w:t>
      </w:r>
      <w:r w:rsidR="00104795" w:rsidRPr="00104795">
        <w:rPr>
          <w:szCs w:val="24"/>
        </w:rPr>
        <w:tab/>
        <w:t>No</w:t>
      </w:r>
    </w:p>
    <w:p w14:paraId="6B2FA448" w14:textId="77777777" w:rsidR="00104795" w:rsidRPr="00104795" w:rsidRDefault="00104795" w:rsidP="00104795">
      <w:pPr>
        <w:rPr>
          <w:szCs w:val="24"/>
        </w:rPr>
      </w:pPr>
    </w:p>
    <w:p w14:paraId="1DBE578B" w14:textId="495BC3EF" w:rsidR="00104795" w:rsidRPr="00104795" w:rsidRDefault="00807EED" w:rsidP="00104795">
      <w:pPr>
        <w:rPr>
          <w:szCs w:val="24"/>
          <w:u w:val="single"/>
        </w:rPr>
      </w:pPr>
      <w:r>
        <w:rPr>
          <w:noProof/>
        </w:rPr>
        <mc:AlternateContent>
          <mc:Choice Requires="wps">
            <w:drawing>
              <wp:anchor distT="0" distB="0" distL="114300" distR="114300" simplePos="0" relativeHeight="251664896" behindDoc="0" locked="0" layoutInCell="1" allowOverlap="1" wp14:anchorId="16BE3E02" wp14:editId="1E65FB05">
                <wp:simplePos x="0" y="0"/>
                <wp:positionH relativeFrom="column">
                  <wp:posOffset>5805170</wp:posOffset>
                </wp:positionH>
                <wp:positionV relativeFrom="paragraph">
                  <wp:posOffset>29210</wp:posOffset>
                </wp:positionV>
                <wp:extent cx="90805" cy="90805"/>
                <wp:effectExtent l="0" t="0" r="4445" b="4445"/>
                <wp:wrapNone/>
                <wp:docPr id="6466359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095D2" id="Rectangle 2" o:spid="_x0000_s1026" style="position:absolute;margin-left:457.1pt;margin-top:2.3pt;width:7.15pt;height:7.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"/>
            </w:pict>
          </mc:Fallback>
        </mc:AlternateContent>
      </w:r>
      <w:r>
        <w:rPr>
          <w:noProof/>
        </w:rPr>
        <mc:AlternateContent>
          <mc:Choice Requires="wps">
            <w:drawing>
              <wp:anchor distT="0" distB="0" distL="114300" distR="114300" simplePos="0" relativeHeight="251663872" behindDoc="0" locked="0" layoutInCell="1" allowOverlap="1" wp14:anchorId="02C3CD11" wp14:editId="6257F6AE">
                <wp:simplePos x="0" y="0"/>
                <wp:positionH relativeFrom="column">
                  <wp:posOffset>5295900</wp:posOffset>
                </wp:positionH>
                <wp:positionV relativeFrom="paragraph">
                  <wp:posOffset>29210</wp:posOffset>
                </wp:positionV>
                <wp:extent cx="90805" cy="90805"/>
                <wp:effectExtent l="0" t="0" r="4445" b="4445"/>
                <wp:wrapNone/>
                <wp:docPr id="16073607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3C33F" id="Rectangle 1" o:spid="_x0000_s1026" style="position:absolute;margin-left:417pt;margin-top:2.3pt;width:7.1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"/>
            </w:pict>
          </mc:Fallback>
        </mc:AlternateContent>
      </w:r>
      <w:r w:rsidR="00104795" w:rsidRPr="00104795">
        <w:rPr>
          <w:szCs w:val="24"/>
        </w:rPr>
        <w:t>Has your Planned Program Form been filed with the Graduate Program Assistant?           Yes</w:t>
      </w:r>
      <w:r w:rsidR="00104795" w:rsidRPr="00104795">
        <w:rPr>
          <w:szCs w:val="24"/>
        </w:rPr>
        <w:tab/>
        <w:t>No</w:t>
      </w:r>
    </w:p>
    <w:p w14:paraId="2A312CDD" w14:textId="77777777" w:rsidR="00104795" w:rsidRPr="00104795" w:rsidRDefault="00104795" w:rsidP="00104795">
      <w:pPr>
        <w:rPr>
          <w:szCs w:val="24"/>
        </w:rPr>
      </w:pPr>
    </w:p>
    <w:p w14:paraId="3B92EB0F" w14:textId="77777777" w:rsidR="00104795" w:rsidRPr="00104795" w:rsidRDefault="00104795" w:rsidP="00104795">
      <w:pPr>
        <w:rPr>
          <w:szCs w:val="24"/>
        </w:rPr>
      </w:pPr>
    </w:p>
    <w:p w14:paraId="0E5070F3" w14:textId="77777777" w:rsidR="00104795" w:rsidRPr="00104795" w:rsidRDefault="00104795" w:rsidP="00104795">
      <w:pPr>
        <w:jc w:val="both"/>
        <w:rPr>
          <w:szCs w:val="24"/>
        </w:rPr>
      </w:pPr>
      <w:r w:rsidRPr="00104795">
        <w:rPr>
          <w:szCs w:val="24"/>
        </w:rPr>
        <w:t>Before applying to take the written component of the DQE, make sure these things are done and that you have met all other criteria specified on the checklist entitled, “Criteria for Eligibility to Sit for the Written Component of the Doctoral Qualifying Examination (DQE).”</w:t>
      </w:r>
    </w:p>
    <w:p w14:paraId="3F09CD3B" w14:textId="77777777" w:rsidR="00104795" w:rsidRPr="00104795" w:rsidRDefault="00104795" w:rsidP="00104795">
      <w:pPr>
        <w:rPr>
          <w:szCs w:val="24"/>
        </w:rPr>
      </w:pPr>
    </w:p>
    <w:p w14:paraId="761317B0" w14:textId="77777777" w:rsidR="00104795" w:rsidRPr="00104795" w:rsidRDefault="00104795" w:rsidP="00104795">
      <w:pPr>
        <w:rPr>
          <w:szCs w:val="24"/>
        </w:rPr>
      </w:pPr>
    </w:p>
    <w:p w14:paraId="5580B12C" w14:textId="77777777" w:rsidR="00104795" w:rsidRPr="00104795" w:rsidRDefault="00104795" w:rsidP="00104795">
      <w:pPr>
        <w:rPr>
          <w:b/>
          <w:sz w:val="22"/>
          <w:szCs w:val="22"/>
        </w:rPr>
      </w:pPr>
      <w:r w:rsidRPr="00104795">
        <w:rPr>
          <w:b/>
          <w:sz w:val="22"/>
          <w:szCs w:val="22"/>
        </w:rPr>
        <w:t>SIGNATURES</w:t>
      </w:r>
    </w:p>
    <w:p w14:paraId="4519D71A" w14:textId="77777777" w:rsidR="00104795" w:rsidRPr="00104795" w:rsidRDefault="00104795" w:rsidP="00104795">
      <w:pPr>
        <w:rPr>
          <w:szCs w:val="24"/>
        </w:rPr>
      </w:pPr>
    </w:p>
    <w:p w14:paraId="0B5DCC6D" w14:textId="77777777" w:rsidR="00104795" w:rsidRPr="00104795" w:rsidRDefault="00104795" w:rsidP="00104795">
      <w:pPr>
        <w:rPr>
          <w:szCs w:val="24"/>
        </w:rPr>
      </w:pPr>
    </w:p>
    <w:p w14:paraId="28782C1E" w14:textId="77777777" w:rsidR="00104795" w:rsidRPr="00104795" w:rsidRDefault="00104795" w:rsidP="00104795">
      <w:pPr>
        <w:rPr>
          <w:szCs w:val="24"/>
        </w:rPr>
      </w:pPr>
    </w:p>
    <w:p w14:paraId="25414F6B" w14:textId="77777777" w:rsidR="00104795" w:rsidRPr="00104795" w:rsidRDefault="00104795" w:rsidP="00104795">
      <w:pPr>
        <w:rPr>
          <w:szCs w:val="24"/>
        </w:rPr>
      </w:pPr>
      <w:r w:rsidRPr="00104795">
        <w:rPr>
          <w:szCs w:val="24"/>
        </w:rPr>
        <w:t>____________________________________</w:t>
      </w:r>
      <w:r w:rsidRPr="00104795">
        <w:rPr>
          <w:szCs w:val="24"/>
        </w:rPr>
        <w:tab/>
        <w:t>_______________________________________</w:t>
      </w:r>
    </w:p>
    <w:p w14:paraId="55909183" w14:textId="77777777" w:rsidR="00104795" w:rsidRPr="00104795" w:rsidRDefault="00104795" w:rsidP="00104795">
      <w:pPr>
        <w:tabs>
          <w:tab w:val="left" w:pos="4320"/>
        </w:tabs>
        <w:rPr>
          <w:szCs w:val="24"/>
        </w:rPr>
      </w:pPr>
      <w:r w:rsidRPr="00104795">
        <w:rPr>
          <w:szCs w:val="24"/>
        </w:rPr>
        <w:t>Student</w:t>
      </w:r>
      <w:r w:rsidRPr="00104795">
        <w:rPr>
          <w:szCs w:val="24"/>
        </w:rPr>
        <w:tab/>
      </w:r>
      <w:r w:rsidRPr="00104795">
        <w:rPr>
          <w:szCs w:val="24"/>
        </w:rPr>
        <w:tab/>
        <w:t>Doctoral Committee Chairperson</w:t>
      </w:r>
    </w:p>
    <w:p w14:paraId="262B4008" w14:textId="77777777" w:rsidR="00104795" w:rsidRPr="00104795" w:rsidRDefault="00104795" w:rsidP="00104795"/>
    <w:p w14:paraId="64444CE5" w14:textId="77777777" w:rsidR="00104795" w:rsidRPr="00104795" w:rsidRDefault="00104795" w:rsidP="00104795">
      <w:r w:rsidRPr="00104795">
        <w:tab/>
      </w:r>
    </w:p>
    <w:p w14:paraId="2B46CCCD" w14:textId="77777777" w:rsidR="00104795" w:rsidRPr="00104795" w:rsidRDefault="00104795" w:rsidP="00104795"/>
    <w:p w14:paraId="562BA59E" w14:textId="77777777" w:rsidR="00104795" w:rsidRPr="00104795" w:rsidRDefault="00104795" w:rsidP="009D42D9">
      <w:pPr>
        <w:jc w:val="center"/>
        <w:rPr>
          <w:b/>
          <w:sz w:val="28"/>
          <w:szCs w:val="28"/>
        </w:rPr>
      </w:pPr>
      <w:r w:rsidRPr="00104795">
        <w:rPr>
          <w:b/>
        </w:rPr>
        <w:br w:type="page"/>
      </w:r>
      <w:r w:rsidRPr="00104795">
        <w:rPr>
          <w:b/>
          <w:sz w:val="28"/>
          <w:szCs w:val="28"/>
        </w:rPr>
        <w:t>Criteria for Eligibility to Sit for the Written Component of the Doctoral Qualifying Examination (DQE)</w:t>
      </w:r>
    </w:p>
    <w:p w14:paraId="637D93BC" w14:textId="77777777" w:rsidR="00104795" w:rsidRPr="00104795" w:rsidRDefault="00104795" w:rsidP="00104795"/>
    <w:p w14:paraId="63997E5E" w14:textId="77777777" w:rsidR="00104795" w:rsidRPr="00104795" w:rsidRDefault="00104795" w:rsidP="00104795">
      <w:pPr>
        <w:jc w:val="both"/>
      </w:pPr>
      <w:r w:rsidRPr="00104795">
        <w:t xml:space="preserve">Once completed and signed by the student’s Doctoral Committee Chairperson, this form </w:t>
      </w:r>
      <w:r w:rsidRPr="00104795">
        <w:rPr>
          <w:u w:val="single"/>
        </w:rPr>
        <w:t>must be filed</w:t>
      </w:r>
      <w:r w:rsidRPr="00104795">
        <w:t xml:space="preserve"> with the </w:t>
      </w:r>
      <w:r w:rsidRPr="00104795">
        <w:rPr>
          <w:bCs/>
        </w:rPr>
        <w:t xml:space="preserve">Graduate Program Assistant in who will see that the form is placed </w:t>
      </w:r>
      <w:r w:rsidRPr="00104795">
        <w:t>in the student’s program file.</w:t>
      </w:r>
    </w:p>
    <w:p w14:paraId="1291CBA5" w14:textId="77777777" w:rsidR="00104795" w:rsidRPr="00104795" w:rsidRDefault="00104795" w:rsidP="00104795">
      <w:pPr>
        <w:jc w:val="both"/>
      </w:pPr>
    </w:p>
    <w:p w14:paraId="7E3E3734" w14:textId="77777777" w:rsidR="00104795" w:rsidRPr="00104795" w:rsidRDefault="00104795" w:rsidP="00104795">
      <w:pPr>
        <w:jc w:val="both"/>
        <w:rPr>
          <w:b/>
          <w:szCs w:val="24"/>
        </w:rPr>
      </w:pPr>
      <w:r w:rsidRPr="00104795">
        <w:rPr>
          <w:b/>
          <w:szCs w:val="24"/>
        </w:rPr>
        <w:t>Check if completed:</w:t>
      </w:r>
    </w:p>
    <w:p w14:paraId="33D8C3EC" w14:textId="77777777" w:rsidR="00104795" w:rsidRPr="00104795" w:rsidRDefault="00104795" w:rsidP="00104795">
      <w:pPr>
        <w:ind w:left="720" w:hanging="720"/>
        <w:jc w:val="both"/>
      </w:pPr>
    </w:p>
    <w:p w14:paraId="1DE0FC4B" w14:textId="7E7B51A0" w:rsidR="00104795" w:rsidRPr="00104795" w:rsidRDefault="002A3CA7" w:rsidP="00807EED">
      <w:pPr>
        <w:numPr>
          <w:ilvl w:val="0"/>
          <w:numId w:val="7"/>
        </w:numPr>
        <w:spacing w:after="200" w:line="276" w:lineRule="auto"/>
      </w:pPr>
      <w:proofErr w:type="gramStart"/>
      <w:r w:rsidRPr="00104795">
        <w:t xml:space="preserve">Master’s degree or </w:t>
      </w:r>
      <w:r>
        <w:t>master’s</w:t>
      </w:r>
      <w:proofErr w:type="gramEnd"/>
      <w:r w:rsidR="004918E3">
        <w:t xml:space="preserve"> Equivalency</w:t>
      </w:r>
      <w:r w:rsidR="00104795" w:rsidRPr="00104795">
        <w:t xml:space="preserve"> (see Department </w:t>
      </w:r>
      <w:r w:rsidR="00437DE7">
        <w:t xml:space="preserve">of Psychology Graduate </w:t>
      </w:r>
      <w:r w:rsidR="00104795" w:rsidRPr="00104795">
        <w:t>Regulations)</w:t>
      </w:r>
    </w:p>
    <w:p w14:paraId="5B3B8EA1" w14:textId="77777777" w:rsidR="00104795" w:rsidRPr="00104795" w:rsidRDefault="00104795" w:rsidP="00104795">
      <w:pPr>
        <w:tabs>
          <w:tab w:val="right" w:leader="dot" w:pos="10080"/>
        </w:tabs>
        <w:rPr>
          <w:b/>
        </w:rPr>
      </w:pPr>
    </w:p>
    <w:p w14:paraId="16DB97F9" w14:textId="77777777" w:rsidR="00104795" w:rsidRPr="00104795" w:rsidRDefault="00104795" w:rsidP="00807EED">
      <w:pPr>
        <w:numPr>
          <w:ilvl w:val="0"/>
          <w:numId w:val="7"/>
        </w:numPr>
        <w:spacing w:after="200" w:line="276" w:lineRule="auto"/>
      </w:pPr>
      <w:r w:rsidRPr="00104795">
        <w:t>These courses in the core program in Counseling Psychology Core (PCO 6057, PCO 6931, PCO 6278) or the equivalent of these courses.</w:t>
      </w:r>
    </w:p>
    <w:p w14:paraId="0161EB00" w14:textId="77777777" w:rsidR="00104795" w:rsidRPr="00104795" w:rsidRDefault="00104795" w:rsidP="00C0271D">
      <w:pPr>
        <w:ind w:left="360" w:hanging="720"/>
      </w:pPr>
    </w:p>
    <w:p w14:paraId="248113AD" w14:textId="77777777" w:rsidR="00104795" w:rsidRPr="00104795" w:rsidRDefault="00104795" w:rsidP="00807EED">
      <w:pPr>
        <w:numPr>
          <w:ilvl w:val="0"/>
          <w:numId w:val="7"/>
        </w:numPr>
        <w:spacing w:after="200" w:line="276" w:lineRule="auto"/>
      </w:pPr>
      <w:r w:rsidRPr="00104795">
        <w:t>Valid and current Doctoral Supervisory Committee Form filed with the Graduate School, and Graduate Coordinator, and placement of a copy of this Form in the student’s program file.</w:t>
      </w:r>
    </w:p>
    <w:p w14:paraId="06DCA1EE" w14:textId="77777777" w:rsidR="00104795" w:rsidRPr="00104795" w:rsidRDefault="00104795" w:rsidP="00C0271D">
      <w:pPr>
        <w:ind w:left="360" w:hanging="720"/>
      </w:pPr>
    </w:p>
    <w:p w14:paraId="593CCA6A" w14:textId="77777777" w:rsidR="00104795" w:rsidRPr="00104795" w:rsidRDefault="00104795" w:rsidP="00807EED">
      <w:pPr>
        <w:numPr>
          <w:ilvl w:val="0"/>
          <w:numId w:val="7"/>
        </w:numPr>
        <w:spacing w:after="200" w:line="276" w:lineRule="auto"/>
      </w:pPr>
      <w:r w:rsidRPr="00104795">
        <w:t>Current Planned Program Form</w:t>
      </w:r>
      <w:r w:rsidR="007574D0">
        <w:t xml:space="preserve"> reviewed and approved by the Doctoral Supervisory Committee, and signed form is</w:t>
      </w:r>
      <w:r w:rsidRPr="00104795">
        <w:t xml:space="preserve"> in the student’s program file.</w:t>
      </w:r>
    </w:p>
    <w:p w14:paraId="0C2E2761" w14:textId="77777777" w:rsidR="00104795" w:rsidRPr="00104795" w:rsidRDefault="00104795" w:rsidP="00C0271D">
      <w:pPr>
        <w:rPr>
          <w:u w:val="single"/>
        </w:rPr>
      </w:pPr>
    </w:p>
    <w:p w14:paraId="61A96E62" w14:textId="77777777" w:rsidR="00104795" w:rsidRPr="00104795" w:rsidRDefault="00104795" w:rsidP="00807EED">
      <w:pPr>
        <w:numPr>
          <w:ilvl w:val="0"/>
          <w:numId w:val="7"/>
        </w:numPr>
        <w:spacing w:after="200" w:line="276" w:lineRule="auto"/>
      </w:pPr>
      <w:r w:rsidRPr="00104795">
        <w:t>Completed and signed application to take the written component of the DQE at least one week (7 days) in advance of this exam.</w:t>
      </w:r>
    </w:p>
    <w:p w14:paraId="4CE01C38" w14:textId="77777777" w:rsidR="00104795" w:rsidRPr="00104795" w:rsidRDefault="00104795" w:rsidP="00104795"/>
    <w:p w14:paraId="4CA77BF1" w14:textId="77777777" w:rsidR="00104795" w:rsidRPr="00104795" w:rsidRDefault="00104795" w:rsidP="00104795">
      <w:pPr>
        <w:rPr>
          <w:b/>
          <w:sz w:val="22"/>
          <w:szCs w:val="22"/>
        </w:rPr>
      </w:pPr>
      <w:r w:rsidRPr="00104795">
        <w:rPr>
          <w:b/>
          <w:sz w:val="22"/>
          <w:szCs w:val="22"/>
        </w:rPr>
        <w:t xml:space="preserve">SIGNATURES: </w:t>
      </w:r>
    </w:p>
    <w:p w14:paraId="504AA018" w14:textId="77777777" w:rsidR="00104795" w:rsidRPr="00104795" w:rsidRDefault="00104795" w:rsidP="00104795"/>
    <w:p w14:paraId="59ECA6DD" w14:textId="77777777" w:rsidR="00104795" w:rsidRPr="00104795" w:rsidRDefault="00104795" w:rsidP="00104795"/>
    <w:p w14:paraId="66CA4692" w14:textId="77777777" w:rsidR="00104795" w:rsidRPr="00104795" w:rsidRDefault="00104795" w:rsidP="00104795"/>
    <w:p w14:paraId="79024A85" w14:textId="77777777" w:rsidR="00104795" w:rsidRPr="00104795" w:rsidRDefault="00104795" w:rsidP="00104795">
      <w:pPr>
        <w:rPr>
          <w:szCs w:val="24"/>
        </w:rPr>
      </w:pPr>
      <w:r w:rsidRPr="00104795">
        <w:rPr>
          <w:szCs w:val="24"/>
        </w:rPr>
        <w:t>____________________________________</w:t>
      </w:r>
      <w:r w:rsidRPr="00104795">
        <w:rPr>
          <w:szCs w:val="24"/>
        </w:rPr>
        <w:tab/>
        <w:t>_______________________________________</w:t>
      </w:r>
    </w:p>
    <w:p w14:paraId="67F1B757" w14:textId="77777777" w:rsidR="00104795" w:rsidRPr="00104795" w:rsidRDefault="00104795" w:rsidP="00104795">
      <w:pPr>
        <w:tabs>
          <w:tab w:val="left" w:pos="3600"/>
        </w:tabs>
        <w:rPr>
          <w:szCs w:val="24"/>
        </w:rPr>
      </w:pPr>
      <w:r w:rsidRPr="00104795">
        <w:rPr>
          <w:szCs w:val="24"/>
        </w:rPr>
        <w:t>Student</w:t>
      </w:r>
      <w:r w:rsidRPr="00104795">
        <w:rPr>
          <w:szCs w:val="24"/>
        </w:rPr>
        <w:tab/>
        <w:t>Date</w:t>
      </w:r>
      <w:r w:rsidRPr="00104795">
        <w:rPr>
          <w:szCs w:val="24"/>
        </w:rPr>
        <w:tab/>
      </w:r>
      <w:r w:rsidRPr="00104795">
        <w:rPr>
          <w:szCs w:val="24"/>
        </w:rPr>
        <w:tab/>
        <w:t>Doctoral Committee Chairperson</w:t>
      </w:r>
      <w:r w:rsidRPr="00104795">
        <w:rPr>
          <w:szCs w:val="24"/>
        </w:rPr>
        <w:tab/>
        <w:t xml:space="preserve">     Date</w:t>
      </w:r>
    </w:p>
    <w:p w14:paraId="3F137B84" w14:textId="77777777" w:rsidR="00104795" w:rsidRPr="00104795" w:rsidRDefault="00104795" w:rsidP="00104795">
      <w:pPr>
        <w:spacing w:after="200" w:line="276" w:lineRule="auto"/>
        <w:rPr>
          <w:rFonts w:ascii="Calibri" w:eastAsia="Calibri" w:hAnsi="Calibri"/>
          <w:sz w:val="22"/>
          <w:szCs w:val="22"/>
        </w:rPr>
      </w:pPr>
    </w:p>
    <w:p w14:paraId="69765AE8" w14:textId="77777777" w:rsidR="00E02593" w:rsidRPr="00425015" w:rsidRDefault="00E02593" w:rsidP="00104795">
      <w:pPr>
        <w:jc w:val="center"/>
      </w:pPr>
    </w:p>
    <w:p w14:paraId="7C8A5BF5" w14:textId="77777777" w:rsidR="00E02593" w:rsidRPr="00425015" w:rsidRDefault="00E02593" w:rsidP="00D35D63"/>
    <w:p w14:paraId="62F6B280" w14:textId="77777777" w:rsidR="00E02593" w:rsidRPr="00D730C9" w:rsidRDefault="00E02593" w:rsidP="00D730C9">
      <w:pPr>
        <w:jc w:val="center"/>
        <w:rPr>
          <w:sz w:val="36"/>
          <w:szCs w:val="36"/>
        </w:rPr>
      </w:pPr>
      <w:r w:rsidRPr="00425015">
        <w:rPr>
          <w:b/>
        </w:rPr>
        <w:br w:type="page"/>
      </w:r>
      <w:r w:rsidRPr="00D730C9">
        <w:rPr>
          <w:b/>
          <w:sz w:val="36"/>
          <w:szCs w:val="36"/>
        </w:rPr>
        <w:t>Internship</w:t>
      </w:r>
      <w:r w:rsidR="003E0061" w:rsidRPr="00D730C9">
        <w:rPr>
          <w:b/>
          <w:sz w:val="36"/>
          <w:szCs w:val="36"/>
        </w:rPr>
        <w:fldChar w:fldCharType="begin"/>
      </w:r>
      <w:r w:rsidRPr="00D730C9">
        <w:rPr>
          <w:b/>
          <w:sz w:val="36"/>
          <w:szCs w:val="36"/>
        </w:rPr>
        <w:instrText>tc \l1 "</w:instrText>
      </w:r>
      <w:r w:rsidRPr="00D730C9">
        <w:rPr>
          <w:sz w:val="36"/>
          <w:szCs w:val="36"/>
        </w:rPr>
        <w:instrText>5.</w:instrText>
      </w:r>
      <w:r w:rsidRPr="00D730C9">
        <w:rPr>
          <w:sz w:val="36"/>
          <w:szCs w:val="36"/>
        </w:rPr>
        <w:tab/>
      </w:r>
      <w:r w:rsidRPr="00D730C9">
        <w:rPr>
          <w:b/>
          <w:sz w:val="36"/>
          <w:szCs w:val="36"/>
        </w:rPr>
        <w:instrText>Internship</w:instrText>
      </w:r>
      <w:r w:rsidR="003E0061" w:rsidRPr="00D730C9">
        <w:rPr>
          <w:b/>
          <w:sz w:val="36"/>
          <w:szCs w:val="36"/>
        </w:rPr>
        <w:fldChar w:fldCharType="end"/>
      </w:r>
    </w:p>
    <w:p w14:paraId="2D2AB2F1" w14:textId="77777777" w:rsidR="00E02593" w:rsidRPr="00425015" w:rsidRDefault="00E02593" w:rsidP="00D35D63"/>
    <w:p w14:paraId="5A1F843E" w14:textId="77777777" w:rsidR="00E02593" w:rsidRPr="00425015" w:rsidRDefault="00E02593" w:rsidP="008B51E8">
      <w:pPr>
        <w:jc w:val="both"/>
      </w:pPr>
      <w:r w:rsidRPr="00425015">
        <w:t>The Counseling Psychology Program requires completion of an APA-</w:t>
      </w:r>
      <w:r w:rsidR="00FD7CDF">
        <w:t>accredited</w:t>
      </w:r>
      <w:r w:rsidRPr="00425015">
        <w:t xml:space="preserve"> pre-doctoral internship.</w:t>
      </w:r>
      <w:r w:rsidR="00294F74">
        <w:t xml:space="preserve"> </w:t>
      </w:r>
      <w:r w:rsidRPr="00425015">
        <w:t xml:space="preserve">Before applying for an internship, students must be admitted to candidacy for the doctorate. Students must have (l) completed </w:t>
      </w:r>
      <w:r w:rsidR="00BE45F1">
        <w:t xml:space="preserve">the </w:t>
      </w:r>
      <w:proofErr w:type="gramStart"/>
      <w:r w:rsidRPr="00425015">
        <w:t>Master</w:t>
      </w:r>
      <w:r w:rsidR="00530AA1" w:rsidRPr="00425015">
        <w:t>’</w:t>
      </w:r>
      <w:r w:rsidRPr="00425015">
        <w:t xml:space="preserve">s degree or </w:t>
      </w:r>
      <w:r w:rsidR="004918E3">
        <w:t>Master’s</w:t>
      </w:r>
      <w:proofErr w:type="gramEnd"/>
      <w:r w:rsidR="00BE45F1">
        <w:t xml:space="preserve"> Equivalency</w:t>
      </w:r>
      <w:r w:rsidRPr="00425015">
        <w:t xml:space="preserve">, (2) </w:t>
      </w:r>
      <w:proofErr w:type="gramStart"/>
      <w:r w:rsidRPr="00425015">
        <w:t>finished</w:t>
      </w:r>
      <w:proofErr w:type="gramEnd"/>
      <w:r w:rsidRPr="00425015">
        <w:t xml:space="preserve"> all proseminars, (3) successfully passed </w:t>
      </w:r>
      <w:r w:rsidR="00BE45F1">
        <w:t xml:space="preserve">the </w:t>
      </w:r>
      <w:r w:rsidR="00E11554">
        <w:t>Doctoral Q</w:t>
      </w:r>
      <w:r w:rsidRPr="00425015">
        <w:t xml:space="preserve">ualifying </w:t>
      </w:r>
      <w:r w:rsidR="00E11554">
        <w:t>E</w:t>
      </w:r>
      <w:r w:rsidRPr="00425015">
        <w:t>xam</w:t>
      </w:r>
      <w:r w:rsidR="00380446">
        <w:t>ination</w:t>
      </w:r>
      <w:r w:rsidRPr="00425015">
        <w:t xml:space="preserve">, and (4) </w:t>
      </w:r>
      <w:r w:rsidR="004A5FBA" w:rsidRPr="00425015">
        <w:t>successfully proposed their dissertation</w:t>
      </w:r>
      <w:r w:rsidRPr="00425015">
        <w:t xml:space="preserve">. No student will apply for internship without fulfilling </w:t>
      </w:r>
      <w:proofErr w:type="gramStart"/>
      <w:r w:rsidRPr="00425015">
        <w:t>all of</w:t>
      </w:r>
      <w:proofErr w:type="gramEnd"/>
      <w:r w:rsidRPr="00425015">
        <w:t xml:space="preserve"> the</w:t>
      </w:r>
      <w:r w:rsidR="00BE45F1">
        <w:t>se</w:t>
      </w:r>
      <w:r w:rsidRPr="00425015">
        <w:t xml:space="preserve"> qualifications. Students are to complete all coursework before leaving for internship. The </w:t>
      </w:r>
      <w:r w:rsidR="00604A06">
        <w:t xml:space="preserve">Area/Training </w:t>
      </w:r>
      <w:r w:rsidRPr="00425015">
        <w:t xml:space="preserve">Director or another faculty member appointed by the </w:t>
      </w:r>
      <w:r w:rsidR="00604A06">
        <w:t>Area/</w:t>
      </w:r>
      <w:r w:rsidRPr="00425015">
        <w:t>Training</w:t>
      </w:r>
      <w:r w:rsidR="00604A06">
        <w:t xml:space="preserve"> Director</w:t>
      </w:r>
      <w:r w:rsidRPr="00425015">
        <w:t xml:space="preserve"> conducts a non-credit preparation seminar each year in advance of internship application. It is elective but strongly advised. Students should also review the APPIC (</w:t>
      </w:r>
      <w:hyperlink r:id="rId79" w:history="1">
        <w:r w:rsidRPr="00425015">
          <w:rPr>
            <w:rStyle w:val="Hyperlink"/>
            <w:color w:val="auto"/>
          </w:rPr>
          <w:t>www.appic.org</w:t>
        </w:r>
      </w:hyperlink>
      <w:r w:rsidRPr="00425015">
        <w:t xml:space="preserve">) and APA </w:t>
      </w:r>
      <w:r w:rsidR="00E11554">
        <w:t>(</w:t>
      </w:r>
      <w:hyperlink r:id="rId80" w:history="1">
        <w:r w:rsidR="00E11554" w:rsidRPr="00827411">
          <w:rPr>
            <w:rStyle w:val="Hyperlink"/>
          </w:rPr>
          <w:t>http://www.apa.org/ed/accreditation/programs/internships-state.aspx</w:t>
        </w:r>
      </w:hyperlink>
      <w:r w:rsidR="00E11554">
        <w:t xml:space="preserve">) </w:t>
      </w:r>
      <w:r w:rsidRPr="00425015">
        <w:t xml:space="preserve">web sites for additional helpful information. </w:t>
      </w:r>
    </w:p>
    <w:p w14:paraId="06211D50" w14:textId="77777777" w:rsidR="00E02593" w:rsidRPr="00425015" w:rsidRDefault="00E02593" w:rsidP="008B51E8">
      <w:pPr>
        <w:pStyle w:val="Default"/>
        <w:autoSpaceDE/>
        <w:autoSpaceDN/>
        <w:adjustRightInd/>
        <w:jc w:val="both"/>
        <w:rPr>
          <w:rFonts w:ascii="Times New Roman" w:hAnsi="Times New Roman"/>
        </w:rPr>
      </w:pPr>
    </w:p>
    <w:p w14:paraId="3F6E30EC" w14:textId="77777777" w:rsidR="00E02593" w:rsidRPr="00425015" w:rsidRDefault="00E02593" w:rsidP="008B51E8">
      <w:pPr>
        <w:jc w:val="both"/>
      </w:pPr>
      <w:r w:rsidRPr="00425015">
        <w:t>A description of the Matching Process is inserted below. I</w:t>
      </w:r>
      <w:r w:rsidR="00182613">
        <w:t>t is also available from the APPIC</w:t>
      </w:r>
      <w:r w:rsidRPr="00425015">
        <w:t xml:space="preserve"> web site at: </w:t>
      </w:r>
      <w:hyperlink r:id="rId81" w:history="1">
        <w:r w:rsidR="00182613" w:rsidRPr="009814D5">
          <w:rPr>
            <w:rStyle w:val="Hyperlink"/>
          </w:rPr>
          <w:t>https://natmatch.com/psychint/aboutoverview.html</w:t>
        </w:r>
      </w:hyperlink>
      <w:r w:rsidR="00182613">
        <w:t xml:space="preserve"> </w:t>
      </w:r>
    </w:p>
    <w:p w14:paraId="0157A3AE" w14:textId="77777777" w:rsidR="00E02593" w:rsidRPr="00425015" w:rsidRDefault="00E02593" w:rsidP="008B51E8">
      <w:pPr>
        <w:pStyle w:val="Default"/>
        <w:autoSpaceDE/>
        <w:autoSpaceDN/>
        <w:adjustRightInd/>
        <w:jc w:val="both"/>
        <w:rPr>
          <w:rFonts w:ascii="Times New Roman" w:hAnsi="Times New Roman"/>
        </w:rPr>
      </w:pPr>
    </w:p>
    <w:p w14:paraId="1A2F0ACD" w14:textId="77777777" w:rsidR="00E02593" w:rsidRPr="00425015" w:rsidRDefault="00E02593" w:rsidP="008B51E8">
      <w:pPr>
        <w:jc w:val="both"/>
      </w:pPr>
      <w:r w:rsidRPr="00425015">
        <w:t>The rules of participation are also inserted below. They</w:t>
      </w:r>
      <w:r w:rsidR="00182613">
        <w:t xml:space="preserve"> are also available from the APPIC</w:t>
      </w:r>
      <w:r w:rsidRPr="00425015">
        <w:t xml:space="preserve"> web site at: </w:t>
      </w:r>
      <w:hyperlink r:id="rId82" w:history="1">
        <w:r w:rsidR="00182613" w:rsidRPr="009814D5">
          <w:rPr>
            <w:rStyle w:val="Hyperlink"/>
          </w:rPr>
          <w:t>https://natmatch.com/psychint/aboutpolicies.html</w:t>
        </w:r>
      </w:hyperlink>
      <w:r w:rsidR="00182613">
        <w:t xml:space="preserve"> </w:t>
      </w:r>
    </w:p>
    <w:p w14:paraId="19BE23FB" w14:textId="77777777" w:rsidR="00E02593" w:rsidRPr="00425015" w:rsidRDefault="00E02593" w:rsidP="008B51E8">
      <w:pPr>
        <w:pStyle w:val="Default"/>
        <w:autoSpaceDE/>
        <w:autoSpaceDN/>
        <w:adjustRightInd/>
        <w:jc w:val="both"/>
        <w:rPr>
          <w:rFonts w:ascii="Times New Roman" w:hAnsi="Times New Roman"/>
        </w:rPr>
      </w:pPr>
    </w:p>
    <w:p w14:paraId="2E771A6E" w14:textId="77777777" w:rsidR="002C140B" w:rsidRDefault="00E02593" w:rsidP="008B51E8">
      <w:pPr>
        <w:jc w:val="both"/>
      </w:pPr>
      <w:r w:rsidRPr="00425015">
        <w:t xml:space="preserve">The schedule of specific dates changes from year to year. The general timeline is described below. Specific </w:t>
      </w:r>
      <w:r w:rsidR="00182613">
        <w:t>dates are available from the APPIC</w:t>
      </w:r>
      <w:r w:rsidRPr="00425015">
        <w:t xml:space="preserve"> web site at: </w:t>
      </w:r>
      <w:hyperlink r:id="rId83" w:history="1">
        <w:r w:rsidR="00182613" w:rsidRPr="009814D5">
          <w:rPr>
            <w:rStyle w:val="Hyperlink"/>
          </w:rPr>
          <w:t>https://natmatch.com/psychint/aboutdates.html</w:t>
        </w:r>
      </w:hyperlink>
      <w:r w:rsidR="00182613">
        <w:t xml:space="preserve"> </w:t>
      </w:r>
    </w:p>
    <w:p w14:paraId="2A3DBFAC" w14:textId="77777777" w:rsidR="00182613" w:rsidRPr="00425015" w:rsidRDefault="00182613" w:rsidP="008B51E8">
      <w:pPr>
        <w:jc w:val="both"/>
        <w:rPr>
          <w:b/>
          <w:sz w:val="20"/>
        </w:rPr>
      </w:pPr>
    </w:p>
    <w:p w14:paraId="1DEEF32E" w14:textId="77777777" w:rsidR="00182613" w:rsidRPr="00182613" w:rsidRDefault="00182613" w:rsidP="00182613">
      <w:pPr>
        <w:spacing w:before="100" w:beforeAutospacing="1" w:after="100" w:afterAutospacing="1"/>
        <w:outlineLvl w:val="4"/>
        <w:rPr>
          <w:rFonts w:eastAsia="Times New Roman"/>
          <w:b/>
          <w:bCs/>
          <w:sz w:val="32"/>
          <w:szCs w:val="32"/>
        </w:rPr>
      </w:pPr>
      <w:r w:rsidRPr="00182613">
        <w:rPr>
          <w:rFonts w:eastAsia="Times New Roman"/>
          <w:b/>
          <w:bCs/>
          <w:sz w:val="32"/>
          <w:szCs w:val="32"/>
        </w:rPr>
        <w:t>Overview of the Matching Program</w:t>
      </w:r>
    </w:p>
    <w:p w14:paraId="72F3E4B1" w14:textId="77777777" w:rsidR="00182613" w:rsidRPr="00182613" w:rsidRDefault="00182613" w:rsidP="00182613">
      <w:pPr>
        <w:spacing w:before="100" w:beforeAutospacing="1" w:after="100" w:afterAutospacing="1"/>
        <w:outlineLvl w:val="1"/>
        <w:rPr>
          <w:rFonts w:eastAsia="Times New Roman"/>
          <w:b/>
          <w:bCs/>
          <w:sz w:val="28"/>
          <w:szCs w:val="28"/>
        </w:rPr>
      </w:pPr>
      <w:r w:rsidRPr="00182613">
        <w:rPr>
          <w:rFonts w:eastAsia="Times New Roman"/>
          <w:b/>
          <w:bCs/>
          <w:sz w:val="28"/>
          <w:szCs w:val="28"/>
        </w:rPr>
        <w:t>Introduction</w:t>
      </w:r>
    </w:p>
    <w:p w14:paraId="11994C9B"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szCs w:val="24"/>
        </w:rPr>
        <w:t>The APPIC Internship Matching Program (the "Match") provides an orderly process to help applicants obtain positions in psychology internship programs of their choice, and to help internship programs obtain applicants of their choice. Similar matching programs are in use in many other health professions, including medicine, dentistry, pharmacy, podiatry, optometry and others.</w:t>
      </w:r>
    </w:p>
    <w:p w14:paraId="411CA090"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szCs w:val="24"/>
        </w:rPr>
        <w:t>The Association of Psychology Postdoctoral and Internship Centers (APPIC) is responsible for establishing the policies of the Match and for monitoring the implementation of the Match. The Match is administered by National Matching Services Inc. (NMS) on behalf of APPIC.</w:t>
      </w:r>
    </w:p>
    <w:p w14:paraId="02488E61" w14:textId="77777777" w:rsidR="00182613" w:rsidRPr="00182613" w:rsidRDefault="00182613" w:rsidP="00182613">
      <w:pPr>
        <w:spacing w:before="100" w:beforeAutospacing="1" w:after="100" w:afterAutospacing="1"/>
        <w:outlineLvl w:val="1"/>
        <w:rPr>
          <w:rFonts w:eastAsia="Times New Roman"/>
          <w:b/>
          <w:bCs/>
          <w:sz w:val="28"/>
          <w:szCs w:val="28"/>
        </w:rPr>
      </w:pPr>
      <w:r w:rsidRPr="00182613">
        <w:rPr>
          <w:rFonts w:eastAsia="Times New Roman"/>
          <w:b/>
          <w:bCs/>
          <w:sz w:val="28"/>
          <w:szCs w:val="28"/>
        </w:rPr>
        <w:t>The Process</w:t>
      </w:r>
    </w:p>
    <w:p w14:paraId="348ADF74"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szCs w:val="24"/>
        </w:rPr>
        <w:t>With the Match, applicants must still apply to internship programs they are interested in, and applicants and programs interview and evaluate each other independently of the Match. However, no offers are made by programs during the interview period. Applicants and programs can evaluate each other fully before the programs must decide on their preferences for applicants, and before applicants must decide on their preferences for programs. After all interviews are completed, each applicant submits a Rank Order List on which the applicant lists the desired programs, in numerical order of the applicant's preference (first choice, second choice, etc.). Similarly, each internship program submits a Rank Order List on which the program lists the desirable applicants, in order of the program's preference. Each program also indicates the number of positions the program has available.</w:t>
      </w:r>
    </w:p>
    <w:p w14:paraId="4EAB322B"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szCs w:val="24"/>
        </w:rPr>
        <w:t xml:space="preserve">The Match then places individuals into positions based entirely on the preferences stated in the Rank Order Lists. An example and description of how the </w:t>
      </w:r>
      <w:hyperlink r:id="rId84" w:history="1">
        <w:r w:rsidRPr="00182613">
          <w:rPr>
            <w:rFonts w:eastAsia="Times New Roman"/>
            <w:color w:val="0000FF"/>
            <w:szCs w:val="24"/>
            <w:u w:val="single"/>
          </w:rPr>
          <w:t>matching algorithm</w:t>
        </w:r>
      </w:hyperlink>
      <w:r w:rsidRPr="00182613">
        <w:rPr>
          <w:rFonts w:eastAsia="Times New Roman"/>
          <w:szCs w:val="24"/>
        </w:rPr>
        <w:t xml:space="preserve"> is processed is provided in another section of this web site. The result of the Match is that each applicant is placed with the most preferred internship program on the applicant's Rank Order List that ranks the applicant and does not fill all its positions with more preferred applicants. Similarly, each program is matched with the most preferred applicants on its list, up to the number of positions available, who rank the program and who do not receive positions at programs they prefer.</w:t>
      </w:r>
    </w:p>
    <w:p w14:paraId="18B081FA"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szCs w:val="24"/>
        </w:rPr>
        <w:t xml:space="preserve">Since all offers, acceptances, rejections and final placements occur simultaneously, the Match is an effective and fair means of implementing a standardized acceptance date. It allows programs and applicants to evaluate each other fully before determining preferences, thus alleviating the pressures to make premature decisions based on incomplete information. Furthermore, the Match alleviates many common adverse situations from the recruitment process, such as applicants hoarding multiple offers, and applicants or programs reneging on a prior acceptance </w:t>
      </w:r>
      <w:proofErr w:type="gramStart"/>
      <w:r w:rsidRPr="00182613">
        <w:rPr>
          <w:rFonts w:eastAsia="Times New Roman"/>
          <w:szCs w:val="24"/>
        </w:rPr>
        <w:t>in order to</w:t>
      </w:r>
      <w:proofErr w:type="gramEnd"/>
      <w:r w:rsidRPr="00182613">
        <w:rPr>
          <w:rFonts w:eastAsia="Times New Roman"/>
          <w:szCs w:val="24"/>
        </w:rPr>
        <w:t xml:space="preserve"> accept a more preferred program or applicant that has subsequently become available. Also, a program can be assured that it will not be matched with more applicants than it has available positions.</w:t>
      </w:r>
    </w:p>
    <w:p w14:paraId="46770BF1"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b/>
          <w:bCs/>
          <w:szCs w:val="24"/>
        </w:rPr>
        <w:t>In the Match, both applicants and internship programs should list choices in order of preference, without consideration for how they will be ranked by the other party</w:t>
      </w:r>
      <w:r w:rsidRPr="00182613">
        <w:rPr>
          <w:rFonts w:eastAsia="Times New Roman"/>
          <w:szCs w:val="24"/>
        </w:rPr>
        <w:t>. Decisions by applicants and programs regarding rankings can be based on the applicants' and programs' true preferences for each other, without the need to speculate on the likelihood of subsequent offers being made or accepted.</w:t>
      </w:r>
    </w:p>
    <w:p w14:paraId="6011F843"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b/>
          <w:bCs/>
          <w:szCs w:val="24"/>
        </w:rPr>
        <w:t>Applicants and internship programs do NOT receive information about the rankings submitted by other applicants and programs.</w:t>
      </w:r>
      <w:r w:rsidRPr="00182613">
        <w:rPr>
          <w:rFonts w:eastAsia="Times New Roman"/>
          <w:szCs w:val="24"/>
        </w:rPr>
        <w:t xml:space="preserve"> Each applicant is given only </w:t>
      </w:r>
      <w:proofErr w:type="gramStart"/>
      <w:r w:rsidRPr="00182613">
        <w:rPr>
          <w:rFonts w:eastAsia="Times New Roman"/>
          <w:szCs w:val="24"/>
        </w:rPr>
        <w:t>the final result</w:t>
      </w:r>
      <w:proofErr w:type="gramEnd"/>
      <w:r w:rsidRPr="00182613">
        <w:rPr>
          <w:rFonts w:eastAsia="Times New Roman"/>
          <w:szCs w:val="24"/>
        </w:rPr>
        <w:t xml:space="preserve"> the applicant obtains in the Match. Each program is provided only with the names of the applicants that it obtains in the Match, as well as the results of the Match for the other applicants ranked by that program.</w:t>
      </w:r>
    </w:p>
    <w:p w14:paraId="2C6E08C5" w14:textId="77777777" w:rsidR="00182613" w:rsidRPr="00182613" w:rsidRDefault="00182613" w:rsidP="00182613">
      <w:pPr>
        <w:spacing w:before="100" w:beforeAutospacing="1" w:after="100" w:afterAutospacing="1"/>
        <w:outlineLvl w:val="3"/>
        <w:rPr>
          <w:rFonts w:eastAsia="Times New Roman"/>
          <w:b/>
          <w:bCs/>
          <w:szCs w:val="24"/>
        </w:rPr>
      </w:pPr>
      <w:r w:rsidRPr="00182613">
        <w:rPr>
          <w:rFonts w:eastAsia="Times New Roman"/>
          <w:b/>
          <w:bCs/>
          <w:szCs w:val="24"/>
        </w:rPr>
        <w:t>Phase I and Phase II of the Match</w:t>
      </w:r>
    </w:p>
    <w:p w14:paraId="14532CA9"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szCs w:val="24"/>
        </w:rPr>
        <w:t>The Match will be conducted in two Phases. All eligible applicants that intend to participate in the Match must register for the Match prior to the Rank Order List deadline for Phase I of the Match. The two Phases of the Match will then proceed as follows:</w:t>
      </w:r>
    </w:p>
    <w:p w14:paraId="55E5009F"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b/>
          <w:bCs/>
          <w:szCs w:val="24"/>
        </w:rPr>
        <w:t>Phase I:</w:t>
      </w:r>
      <w:r w:rsidRPr="00182613">
        <w:rPr>
          <w:rFonts w:eastAsia="Times New Roman"/>
          <w:szCs w:val="24"/>
        </w:rPr>
        <w:t xml:space="preserve"> All applicants and programs must submit their Rank Order Lists by the Rank Order List deadline for Phase I of the Match. The matching algorithm will be processed using those Rank Order Lists to place applicants into positions. The results of Phase I of the Match will then be distributed; applicants who submitted ranks will be told </w:t>
      </w:r>
      <w:proofErr w:type="gramStart"/>
      <w:r w:rsidRPr="00182613">
        <w:rPr>
          <w:rFonts w:eastAsia="Times New Roman"/>
          <w:szCs w:val="24"/>
        </w:rPr>
        <w:t>whether or not</w:t>
      </w:r>
      <w:proofErr w:type="gramEnd"/>
      <w:r w:rsidRPr="00182613">
        <w:rPr>
          <w:rFonts w:eastAsia="Times New Roman"/>
          <w:szCs w:val="24"/>
        </w:rPr>
        <w:t xml:space="preserve"> they matched and to which program they matched, and internship training directors will be told which applicants </w:t>
      </w:r>
      <w:proofErr w:type="gramStart"/>
      <w:r w:rsidRPr="00182613">
        <w:rPr>
          <w:rFonts w:eastAsia="Times New Roman"/>
          <w:szCs w:val="24"/>
        </w:rPr>
        <w:t>matched to</w:t>
      </w:r>
      <w:proofErr w:type="gramEnd"/>
      <w:r w:rsidRPr="00182613">
        <w:rPr>
          <w:rFonts w:eastAsia="Times New Roman"/>
          <w:szCs w:val="24"/>
        </w:rPr>
        <w:t xml:space="preserve"> their program. The list of programs with unfilled positions in Phase I of the Match will be provided on this web site beginning shortly after the distribution of the results of Phase I of the Match.</w:t>
      </w:r>
    </w:p>
    <w:p w14:paraId="4D55BA90" w14:textId="77777777" w:rsidR="00182613" w:rsidRPr="00182613" w:rsidRDefault="00182613" w:rsidP="00182613">
      <w:pPr>
        <w:spacing w:before="100" w:beforeAutospacing="1" w:after="100" w:afterAutospacing="1"/>
        <w:rPr>
          <w:rFonts w:eastAsia="Times New Roman"/>
          <w:szCs w:val="24"/>
        </w:rPr>
      </w:pPr>
      <w:r w:rsidRPr="00182613">
        <w:rPr>
          <w:rFonts w:eastAsia="Times New Roman"/>
          <w:b/>
          <w:bCs/>
          <w:szCs w:val="24"/>
        </w:rPr>
        <w:t>Phase II:</w:t>
      </w:r>
      <w:r w:rsidRPr="00182613">
        <w:rPr>
          <w:rFonts w:eastAsia="Times New Roman"/>
          <w:szCs w:val="24"/>
        </w:rPr>
        <w:t xml:space="preserve"> Programs with positions available will offer those positions to applicants in Phase II of the Match. Applicants who register for the Match prior to the Rank Order List deadline for Phase I of the Match and who do not obtain a position in Phase I (e.g., those who withdraw or remain unmatched) will be eligible to participate in Phase II. Those applicants may apply to programs that are participating in Phase II. All applicants and programs must submit their Rank Order Lists by the Rank Order List deadline for Phase II of the Match. A second match will be carried out using those Rank Order Lists, and the results of Phase II of the Match will then be distributed.</w:t>
      </w:r>
    </w:p>
    <w:p w14:paraId="6CE3083E" w14:textId="77777777" w:rsidR="00182613" w:rsidRDefault="00182613" w:rsidP="00182613">
      <w:pPr>
        <w:spacing w:before="100" w:beforeAutospacing="1" w:after="100" w:afterAutospacing="1"/>
        <w:rPr>
          <w:rFonts w:eastAsia="Times New Roman"/>
          <w:szCs w:val="24"/>
        </w:rPr>
      </w:pPr>
      <w:r w:rsidRPr="00182613">
        <w:rPr>
          <w:rFonts w:eastAsia="Times New Roman"/>
          <w:szCs w:val="24"/>
        </w:rPr>
        <w:t xml:space="preserve">It is possible that, after completion of both Phases of the Match, some programs will be left with unfilled </w:t>
      </w:r>
      <w:proofErr w:type="gramStart"/>
      <w:r w:rsidRPr="00182613">
        <w:rPr>
          <w:rFonts w:eastAsia="Times New Roman"/>
          <w:szCs w:val="24"/>
        </w:rPr>
        <w:t>positions</w:t>
      </w:r>
      <w:proofErr w:type="gramEnd"/>
      <w:r w:rsidRPr="00182613">
        <w:rPr>
          <w:rFonts w:eastAsia="Times New Roman"/>
          <w:szCs w:val="24"/>
        </w:rPr>
        <w:t xml:space="preserve"> and some applicants will remain without internship placements. APPIC will operate a Post-Match Vacancy Service for unplaced applicants and programs with unfilled positions, which will begin operation shortly after the distribution of the results of Phase II of the Match.</w:t>
      </w:r>
    </w:p>
    <w:p w14:paraId="4ED353B5" w14:textId="77777777" w:rsidR="002C1F0C" w:rsidRPr="002C1F0C" w:rsidRDefault="00017A42" w:rsidP="002C1F0C">
      <w:pPr>
        <w:pStyle w:val="Heading1"/>
        <w:shd w:val="clear" w:color="auto" w:fill="FFFFFF"/>
        <w:jc w:val="center"/>
        <w:textAlignment w:val="baseline"/>
        <w:rPr>
          <w:b w:val="0"/>
          <w:color w:val="000000"/>
          <w:sz w:val="39"/>
          <w:szCs w:val="39"/>
        </w:rPr>
      </w:pPr>
      <w:r>
        <w:rPr>
          <w:rFonts w:ascii="inherit" w:eastAsia="Times New Roman" w:hAnsi="inherit" w:cs="Arial"/>
          <w:bCs/>
          <w:color w:val="000000"/>
          <w:kern w:val="36"/>
          <w:sz w:val="39"/>
          <w:szCs w:val="39"/>
          <w:bdr w:val="none" w:sz="0" w:space="0" w:color="auto" w:frame="1"/>
        </w:rPr>
        <w:br w:type="column"/>
      </w:r>
      <w:r w:rsidR="002C1F0C" w:rsidRPr="002C1F0C">
        <w:rPr>
          <w:rStyle w:val="Strong"/>
          <w:b/>
          <w:bCs w:val="0"/>
          <w:color w:val="000000"/>
          <w:sz w:val="39"/>
          <w:szCs w:val="39"/>
          <w:bdr w:val="none" w:sz="0" w:space="0" w:color="auto" w:frame="1"/>
        </w:rPr>
        <w:t>APPIC Match Policies: 2026-2027</w:t>
      </w:r>
    </w:p>
    <w:p w14:paraId="3D3C941B" w14:textId="052640D1" w:rsidR="002C1F0C" w:rsidRPr="002C1F0C" w:rsidRDefault="002C1F0C" w:rsidP="002C1F0C">
      <w:pPr>
        <w:pStyle w:val="NormalWeb"/>
        <w:shd w:val="clear" w:color="auto" w:fill="FFFFFF"/>
        <w:spacing w:before="0" w:beforeAutospacing="0" w:after="225" w:afterAutospacing="0"/>
        <w:jc w:val="center"/>
        <w:textAlignment w:val="baseline"/>
        <w:rPr>
          <w:rFonts w:ascii="Times New Roman" w:hAnsi="Times New Roman" w:cs="Times New Roman"/>
          <w:color w:val="000000"/>
          <w:sz w:val="23"/>
          <w:szCs w:val="23"/>
        </w:rPr>
      </w:pPr>
      <w:r w:rsidRPr="002C1F0C">
        <w:rPr>
          <w:rFonts w:ascii="Times New Roman" w:hAnsi="Times New Roman" w:cs="Times New Roman"/>
          <w:color w:val="000000"/>
          <w:sz w:val="23"/>
          <w:szCs w:val="23"/>
        </w:rPr>
        <w:t>Adopted July 27, 2026</w:t>
      </w:r>
      <w:r w:rsidRPr="002C1F0C">
        <w:rPr>
          <w:rFonts w:ascii="Times New Roman" w:hAnsi="Times New Roman" w:cs="Times New Roman"/>
          <w:color w:val="000000"/>
          <w:sz w:val="23"/>
          <w:szCs w:val="23"/>
        </w:rPr>
        <w:br/>
      </w:r>
    </w:p>
    <w:p w14:paraId="580AAA2C" w14:textId="77777777" w:rsidR="002C1F0C" w:rsidRPr="002C1F0C" w:rsidRDefault="002C1F0C" w:rsidP="002C1F0C">
      <w:pPr>
        <w:pStyle w:val="NormalWeb"/>
        <w:shd w:val="clear" w:color="auto" w:fill="FFFFFF"/>
        <w:spacing w:before="0" w:beforeAutospacing="0" w:after="0" w:afterAutospacing="0"/>
        <w:jc w:val="center"/>
        <w:textAlignment w:val="baseline"/>
        <w:rPr>
          <w:rFonts w:ascii="Times New Roman" w:hAnsi="Times New Roman" w:cs="Times New Roman"/>
          <w:color w:val="000000"/>
          <w:sz w:val="23"/>
          <w:szCs w:val="23"/>
        </w:rPr>
      </w:pPr>
      <w:r w:rsidRPr="002C1F0C">
        <w:rPr>
          <w:rStyle w:val="Emphasis"/>
          <w:rFonts w:ascii="Times New Roman" w:hAnsi="Times New Roman" w:cs="Times New Roman"/>
          <w:color w:val="000000"/>
          <w:sz w:val="23"/>
          <w:szCs w:val="23"/>
          <w:bdr w:val="none" w:sz="0" w:space="0" w:color="auto" w:frame="1"/>
        </w:rPr>
        <w:t>The following policies will guide the 2027 APPIC Match and Post-Match Vacancy Service.</w:t>
      </w:r>
    </w:p>
    <w:p w14:paraId="2C2F3613" w14:textId="77777777" w:rsidR="002C1F0C" w:rsidRPr="002C1F0C" w:rsidRDefault="002C1F0C" w:rsidP="002C1F0C">
      <w:pPr>
        <w:pStyle w:val="NormalWeb"/>
        <w:shd w:val="clear" w:color="auto" w:fill="FFFFFF"/>
        <w:spacing w:before="0" w:beforeAutospacing="0" w:after="0" w:afterAutospacing="0"/>
        <w:jc w:val="center"/>
        <w:textAlignment w:val="baseline"/>
        <w:rPr>
          <w:rFonts w:ascii="Times New Roman" w:hAnsi="Times New Roman" w:cs="Times New Roman"/>
          <w:color w:val="000000"/>
          <w:sz w:val="23"/>
          <w:szCs w:val="23"/>
        </w:rPr>
      </w:pPr>
      <w:r w:rsidRPr="002C1F0C">
        <w:rPr>
          <w:rStyle w:val="Emphasis"/>
          <w:rFonts w:ascii="Times New Roman" w:hAnsi="Times New Roman" w:cs="Times New Roman"/>
          <w:color w:val="000000"/>
          <w:sz w:val="23"/>
          <w:szCs w:val="23"/>
          <w:bdr w:val="none" w:sz="0" w:space="0" w:color="auto" w:frame="1"/>
        </w:rPr>
        <w:t>Adherence to these policies is a condition of membership in APPIC</w:t>
      </w:r>
      <w:r w:rsidRPr="002C1F0C">
        <w:rPr>
          <w:rFonts w:ascii="Times New Roman" w:hAnsi="Times New Roman" w:cs="Times New Roman"/>
          <w:i/>
          <w:iCs/>
          <w:color w:val="000000"/>
          <w:sz w:val="23"/>
          <w:szCs w:val="23"/>
          <w:bdr w:val="none" w:sz="0" w:space="0" w:color="auto" w:frame="1"/>
        </w:rPr>
        <w:br/>
      </w:r>
      <w:r w:rsidRPr="002C1F0C">
        <w:rPr>
          <w:rStyle w:val="Emphasis"/>
          <w:rFonts w:ascii="Times New Roman" w:hAnsi="Times New Roman" w:cs="Times New Roman"/>
          <w:color w:val="000000"/>
          <w:sz w:val="23"/>
          <w:szCs w:val="23"/>
          <w:bdr w:val="none" w:sz="0" w:space="0" w:color="auto" w:frame="1"/>
        </w:rPr>
        <w:t>and of participation in the APPIC Match or Post-Match Vacancy Service.</w:t>
      </w:r>
    </w:p>
    <w:p w14:paraId="2A3A3372" w14:textId="77777777" w:rsidR="002C1F0C" w:rsidRPr="002C1F0C" w:rsidRDefault="002C1F0C" w:rsidP="002C1F0C">
      <w:pPr>
        <w:pStyle w:val="NormalWeb"/>
        <w:shd w:val="clear" w:color="auto" w:fill="FFFFFF"/>
        <w:spacing w:before="0" w:beforeAutospacing="0" w:after="0" w:afterAutospacing="0"/>
        <w:jc w:val="center"/>
        <w:textAlignment w:val="baseline"/>
        <w:rPr>
          <w:rFonts w:ascii="Times New Roman" w:hAnsi="Times New Roman" w:cs="Times New Roman"/>
          <w:color w:val="000000"/>
          <w:sz w:val="23"/>
          <w:szCs w:val="23"/>
        </w:rPr>
      </w:pPr>
      <w:r w:rsidRPr="002C1F0C">
        <w:rPr>
          <w:rStyle w:val="Emphasis"/>
          <w:rFonts w:ascii="Times New Roman" w:hAnsi="Times New Roman" w:cs="Times New Roman"/>
          <w:color w:val="000000"/>
          <w:sz w:val="23"/>
          <w:szCs w:val="23"/>
          <w:bdr w:val="none" w:sz="0" w:space="0" w:color="auto" w:frame="1"/>
        </w:rPr>
        <w:t>The APPIC Board of Directors, in its sole discretion, may make changes to these policies and/or</w:t>
      </w:r>
      <w:r w:rsidRPr="002C1F0C">
        <w:rPr>
          <w:rFonts w:ascii="Times New Roman" w:hAnsi="Times New Roman" w:cs="Times New Roman"/>
          <w:i/>
          <w:iCs/>
          <w:color w:val="000000"/>
          <w:sz w:val="23"/>
          <w:szCs w:val="23"/>
          <w:bdr w:val="none" w:sz="0" w:space="0" w:color="auto" w:frame="1"/>
        </w:rPr>
        <w:br/>
      </w:r>
      <w:r w:rsidRPr="002C1F0C">
        <w:rPr>
          <w:rStyle w:val="Emphasis"/>
          <w:rFonts w:ascii="Times New Roman" w:hAnsi="Times New Roman" w:cs="Times New Roman"/>
          <w:color w:val="000000"/>
          <w:sz w:val="23"/>
          <w:szCs w:val="23"/>
          <w:bdr w:val="none" w:sz="0" w:space="0" w:color="auto" w:frame="1"/>
        </w:rPr>
        <w:t>the published Schedule of Dates in unusual, unforeseen, and/or emergency circumstances.</w:t>
      </w:r>
    </w:p>
    <w:p w14:paraId="15D46D44" w14:textId="77777777" w:rsidR="002C1F0C" w:rsidRPr="002C1F0C" w:rsidRDefault="002C1F0C" w:rsidP="002C1F0C">
      <w:pPr>
        <w:pStyle w:val="NormalWeb"/>
        <w:shd w:val="clear" w:color="auto" w:fill="FFFFFF"/>
        <w:spacing w:before="0" w:beforeAutospacing="0" w:after="0" w:afterAutospacing="0"/>
        <w:textAlignment w:val="baseline"/>
        <w:rPr>
          <w:rFonts w:ascii="Times New Roman" w:hAnsi="Times New Roman" w:cs="Times New Roman"/>
          <w:color w:val="000000"/>
          <w:sz w:val="23"/>
          <w:szCs w:val="23"/>
        </w:rPr>
      </w:pPr>
    </w:p>
    <w:tbl>
      <w:tblPr>
        <w:tblW w:w="10800" w:type="dxa"/>
        <w:jc w:val="center"/>
        <w:tblBorders>
          <w:top w:val="single" w:sz="36" w:space="0" w:color="999999"/>
          <w:left w:val="single" w:sz="36" w:space="0" w:color="999999"/>
          <w:bottom w:val="single" w:sz="36" w:space="0" w:color="999999"/>
          <w:right w:val="single" w:sz="36" w:space="0" w:color="999999"/>
        </w:tblBorders>
        <w:tblCellMar>
          <w:left w:w="0" w:type="dxa"/>
          <w:right w:w="0" w:type="dxa"/>
        </w:tblCellMar>
        <w:tblLook w:val="04A0" w:firstRow="1" w:lastRow="0" w:firstColumn="1" w:lastColumn="0" w:noHBand="0" w:noVBand="1"/>
      </w:tblPr>
      <w:tblGrid>
        <w:gridCol w:w="10800"/>
      </w:tblGrid>
      <w:tr w:rsidR="002C1F0C" w:rsidRPr="002C1F0C" w14:paraId="3BE88FC0" w14:textId="77777777">
        <w:trPr>
          <w:jc w:val="center"/>
        </w:trPr>
        <w:tc>
          <w:tcPr>
            <w:tcW w:w="9900" w:type="dxa"/>
            <w:vAlign w:val="center"/>
            <w:hideMark/>
          </w:tcPr>
          <w:p w14:paraId="11707CCF" w14:textId="77777777" w:rsidR="002C1F0C" w:rsidRPr="002C1F0C" w:rsidRDefault="002C1F0C">
            <w:pPr>
              <w:rPr>
                <w:sz w:val="23"/>
                <w:szCs w:val="23"/>
              </w:rPr>
            </w:pPr>
            <w:r w:rsidRPr="002C1F0C">
              <w:rPr>
                <w:sz w:val="23"/>
                <w:szCs w:val="23"/>
              </w:rPr>
              <w:br/>
            </w:r>
          </w:p>
          <w:p w14:paraId="2370C008" w14:textId="77777777" w:rsidR="002C1F0C" w:rsidRPr="002C1F0C" w:rsidRDefault="002C1F0C">
            <w:pPr>
              <w:pStyle w:val="NormalWeb"/>
              <w:spacing w:before="0" w:beforeAutospacing="0" w:after="0" w:afterAutospacing="0"/>
              <w:jc w:val="center"/>
              <w:textAlignment w:val="baseline"/>
              <w:rPr>
                <w:rFonts w:ascii="Times New Roman" w:hAnsi="Times New Roman" w:cs="Times New Roman"/>
                <w:color w:val="000000"/>
                <w:sz w:val="23"/>
                <w:szCs w:val="23"/>
              </w:rPr>
            </w:pPr>
            <w:r w:rsidRPr="002C1F0C">
              <w:rPr>
                <w:rStyle w:val="Strong"/>
                <w:rFonts w:ascii="Times New Roman" w:hAnsi="Times New Roman" w:cs="Times New Roman"/>
                <w:color w:val="000000"/>
                <w:sz w:val="23"/>
                <w:szCs w:val="23"/>
                <w:bdr w:val="none" w:sz="0" w:space="0" w:color="auto" w:frame="1"/>
              </w:rPr>
              <w:t>Phase I of the Match</w:t>
            </w:r>
          </w:p>
          <w:p w14:paraId="3783BA8A" w14:textId="77777777" w:rsidR="002C1F0C" w:rsidRPr="002C1F0C" w:rsidRDefault="002C1F0C">
            <w:pPr>
              <w:numPr>
                <w:ilvl w:val="0"/>
                <w:numId w:val="78"/>
              </w:numPr>
              <w:ind w:left="1020"/>
              <w:textAlignment w:val="baseline"/>
              <w:rPr>
                <w:color w:val="000000"/>
                <w:sz w:val="23"/>
                <w:szCs w:val="23"/>
              </w:rPr>
            </w:pPr>
            <w:r w:rsidRPr="002C1F0C">
              <w:rPr>
                <w:color w:val="000000"/>
                <w:sz w:val="23"/>
                <w:szCs w:val="23"/>
              </w:rPr>
              <w:t xml:space="preserve">The Rank Order List Submission Deadline is February 5, </w:t>
            </w:r>
            <w:proofErr w:type="gramStart"/>
            <w:r w:rsidRPr="002C1F0C">
              <w:rPr>
                <w:color w:val="000000"/>
                <w:sz w:val="23"/>
                <w:szCs w:val="23"/>
              </w:rPr>
              <w:t>2027</w:t>
            </w:r>
            <w:proofErr w:type="gramEnd"/>
            <w:r w:rsidRPr="002C1F0C">
              <w:rPr>
                <w:color w:val="000000"/>
                <w:sz w:val="23"/>
                <w:szCs w:val="23"/>
              </w:rPr>
              <w:t xml:space="preserve"> at 11:59 p.m. Eastern Time.</w:t>
            </w:r>
          </w:p>
          <w:p w14:paraId="53980C7C" w14:textId="77777777" w:rsidR="002C1F0C" w:rsidRPr="002C1F0C" w:rsidRDefault="002C1F0C">
            <w:pPr>
              <w:numPr>
                <w:ilvl w:val="0"/>
                <w:numId w:val="79"/>
              </w:numPr>
              <w:ind w:left="1020"/>
              <w:textAlignment w:val="baseline"/>
              <w:rPr>
                <w:color w:val="000000"/>
                <w:sz w:val="23"/>
                <w:szCs w:val="23"/>
              </w:rPr>
            </w:pPr>
            <w:r w:rsidRPr="002C1F0C">
              <w:rPr>
                <w:color w:val="000000"/>
                <w:sz w:val="23"/>
                <w:szCs w:val="23"/>
              </w:rPr>
              <w:t>Results of the Match will be released on APPIC Phase I Match Day, February 19, 2027.</w:t>
            </w:r>
          </w:p>
          <w:p w14:paraId="0B23CE69" w14:textId="77777777" w:rsidR="002C1F0C" w:rsidRPr="002C1F0C" w:rsidRDefault="002C1F0C">
            <w:pPr>
              <w:pStyle w:val="NormalWeb"/>
              <w:spacing w:before="0" w:beforeAutospacing="0" w:after="0" w:afterAutospacing="0"/>
              <w:jc w:val="center"/>
              <w:textAlignment w:val="baseline"/>
              <w:rPr>
                <w:rFonts w:ascii="Times New Roman" w:hAnsi="Times New Roman" w:cs="Times New Roman"/>
                <w:color w:val="000000"/>
                <w:sz w:val="23"/>
                <w:szCs w:val="23"/>
              </w:rPr>
            </w:pPr>
            <w:r w:rsidRPr="002C1F0C">
              <w:rPr>
                <w:rStyle w:val="Strong"/>
                <w:rFonts w:ascii="Times New Roman" w:hAnsi="Times New Roman" w:cs="Times New Roman"/>
                <w:color w:val="000000"/>
                <w:sz w:val="23"/>
                <w:szCs w:val="23"/>
                <w:bdr w:val="none" w:sz="0" w:space="0" w:color="auto" w:frame="1"/>
              </w:rPr>
              <w:t>Phase II of the Match</w:t>
            </w:r>
          </w:p>
          <w:p w14:paraId="77B2520E" w14:textId="77777777" w:rsidR="002C1F0C" w:rsidRPr="002C1F0C" w:rsidRDefault="002C1F0C">
            <w:pPr>
              <w:numPr>
                <w:ilvl w:val="0"/>
                <w:numId w:val="80"/>
              </w:numPr>
              <w:ind w:left="1020"/>
              <w:textAlignment w:val="baseline"/>
              <w:rPr>
                <w:color w:val="000000"/>
                <w:sz w:val="23"/>
                <w:szCs w:val="23"/>
              </w:rPr>
            </w:pPr>
            <w:r w:rsidRPr="002C1F0C">
              <w:rPr>
                <w:color w:val="000000"/>
                <w:sz w:val="23"/>
                <w:szCs w:val="23"/>
              </w:rPr>
              <w:t xml:space="preserve">The application deadline (see paragraph 5b) is February 25, </w:t>
            </w:r>
            <w:proofErr w:type="gramStart"/>
            <w:r w:rsidRPr="002C1F0C">
              <w:rPr>
                <w:color w:val="000000"/>
                <w:sz w:val="23"/>
                <w:szCs w:val="23"/>
              </w:rPr>
              <w:t>2027</w:t>
            </w:r>
            <w:proofErr w:type="gramEnd"/>
            <w:r w:rsidRPr="002C1F0C">
              <w:rPr>
                <w:color w:val="000000"/>
                <w:sz w:val="23"/>
                <w:szCs w:val="23"/>
              </w:rPr>
              <w:t xml:space="preserve"> at 11:59 p.m. Eastern Time.</w:t>
            </w:r>
          </w:p>
          <w:p w14:paraId="0F02E0F8" w14:textId="77777777" w:rsidR="002C1F0C" w:rsidRPr="002C1F0C" w:rsidRDefault="002C1F0C">
            <w:pPr>
              <w:numPr>
                <w:ilvl w:val="0"/>
                <w:numId w:val="81"/>
              </w:numPr>
              <w:ind w:left="1020"/>
              <w:textAlignment w:val="baseline"/>
              <w:rPr>
                <w:color w:val="000000"/>
                <w:sz w:val="23"/>
                <w:szCs w:val="23"/>
              </w:rPr>
            </w:pPr>
            <w:r w:rsidRPr="002C1F0C">
              <w:rPr>
                <w:color w:val="000000"/>
                <w:sz w:val="23"/>
                <w:szCs w:val="23"/>
              </w:rPr>
              <w:t xml:space="preserve">The Rank Order List Submission Deadline is March 17, </w:t>
            </w:r>
            <w:proofErr w:type="gramStart"/>
            <w:r w:rsidRPr="002C1F0C">
              <w:rPr>
                <w:color w:val="000000"/>
                <w:sz w:val="23"/>
                <w:szCs w:val="23"/>
              </w:rPr>
              <w:t>2027</w:t>
            </w:r>
            <w:proofErr w:type="gramEnd"/>
            <w:r w:rsidRPr="002C1F0C">
              <w:rPr>
                <w:color w:val="000000"/>
                <w:sz w:val="23"/>
                <w:szCs w:val="23"/>
              </w:rPr>
              <w:t xml:space="preserve"> at 11:59 p.m. Eastern Time.</w:t>
            </w:r>
          </w:p>
          <w:p w14:paraId="7C7D438F" w14:textId="77777777" w:rsidR="002C1F0C" w:rsidRPr="002C1F0C" w:rsidRDefault="002C1F0C">
            <w:pPr>
              <w:numPr>
                <w:ilvl w:val="0"/>
                <w:numId w:val="82"/>
              </w:numPr>
              <w:ind w:left="1020"/>
              <w:textAlignment w:val="baseline"/>
              <w:rPr>
                <w:color w:val="000000"/>
                <w:sz w:val="23"/>
                <w:szCs w:val="23"/>
              </w:rPr>
            </w:pPr>
            <w:r w:rsidRPr="002C1F0C">
              <w:rPr>
                <w:color w:val="000000"/>
                <w:sz w:val="23"/>
                <w:szCs w:val="23"/>
              </w:rPr>
              <w:t>Results of the Match will be released on APPIC Phase II Match Day, March 24, 2027.</w:t>
            </w:r>
          </w:p>
          <w:p w14:paraId="6C95D15D" w14:textId="77777777" w:rsidR="002C1F0C" w:rsidRPr="002C1F0C" w:rsidRDefault="002C1F0C">
            <w:pPr>
              <w:pStyle w:val="NormalWeb"/>
              <w:spacing w:before="0" w:beforeAutospacing="0" w:after="0" w:afterAutospacing="0"/>
              <w:jc w:val="center"/>
              <w:textAlignment w:val="baseline"/>
              <w:rPr>
                <w:rFonts w:ascii="Times New Roman" w:hAnsi="Times New Roman" w:cs="Times New Roman"/>
                <w:color w:val="000000"/>
                <w:sz w:val="23"/>
                <w:szCs w:val="23"/>
              </w:rPr>
            </w:pPr>
            <w:r w:rsidRPr="002C1F0C">
              <w:rPr>
                <w:rStyle w:val="Strong"/>
                <w:rFonts w:ascii="Times New Roman" w:hAnsi="Times New Roman" w:cs="Times New Roman"/>
                <w:color w:val="000000"/>
                <w:sz w:val="23"/>
                <w:szCs w:val="23"/>
                <w:bdr w:val="none" w:sz="0" w:space="0" w:color="auto" w:frame="1"/>
              </w:rPr>
              <w:t>Post-Match Vacancy Service</w:t>
            </w:r>
          </w:p>
          <w:p w14:paraId="4A8DC5C2" w14:textId="77777777" w:rsidR="002C1F0C" w:rsidRPr="002C1F0C" w:rsidRDefault="002C1F0C">
            <w:pPr>
              <w:numPr>
                <w:ilvl w:val="0"/>
                <w:numId w:val="83"/>
              </w:numPr>
              <w:ind w:left="1020"/>
              <w:textAlignment w:val="baseline"/>
              <w:rPr>
                <w:color w:val="000000"/>
                <w:sz w:val="23"/>
                <w:szCs w:val="23"/>
              </w:rPr>
            </w:pPr>
            <w:r w:rsidRPr="002C1F0C">
              <w:rPr>
                <w:color w:val="000000"/>
                <w:sz w:val="23"/>
                <w:szCs w:val="23"/>
              </w:rPr>
              <w:t>Information on available positions is provided beginning at 9:00 a.m. Eastern Time on March 25, 2027.</w:t>
            </w:r>
          </w:p>
        </w:tc>
      </w:tr>
    </w:tbl>
    <w:p w14:paraId="63DF7E48" w14:textId="77777777" w:rsidR="002C1F0C" w:rsidRPr="002C1F0C" w:rsidRDefault="002C1F0C" w:rsidP="002C1F0C">
      <w:pPr>
        <w:pStyle w:val="NormalWeb"/>
        <w:shd w:val="clear" w:color="auto" w:fill="FFFFFF"/>
        <w:spacing w:before="0" w:beforeAutospacing="0" w:after="225" w:afterAutospacing="0"/>
        <w:textAlignment w:val="baseline"/>
        <w:rPr>
          <w:rFonts w:ascii="Times New Roman" w:hAnsi="Times New Roman" w:cs="Times New Roman"/>
          <w:color w:val="000000"/>
          <w:sz w:val="23"/>
          <w:szCs w:val="23"/>
        </w:rPr>
      </w:pPr>
      <w:r w:rsidRPr="002C1F0C">
        <w:rPr>
          <w:rFonts w:ascii="Times New Roman" w:hAnsi="Times New Roman" w:cs="Times New Roman"/>
          <w:color w:val="000000"/>
          <w:sz w:val="23"/>
          <w:szCs w:val="23"/>
        </w:rPr>
        <w:t> </w:t>
      </w:r>
    </w:p>
    <w:p w14:paraId="0FFC7F94"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These policies apply to all participants in the APPIC Match or Post-Match Vacancy Service, including internship programs, applicants and doctoral program faculty.</w:t>
      </w:r>
      <w:r w:rsidRPr="002C1F0C">
        <w:rPr>
          <w:b/>
          <w:bCs/>
          <w:color w:val="000000"/>
          <w:sz w:val="23"/>
          <w:szCs w:val="23"/>
          <w:bdr w:val="none" w:sz="0" w:space="0" w:color="auto" w:frame="1"/>
        </w:rPr>
        <w:br/>
      </w:r>
      <w:r w:rsidRPr="002C1F0C">
        <w:rPr>
          <w:b/>
          <w:bCs/>
          <w:color w:val="000000"/>
          <w:sz w:val="23"/>
          <w:szCs w:val="23"/>
          <w:bdr w:val="none" w:sz="0" w:space="0" w:color="auto" w:frame="1"/>
        </w:rPr>
        <w:br/>
      </w:r>
    </w:p>
    <w:p w14:paraId="64B70810" w14:textId="77777777" w:rsidR="002C1F0C" w:rsidRPr="002C1F0C" w:rsidRDefault="002C1F0C">
      <w:pPr>
        <w:numPr>
          <w:ilvl w:val="1"/>
          <w:numId w:val="85"/>
        </w:numPr>
        <w:shd w:val="clear" w:color="auto" w:fill="FFFFFF"/>
        <w:textAlignment w:val="baseline"/>
        <w:rPr>
          <w:color w:val="000000"/>
          <w:sz w:val="23"/>
          <w:szCs w:val="23"/>
        </w:rPr>
      </w:pPr>
      <w:r w:rsidRPr="002C1F0C">
        <w:rPr>
          <w:color w:val="000000"/>
          <w:sz w:val="23"/>
          <w:szCs w:val="23"/>
        </w:rPr>
        <w:t>All participants shall abide by their agreements with APPIC for participation in the APPIC Match.</w:t>
      </w:r>
      <w:r w:rsidRPr="002C1F0C">
        <w:rPr>
          <w:color w:val="000000"/>
          <w:sz w:val="23"/>
          <w:szCs w:val="23"/>
        </w:rPr>
        <w:br/>
      </w:r>
    </w:p>
    <w:p w14:paraId="5CBD2999" w14:textId="77777777" w:rsidR="002C1F0C" w:rsidRPr="002C1F0C" w:rsidRDefault="002C1F0C">
      <w:pPr>
        <w:numPr>
          <w:ilvl w:val="1"/>
          <w:numId w:val="86"/>
        </w:numPr>
        <w:shd w:val="clear" w:color="auto" w:fill="FFFFFF"/>
        <w:textAlignment w:val="baseline"/>
        <w:rPr>
          <w:color w:val="000000"/>
          <w:sz w:val="23"/>
          <w:szCs w:val="23"/>
        </w:rPr>
      </w:pPr>
      <w:r w:rsidRPr="002C1F0C">
        <w:rPr>
          <w:color w:val="000000"/>
          <w:sz w:val="23"/>
          <w:szCs w:val="23"/>
        </w:rPr>
        <w:t>Internship training directors must ensure that all people involved in recruiting or selecting interns understand and adhere to these policies.</w:t>
      </w:r>
      <w:r w:rsidRPr="002C1F0C">
        <w:rPr>
          <w:color w:val="000000"/>
          <w:sz w:val="23"/>
          <w:szCs w:val="23"/>
        </w:rPr>
        <w:br/>
      </w:r>
    </w:p>
    <w:p w14:paraId="5FF1BFFA" w14:textId="77777777" w:rsidR="002C1F0C" w:rsidRPr="002C1F0C" w:rsidRDefault="002C1F0C">
      <w:pPr>
        <w:numPr>
          <w:ilvl w:val="1"/>
          <w:numId w:val="87"/>
        </w:numPr>
        <w:shd w:val="clear" w:color="auto" w:fill="FFFFFF"/>
        <w:textAlignment w:val="baseline"/>
        <w:rPr>
          <w:color w:val="000000"/>
          <w:sz w:val="23"/>
          <w:szCs w:val="23"/>
        </w:rPr>
      </w:pPr>
      <w:r w:rsidRPr="002C1F0C">
        <w:rPr>
          <w:color w:val="000000"/>
          <w:sz w:val="23"/>
          <w:szCs w:val="23"/>
        </w:rPr>
        <w:t>Directors of Clinical Training of academic programs with students participating in the APPIC Match or Post-Match Vacancy Service must ensure that their students understand and adhere to these policies.</w:t>
      </w:r>
      <w:r w:rsidRPr="002C1F0C">
        <w:rPr>
          <w:color w:val="000000"/>
          <w:sz w:val="23"/>
          <w:szCs w:val="23"/>
        </w:rPr>
        <w:br/>
      </w:r>
    </w:p>
    <w:p w14:paraId="585EBB27" w14:textId="77777777" w:rsidR="002C1F0C" w:rsidRPr="002C1F0C" w:rsidRDefault="002C1F0C">
      <w:pPr>
        <w:numPr>
          <w:ilvl w:val="1"/>
          <w:numId w:val="88"/>
        </w:numPr>
        <w:shd w:val="clear" w:color="auto" w:fill="FFFFFF"/>
        <w:textAlignment w:val="baseline"/>
        <w:rPr>
          <w:color w:val="000000"/>
          <w:sz w:val="23"/>
          <w:szCs w:val="23"/>
        </w:rPr>
      </w:pPr>
      <w:r w:rsidRPr="002C1F0C">
        <w:rPr>
          <w:color w:val="000000"/>
          <w:sz w:val="23"/>
          <w:szCs w:val="23"/>
        </w:rPr>
        <w:t>Violations of Match Agreements and/or APPIC Policies, including the APPIC Match Policies, by applicants or programs may result in sanctions by APPIC (e.g., being barred from future Matches) or legal action by other Match participants. In addition, violations by applicants may result in disciplinary action by the applicants' doctoral and/or internship programs.</w:t>
      </w:r>
      <w:r w:rsidRPr="002C1F0C">
        <w:rPr>
          <w:color w:val="000000"/>
          <w:sz w:val="23"/>
          <w:szCs w:val="23"/>
        </w:rPr>
        <w:br/>
      </w:r>
    </w:p>
    <w:p w14:paraId="453E9F22"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All participants in the APPIC Match or Post-Match Vacancy Service must meet eligibility requirements and abide by the published Schedule of Dates as shown at natmatch.com/</w:t>
      </w:r>
      <w:proofErr w:type="spellStart"/>
      <w:r w:rsidRPr="002C1F0C">
        <w:rPr>
          <w:rStyle w:val="Strong"/>
          <w:color w:val="000000"/>
          <w:sz w:val="23"/>
          <w:szCs w:val="23"/>
          <w:bdr w:val="none" w:sz="0" w:space="0" w:color="auto" w:frame="1"/>
        </w:rPr>
        <w:t>psychint</w:t>
      </w:r>
      <w:proofErr w:type="spellEnd"/>
      <w:r w:rsidRPr="002C1F0C">
        <w:rPr>
          <w:rStyle w:val="Strong"/>
          <w:color w:val="000000"/>
          <w:sz w:val="23"/>
          <w:szCs w:val="23"/>
          <w:bdr w:val="none" w:sz="0" w:space="0" w:color="auto" w:frame="1"/>
        </w:rPr>
        <w:t>.</w:t>
      </w:r>
      <w:r w:rsidRPr="002C1F0C">
        <w:rPr>
          <w:b/>
          <w:bCs/>
          <w:color w:val="000000"/>
          <w:sz w:val="23"/>
          <w:szCs w:val="23"/>
          <w:bdr w:val="none" w:sz="0" w:space="0" w:color="auto" w:frame="1"/>
        </w:rPr>
        <w:br/>
      </w:r>
      <w:r w:rsidRPr="002C1F0C">
        <w:rPr>
          <w:b/>
          <w:bCs/>
          <w:color w:val="000000"/>
          <w:sz w:val="23"/>
          <w:szCs w:val="23"/>
          <w:bdr w:val="none" w:sz="0" w:space="0" w:color="auto" w:frame="1"/>
        </w:rPr>
        <w:br/>
      </w:r>
    </w:p>
    <w:p w14:paraId="0E6BBEA3" w14:textId="77777777" w:rsidR="002C1F0C" w:rsidRPr="002C1F0C" w:rsidRDefault="002C1F0C">
      <w:pPr>
        <w:numPr>
          <w:ilvl w:val="1"/>
          <w:numId w:val="89"/>
        </w:numPr>
        <w:shd w:val="clear" w:color="auto" w:fill="FFFFFF"/>
        <w:textAlignment w:val="baseline"/>
        <w:rPr>
          <w:color w:val="000000"/>
          <w:sz w:val="23"/>
          <w:szCs w:val="23"/>
        </w:rPr>
      </w:pPr>
      <w:r w:rsidRPr="002C1F0C">
        <w:rPr>
          <w:color w:val="000000"/>
          <w:sz w:val="23"/>
          <w:szCs w:val="23"/>
        </w:rPr>
        <w:t>Academic programs that wish to have their students participate in the APPIC Match or Post-Match Vacancy Service must meet the eligibility requirements described in the APPIC Policy on Doctoral Program Associates.</w:t>
      </w:r>
      <w:r w:rsidRPr="002C1F0C">
        <w:rPr>
          <w:color w:val="000000"/>
          <w:sz w:val="23"/>
          <w:szCs w:val="23"/>
        </w:rPr>
        <w:br/>
      </w:r>
    </w:p>
    <w:p w14:paraId="567D1A2D" w14:textId="77777777" w:rsidR="002C1F0C" w:rsidRPr="002C1F0C" w:rsidRDefault="002C1F0C">
      <w:pPr>
        <w:numPr>
          <w:ilvl w:val="1"/>
          <w:numId w:val="90"/>
        </w:numPr>
        <w:shd w:val="clear" w:color="auto" w:fill="FFFFFF"/>
        <w:textAlignment w:val="baseline"/>
        <w:rPr>
          <w:color w:val="000000"/>
          <w:sz w:val="23"/>
          <w:szCs w:val="23"/>
        </w:rPr>
      </w:pPr>
      <w:r w:rsidRPr="002C1F0C">
        <w:rPr>
          <w:color w:val="000000"/>
          <w:sz w:val="23"/>
          <w:szCs w:val="23"/>
        </w:rPr>
        <w:t>Students who wish to participate in the APPIC Match and/or APPIC Post-Match Vacancy Service must meet the eligibility requirements described in the APPIC Policy on Doctoral Program Associates, including being enrolled in a doctoral program in Health Service Psychology or Professional Psychology that meets the criteria outlined in that Policy.</w:t>
      </w:r>
      <w:r w:rsidRPr="002C1F0C">
        <w:rPr>
          <w:color w:val="000000"/>
          <w:sz w:val="23"/>
          <w:szCs w:val="23"/>
        </w:rPr>
        <w:br/>
      </w:r>
    </w:p>
    <w:p w14:paraId="18621B93" w14:textId="77777777" w:rsidR="002C1F0C" w:rsidRPr="002C1F0C" w:rsidRDefault="002C1F0C">
      <w:pPr>
        <w:numPr>
          <w:ilvl w:val="1"/>
          <w:numId w:val="91"/>
        </w:numPr>
        <w:shd w:val="clear" w:color="auto" w:fill="FFFFFF"/>
        <w:textAlignment w:val="baseline"/>
        <w:rPr>
          <w:color w:val="000000"/>
          <w:sz w:val="23"/>
          <w:szCs w:val="23"/>
        </w:rPr>
      </w:pPr>
      <w:r w:rsidRPr="002C1F0C">
        <w:rPr>
          <w:color w:val="000000"/>
          <w:sz w:val="23"/>
          <w:szCs w:val="23"/>
        </w:rPr>
        <w:t xml:space="preserve">Each student's academic program has the authority to determine the student's readiness for internship, </w:t>
      </w:r>
      <w:proofErr w:type="gramStart"/>
      <w:r w:rsidRPr="002C1F0C">
        <w:rPr>
          <w:color w:val="000000"/>
          <w:sz w:val="23"/>
          <w:szCs w:val="23"/>
        </w:rPr>
        <w:t>whether or not</w:t>
      </w:r>
      <w:proofErr w:type="gramEnd"/>
      <w:r w:rsidRPr="002C1F0C">
        <w:rPr>
          <w:color w:val="000000"/>
          <w:sz w:val="23"/>
          <w:szCs w:val="23"/>
        </w:rPr>
        <w:t xml:space="preserve"> the student is authorized to participate in the APPIC Match and/or Post-Match Vacancy Service, and the training sites that the applicant is permitted to apply to, rank, and attend.</w:t>
      </w:r>
      <w:r w:rsidRPr="002C1F0C">
        <w:rPr>
          <w:color w:val="000000"/>
          <w:sz w:val="23"/>
          <w:szCs w:val="23"/>
        </w:rPr>
        <w:br/>
      </w:r>
    </w:p>
    <w:p w14:paraId="06C8871C" w14:textId="77777777" w:rsidR="002C1F0C" w:rsidRPr="002C1F0C" w:rsidRDefault="002C1F0C">
      <w:pPr>
        <w:numPr>
          <w:ilvl w:val="1"/>
          <w:numId w:val="92"/>
        </w:numPr>
        <w:shd w:val="clear" w:color="auto" w:fill="FFFFFF"/>
        <w:textAlignment w:val="baseline"/>
        <w:rPr>
          <w:color w:val="000000"/>
          <w:sz w:val="23"/>
          <w:szCs w:val="23"/>
        </w:rPr>
      </w:pPr>
      <w:r w:rsidRPr="002C1F0C">
        <w:rPr>
          <w:color w:val="000000"/>
          <w:sz w:val="23"/>
          <w:szCs w:val="23"/>
        </w:rPr>
        <w:t>All APPIC-member internship programs that have positions available are required to participate in the Match. Non-member programs may not participate in the APPIC Match or Post-Match Vacancy Service.</w:t>
      </w:r>
      <w:r w:rsidRPr="002C1F0C">
        <w:rPr>
          <w:color w:val="000000"/>
          <w:sz w:val="23"/>
          <w:szCs w:val="23"/>
        </w:rPr>
        <w:br/>
      </w:r>
    </w:p>
    <w:p w14:paraId="55F3F332"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 xml:space="preserve">Internship programs must offer </w:t>
      </w:r>
      <w:proofErr w:type="gramStart"/>
      <w:r w:rsidRPr="002C1F0C">
        <w:rPr>
          <w:rStyle w:val="Strong"/>
          <w:color w:val="000000"/>
          <w:sz w:val="23"/>
          <w:szCs w:val="23"/>
          <w:bdr w:val="none" w:sz="0" w:space="0" w:color="auto" w:frame="1"/>
        </w:rPr>
        <w:t>all of</w:t>
      </w:r>
      <w:proofErr w:type="gramEnd"/>
      <w:r w:rsidRPr="002C1F0C">
        <w:rPr>
          <w:rStyle w:val="Strong"/>
          <w:color w:val="000000"/>
          <w:sz w:val="23"/>
          <w:szCs w:val="23"/>
          <w:bdr w:val="none" w:sz="0" w:space="0" w:color="auto" w:frame="1"/>
        </w:rPr>
        <w:t xml:space="preserve"> their internship positions in Phase I of the APPIC Match.</w:t>
      </w:r>
      <w:r w:rsidRPr="002C1F0C">
        <w:rPr>
          <w:b/>
          <w:bCs/>
          <w:color w:val="000000"/>
          <w:sz w:val="23"/>
          <w:szCs w:val="23"/>
          <w:bdr w:val="none" w:sz="0" w:space="0" w:color="auto" w:frame="1"/>
        </w:rPr>
        <w:br/>
      </w:r>
      <w:r w:rsidRPr="002C1F0C">
        <w:rPr>
          <w:b/>
          <w:bCs/>
          <w:color w:val="000000"/>
          <w:sz w:val="23"/>
          <w:szCs w:val="23"/>
          <w:bdr w:val="none" w:sz="0" w:space="0" w:color="auto" w:frame="1"/>
        </w:rPr>
        <w:br/>
      </w:r>
    </w:p>
    <w:p w14:paraId="0AC59D95" w14:textId="77777777" w:rsidR="002C1F0C" w:rsidRPr="002C1F0C" w:rsidRDefault="002C1F0C">
      <w:pPr>
        <w:numPr>
          <w:ilvl w:val="1"/>
          <w:numId w:val="93"/>
        </w:numPr>
        <w:shd w:val="clear" w:color="auto" w:fill="FFFFFF"/>
        <w:textAlignment w:val="baseline"/>
        <w:rPr>
          <w:color w:val="000000"/>
          <w:sz w:val="23"/>
          <w:szCs w:val="23"/>
        </w:rPr>
      </w:pPr>
      <w:r w:rsidRPr="002C1F0C">
        <w:rPr>
          <w:color w:val="000000"/>
          <w:sz w:val="23"/>
          <w:szCs w:val="23"/>
        </w:rPr>
        <w:t>Positions for which funding and resources are not assured must not be offered in the Match.</w:t>
      </w:r>
      <w:r w:rsidRPr="002C1F0C">
        <w:rPr>
          <w:color w:val="000000"/>
          <w:sz w:val="23"/>
          <w:szCs w:val="23"/>
        </w:rPr>
        <w:br/>
      </w:r>
    </w:p>
    <w:p w14:paraId="5A3B1D7E" w14:textId="77777777" w:rsidR="002C1F0C" w:rsidRPr="002C1F0C" w:rsidRDefault="002C1F0C">
      <w:pPr>
        <w:numPr>
          <w:ilvl w:val="1"/>
          <w:numId w:val="94"/>
        </w:numPr>
        <w:shd w:val="clear" w:color="auto" w:fill="FFFFFF"/>
        <w:textAlignment w:val="baseline"/>
        <w:rPr>
          <w:color w:val="000000"/>
          <w:sz w:val="23"/>
          <w:szCs w:val="23"/>
        </w:rPr>
      </w:pPr>
      <w:r w:rsidRPr="002C1F0C">
        <w:rPr>
          <w:color w:val="000000"/>
          <w:sz w:val="23"/>
          <w:szCs w:val="23"/>
        </w:rPr>
        <w:t>Positions that are not filled in Phase I of the Match must be offered in Phase II of the Match, in accordance with paragraph 10 and its subparagraphs below.</w:t>
      </w:r>
      <w:r w:rsidRPr="002C1F0C">
        <w:rPr>
          <w:color w:val="000000"/>
          <w:sz w:val="23"/>
          <w:szCs w:val="23"/>
        </w:rPr>
        <w:br/>
      </w:r>
    </w:p>
    <w:p w14:paraId="28E745BD" w14:textId="77777777" w:rsidR="002C1F0C" w:rsidRPr="002C1F0C" w:rsidRDefault="002C1F0C">
      <w:pPr>
        <w:numPr>
          <w:ilvl w:val="1"/>
          <w:numId w:val="95"/>
        </w:numPr>
        <w:shd w:val="clear" w:color="auto" w:fill="FFFFFF"/>
        <w:textAlignment w:val="baseline"/>
        <w:rPr>
          <w:color w:val="000000"/>
          <w:sz w:val="23"/>
          <w:szCs w:val="23"/>
        </w:rPr>
      </w:pPr>
      <w:r w:rsidRPr="002C1F0C">
        <w:rPr>
          <w:color w:val="000000"/>
          <w:sz w:val="23"/>
          <w:szCs w:val="23"/>
        </w:rPr>
        <w:t xml:space="preserve">Positions that are not offered in Phase I of the Match, such as positions for which funding and resources become assured after the </w:t>
      </w:r>
      <w:proofErr w:type="gramStart"/>
      <w:r w:rsidRPr="002C1F0C">
        <w:rPr>
          <w:color w:val="000000"/>
          <w:sz w:val="23"/>
          <w:szCs w:val="23"/>
        </w:rPr>
        <w:t>Phase</w:t>
      </w:r>
      <w:proofErr w:type="gramEnd"/>
      <w:r w:rsidRPr="002C1F0C">
        <w:rPr>
          <w:color w:val="000000"/>
          <w:sz w:val="23"/>
          <w:szCs w:val="23"/>
        </w:rPr>
        <w:t xml:space="preserve"> I Rank Order List deadline or newly created positions, must be offered in Phase II of the Match, in accordance with paragraph 10 and its subparagraphs below.</w:t>
      </w:r>
      <w:r w:rsidRPr="002C1F0C">
        <w:rPr>
          <w:color w:val="000000"/>
          <w:sz w:val="23"/>
          <w:szCs w:val="23"/>
        </w:rPr>
        <w:br/>
      </w:r>
    </w:p>
    <w:p w14:paraId="4B6B2AC4" w14:textId="77777777" w:rsidR="002C1F0C" w:rsidRPr="002C1F0C" w:rsidRDefault="002C1F0C">
      <w:pPr>
        <w:numPr>
          <w:ilvl w:val="1"/>
          <w:numId w:val="96"/>
        </w:numPr>
        <w:shd w:val="clear" w:color="auto" w:fill="FFFFFF"/>
        <w:textAlignment w:val="baseline"/>
        <w:rPr>
          <w:color w:val="000000"/>
          <w:sz w:val="23"/>
          <w:szCs w:val="23"/>
        </w:rPr>
      </w:pPr>
      <w:r w:rsidRPr="002C1F0C">
        <w:rPr>
          <w:color w:val="000000"/>
          <w:sz w:val="23"/>
          <w:szCs w:val="23"/>
        </w:rPr>
        <w:t>Positions that are not offered or filled in Phase I or Phase II of the Match can be communicated and/or offered to applicants only after the results of Phase II of the Match are released, in accordance with paragraph 11 and its subparagraphs below.</w:t>
      </w:r>
      <w:r w:rsidRPr="002C1F0C">
        <w:rPr>
          <w:color w:val="000000"/>
          <w:sz w:val="23"/>
          <w:szCs w:val="23"/>
        </w:rPr>
        <w:br/>
      </w:r>
    </w:p>
    <w:p w14:paraId="69548980"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Match participants (including applicants, internship programs, and doctoral programs) must provide complete and accurate information to other Match participants, APPIC, and National Matching Services Inc.</w:t>
      </w:r>
      <w:r w:rsidRPr="002C1F0C">
        <w:rPr>
          <w:b/>
          <w:bCs/>
          <w:color w:val="000000"/>
          <w:sz w:val="23"/>
          <w:szCs w:val="23"/>
          <w:bdr w:val="none" w:sz="0" w:space="0" w:color="auto" w:frame="1"/>
        </w:rPr>
        <w:br/>
      </w:r>
      <w:r w:rsidRPr="002C1F0C">
        <w:rPr>
          <w:b/>
          <w:bCs/>
          <w:color w:val="000000"/>
          <w:sz w:val="23"/>
          <w:szCs w:val="23"/>
          <w:bdr w:val="none" w:sz="0" w:space="0" w:color="auto" w:frame="1"/>
        </w:rPr>
        <w:br/>
      </w:r>
    </w:p>
    <w:p w14:paraId="6B2BEDB5" w14:textId="77777777" w:rsidR="002C1F0C" w:rsidRPr="002C1F0C" w:rsidRDefault="002C1F0C">
      <w:pPr>
        <w:numPr>
          <w:ilvl w:val="1"/>
          <w:numId w:val="97"/>
        </w:numPr>
        <w:shd w:val="clear" w:color="auto" w:fill="FFFFFF"/>
        <w:textAlignment w:val="baseline"/>
        <w:rPr>
          <w:color w:val="000000"/>
          <w:sz w:val="23"/>
          <w:szCs w:val="23"/>
        </w:rPr>
      </w:pPr>
      <w:r w:rsidRPr="002C1F0C">
        <w:rPr>
          <w:color w:val="000000"/>
          <w:sz w:val="23"/>
          <w:szCs w:val="23"/>
        </w:rPr>
        <w:t>Applicants must provide complete and accurate information to all internship sites to which they apply.</w:t>
      </w:r>
      <w:r w:rsidRPr="002C1F0C">
        <w:rPr>
          <w:color w:val="000000"/>
          <w:sz w:val="23"/>
          <w:szCs w:val="23"/>
        </w:rPr>
        <w:br/>
      </w:r>
    </w:p>
    <w:p w14:paraId="0F4B1C69" w14:textId="77777777" w:rsidR="002C1F0C" w:rsidRPr="002C1F0C" w:rsidRDefault="002C1F0C">
      <w:pPr>
        <w:numPr>
          <w:ilvl w:val="1"/>
          <w:numId w:val="98"/>
        </w:numPr>
        <w:shd w:val="clear" w:color="auto" w:fill="FFFFFF"/>
        <w:textAlignment w:val="baseline"/>
        <w:rPr>
          <w:color w:val="000000"/>
          <w:sz w:val="23"/>
          <w:szCs w:val="23"/>
        </w:rPr>
      </w:pPr>
      <w:r w:rsidRPr="002C1F0C">
        <w:rPr>
          <w:color w:val="000000"/>
          <w:sz w:val="23"/>
          <w:szCs w:val="23"/>
        </w:rPr>
        <w:t>Directors of Clinical Training of academic programs must provide complete and accurate information about their students to internship sites.</w:t>
      </w:r>
      <w:r w:rsidRPr="002C1F0C">
        <w:rPr>
          <w:color w:val="000000"/>
          <w:sz w:val="23"/>
          <w:szCs w:val="23"/>
        </w:rPr>
        <w:br/>
      </w:r>
    </w:p>
    <w:p w14:paraId="4F8DB1F3" w14:textId="77777777" w:rsidR="002C1F0C" w:rsidRPr="002C1F0C" w:rsidRDefault="002C1F0C">
      <w:pPr>
        <w:numPr>
          <w:ilvl w:val="1"/>
          <w:numId w:val="99"/>
        </w:numPr>
        <w:shd w:val="clear" w:color="auto" w:fill="FFFFFF"/>
        <w:textAlignment w:val="baseline"/>
        <w:rPr>
          <w:color w:val="000000"/>
          <w:sz w:val="23"/>
          <w:szCs w:val="23"/>
        </w:rPr>
      </w:pPr>
      <w:r w:rsidRPr="002C1F0C">
        <w:rPr>
          <w:color w:val="000000"/>
          <w:sz w:val="23"/>
          <w:szCs w:val="23"/>
        </w:rPr>
        <w:t>Applicants and their doctoral programs must immediately notify all internship sites to which the applicant has applied in the event of any substantive change to: (</w:t>
      </w:r>
      <w:proofErr w:type="spellStart"/>
      <w:r w:rsidRPr="002C1F0C">
        <w:rPr>
          <w:color w:val="000000"/>
          <w:sz w:val="23"/>
          <w:szCs w:val="23"/>
        </w:rPr>
        <w:t>i</w:t>
      </w:r>
      <w:proofErr w:type="spellEnd"/>
      <w:r w:rsidRPr="002C1F0C">
        <w:rPr>
          <w:color w:val="000000"/>
          <w:sz w:val="23"/>
          <w:szCs w:val="23"/>
        </w:rPr>
        <w:t>) the applicant's standing with their doctoral program (e.g., disciplinary action, being put on probation, failing a practicum); (ii) the information provided in the application materials (including, but not limited to, professional conduct items), or (iii) the applicant's eligibility or readiness to apply to or attend an internship. Similarly, such changes must be communicated to the internship site to which an applicant has matched, both before and during the internship training year.</w:t>
      </w:r>
      <w:r w:rsidRPr="002C1F0C">
        <w:rPr>
          <w:color w:val="000000"/>
          <w:sz w:val="23"/>
          <w:szCs w:val="23"/>
        </w:rPr>
        <w:br/>
      </w:r>
    </w:p>
    <w:p w14:paraId="09F08DE6" w14:textId="77777777" w:rsidR="002C1F0C" w:rsidRPr="002C1F0C" w:rsidRDefault="002C1F0C">
      <w:pPr>
        <w:numPr>
          <w:ilvl w:val="1"/>
          <w:numId w:val="100"/>
        </w:numPr>
        <w:shd w:val="clear" w:color="auto" w:fill="FFFFFF"/>
        <w:textAlignment w:val="baseline"/>
        <w:rPr>
          <w:color w:val="000000"/>
          <w:sz w:val="23"/>
          <w:szCs w:val="23"/>
        </w:rPr>
      </w:pPr>
      <w:r w:rsidRPr="002C1F0C">
        <w:rPr>
          <w:color w:val="000000"/>
          <w:sz w:val="23"/>
          <w:szCs w:val="23"/>
        </w:rPr>
        <w:t xml:space="preserve">Internship programs must provide complete and accurate information to applicants concerning the internship position(s) available through the Match or Post-Match Vacancy Service, including all institutional and program policies related to eligibility requirements for appointment (e.g., successfully passing a drug test or background check). Substantive changes to internship programs and/or training experiences must be communicated to applicants in a timely manner and prior to the relevant Rank Order List deadline. Substantive changes to internship programs and/or training experiences that occur after the relevant Rank Order List deadline should be avoided unless </w:t>
      </w:r>
      <w:proofErr w:type="gramStart"/>
      <w:r w:rsidRPr="002C1F0C">
        <w:rPr>
          <w:color w:val="000000"/>
          <w:sz w:val="23"/>
          <w:szCs w:val="23"/>
        </w:rPr>
        <w:t>absolutely necessary</w:t>
      </w:r>
      <w:proofErr w:type="gramEnd"/>
      <w:r w:rsidRPr="002C1F0C">
        <w:rPr>
          <w:color w:val="000000"/>
          <w:sz w:val="23"/>
          <w:szCs w:val="23"/>
        </w:rPr>
        <w:t>.</w:t>
      </w:r>
      <w:r w:rsidRPr="002C1F0C">
        <w:rPr>
          <w:color w:val="000000"/>
          <w:sz w:val="23"/>
          <w:szCs w:val="23"/>
        </w:rPr>
        <w:br/>
      </w:r>
    </w:p>
    <w:p w14:paraId="6C806321" w14:textId="77777777" w:rsidR="002C1F0C" w:rsidRPr="002C1F0C" w:rsidRDefault="002C1F0C">
      <w:pPr>
        <w:numPr>
          <w:ilvl w:val="1"/>
          <w:numId w:val="101"/>
        </w:numPr>
        <w:shd w:val="clear" w:color="auto" w:fill="FFFFFF"/>
        <w:textAlignment w:val="baseline"/>
        <w:rPr>
          <w:color w:val="000000"/>
          <w:sz w:val="23"/>
          <w:szCs w:val="23"/>
        </w:rPr>
      </w:pPr>
      <w:r w:rsidRPr="002C1F0C">
        <w:rPr>
          <w:color w:val="000000"/>
          <w:sz w:val="23"/>
          <w:szCs w:val="23"/>
        </w:rPr>
        <w:t xml:space="preserve">APPIC strongly discourages doctoral programs from requesting or requiring separate contracts or agreements with internship programs to which their students match. </w:t>
      </w:r>
      <w:proofErr w:type="gramStart"/>
      <w:r w:rsidRPr="002C1F0C">
        <w:rPr>
          <w:color w:val="000000"/>
          <w:sz w:val="23"/>
          <w:szCs w:val="23"/>
        </w:rPr>
        <w:t>In the event that</w:t>
      </w:r>
      <w:proofErr w:type="gramEnd"/>
      <w:r w:rsidRPr="002C1F0C">
        <w:rPr>
          <w:color w:val="000000"/>
          <w:sz w:val="23"/>
          <w:szCs w:val="23"/>
        </w:rPr>
        <w:t xml:space="preserve"> such a contract or agreement is requested or required, this expectation (along with the content of the contract or agreement) must be fully disclosed by academic Directors of Clinical Training at the time of application to all internship programs to which each student applies. Such disclosures may result in some internship programs choosing not to interview or rank students from doctoral programs that request or require contracts or agreements.</w:t>
      </w:r>
      <w:r w:rsidRPr="002C1F0C">
        <w:rPr>
          <w:color w:val="000000"/>
          <w:sz w:val="23"/>
          <w:szCs w:val="23"/>
        </w:rPr>
        <w:br/>
      </w:r>
    </w:p>
    <w:p w14:paraId="1467DA22" w14:textId="77777777" w:rsidR="002C1F0C" w:rsidRPr="002C1F0C" w:rsidRDefault="002C1F0C">
      <w:pPr>
        <w:numPr>
          <w:ilvl w:val="1"/>
          <w:numId w:val="102"/>
        </w:numPr>
        <w:shd w:val="clear" w:color="auto" w:fill="FFFFFF"/>
        <w:textAlignment w:val="baseline"/>
        <w:rPr>
          <w:color w:val="000000"/>
          <w:sz w:val="23"/>
          <w:szCs w:val="23"/>
        </w:rPr>
      </w:pPr>
      <w:r w:rsidRPr="002C1F0C">
        <w:rPr>
          <w:color w:val="000000"/>
          <w:sz w:val="23"/>
          <w:szCs w:val="23"/>
        </w:rPr>
        <w:t xml:space="preserve">APPIC strongly discourages internship programs from requesting or requiring separate contracts or agreements with the doctoral programs of their matched interns. </w:t>
      </w:r>
      <w:proofErr w:type="gramStart"/>
      <w:r w:rsidRPr="002C1F0C">
        <w:rPr>
          <w:color w:val="000000"/>
          <w:sz w:val="23"/>
          <w:szCs w:val="23"/>
        </w:rPr>
        <w:t>In the event that</w:t>
      </w:r>
      <w:proofErr w:type="gramEnd"/>
      <w:r w:rsidRPr="002C1F0C">
        <w:rPr>
          <w:color w:val="000000"/>
          <w:sz w:val="23"/>
          <w:szCs w:val="23"/>
        </w:rPr>
        <w:t xml:space="preserve"> such a contract or agreement is requested or required, this expectation (along with the content of the contract or agreement) must be fully disclosed no later than January 15th to all students who may be ranked by the internship program along with their academic Directors of Clinical Training. Such disclosures may result in some doctoral programs choosing not to allow their students to rank internship programs that request or require contracts or agreements.</w:t>
      </w:r>
      <w:r w:rsidRPr="002C1F0C">
        <w:rPr>
          <w:color w:val="000000"/>
          <w:sz w:val="23"/>
          <w:szCs w:val="23"/>
        </w:rPr>
        <w:br/>
      </w:r>
    </w:p>
    <w:p w14:paraId="6F280877"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For both Phase I and Phase II of the APPIC Match, the AAPI application service must be used by applicants to apply to all internship programs that are participating in the Match. For both Phases of the Match, all applications must be submitted using the AAPI, and no site may request a printed copy of an applicant's application materials.</w:t>
      </w:r>
      <w:r w:rsidRPr="002C1F0C">
        <w:rPr>
          <w:color w:val="000000"/>
          <w:sz w:val="23"/>
          <w:szCs w:val="23"/>
        </w:rPr>
        <w:br/>
      </w:r>
      <w:r w:rsidRPr="002C1F0C">
        <w:rPr>
          <w:color w:val="000000"/>
          <w:sz w:val="23"/>
          <w:szCs w:val="23"/>
        </w:rPr>
        <w:br/>
      </w:r>
    </w:p>
    <w:p w14:paraId="6DD9AD52" w14:textId="77777777" w:rsidR="002C1F0C" w:rsidRPr="002C1F0C" w:rsidRDefault="002C1F0C">
      <w:pPr>
        <w:numPr>
          <w:ilvl w:val="1"/>
          <w:numId w:val="103"/>
        </w:numPr>
        <w:shd w:val="clear" w:color="auto" w:fill="FFFFFF"/>
        <w:textAlignment w:val="baseline"/>
        <w:rPr>
          <w:color w:val="000000"/>
          <w:sz w:val="23"/>
          <w:szCs w:val="23"/>
        </w:rPr>
      </w:pPr>
      <w:r w:rsidRPr="002C1F0C">
        <w:rPr>
          <w:color w:val="000000"/>
          <w:sz w:val="23"/>
          <w:szCs w:val="23"/>
        </w:rPr>
        <w:t>Internship programs and applicants must abide by the APPIC AAPI Supplemental Materials Policy, which states that the only supplemental materials that may be requested by internship programs or submitted by internship applicants are (a) a treatment or case summary, and (b) a psychological evaluation report.</w:t>
      </w:r>
      <w:r w:rsidRPr="002C1F0C">
        <w:rPr>
          <w:color w:val="000000"/>
          <w:sz w:val="23"/>
          <w:szCs w:val="23"/>
        </w:rPr>
        <w:br/>
      </w:r>
    </w:p>
    <w:p w14:paraId="52DB18CD" w14:textId="77777777" w:rsidR="002C1F0C" w:rsidRPr="002C1F0C" w:rsidRDefault="002C1F0C">
      <w:pPr>
        <w:numPr>
          <w:ilvl w:val="1"/>
          <w:numId w:val="104"/>
        </w:numPr>
        <w:shd w:val="clear" w:color="auto" w:fill="FFFFFF"/>
        <w:textAlignment w:val="baseline"/>
        <w:rPr>
          <w:color w:val="000000"/>
          <w:sz w:val="23"/>
          <w:szCs w:val="23"/>
        </w:rPr>
      </w:pPr>
      <w:r w:rsidRPr="002C1F0C">
        <w:rPr>
          <w:color w:val="000000"/>
          <w:sz w:val="23"/>
          <w:szCs w:val="23"/>
        </w:rPr>
        <w:t xml:space="preserve">All programs participating in Phase II of the Match must accept applications until the application deadline for Phase II established by APPIC. Programs may elect to continue accepting applications for Phase II beyond the application </w:t>
      </w:r>
      <w:proofErr w:type="gramStart"/>
      <w:r w:rsidRPr="002C1F0C">
        <w:rPr>
          <w:color w:val="000000"/>
          <w:sz w:val="23"/>
          <w:szCs w:val="23"/>
        </w:rPr>
        <w:t>deadline, but</w:t>
      </w:r>
      <w:proofErr w:type="gramEnd"/>
      <w:r w:rsidRPr="002C1F0C">
        <w:rPr>
          <w:color w:val="000000"/>
          <w:sz w:val="23"/>
          <w:szCs w:val="23"/>
        </w:rPr>
        <w:t xml:space="preserve"> are not required to do so.</w:t>
      </w:r>
      <w:r w:rsidRPr="002C1F0C">
        <w:rPr>
          <w:b/>
          <w:bCs/>
          <w:color w:val="000000"/>
          <w:sz w:val="23"/>
          <w:szCs w:val="23"/>
          <w:bdr w:val="none" w:sz="0" w:space="0" w:color="auto" w:frame="1"/>
        </w:rPr>
        <w:br/>
      </w:r>
    </w:p>
    <w:p w14:paraId="3A534D9C"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For Phase I of the Match, internship programs that conduct interviews must make a reasonable effort to notify every applicant who submits a complete set of application materials as to their interview status.</w:t>
      </w:r>
      <w:r w:rsidRPr="002C1F0C">
        <w:rPr>
          <w:b/>
          <w:bCs/>
          <w:color w:val="000000"/>
          <w:sz w:val="23"/>
          <w:szCs w:val="23"/>
          <w:bdr w:val="none" w:sz="0" w:space="0" w:color="auto" w:frame="1"/>
        </w:rPr>
        <w:br/>
      </w:r>
      <w:r w:rsidRPr="002C1F0C">
        <w:rPr>
          <w:color w:val="000000"/>
          <w:sz w:val="23"/>
          <w:szCs w:val="23"/>
        </w:rPr>
        <w:br/>
      </w:r>
    </w:p>
    <w:p w14:paraId="28D52B0C" w14:textId="77777777" w:rsidR="002C1F0C" w:rsidRPr="002C1F0C" w:rsidRDefault="002C1F0C">
      <w:pPr>
        <w:numPr>
          <w:ilvl w:val="1"/>
          <w:numId w:val="105"/>
        </w:numPr>
        <w:shd w:val="clear" w:color="auto" w:fill="FFFFFF"/>
        <w:textAlignment w:val="baseline"/>
        <w:rPr>
          <w:color w:val="000000"/>
          <w:sz w:val="23"/>
          <w:szCs w:val="23"/>
        </w:rPr>
      </w:pPr>
      <w:r w:rsidRPr="002C1F0C">
        <w:rPr>
          <w:color w:val="000000"/>
          <w:sz w:val="23"/>
          <w:szCs w:val="23"/>
        </w:rPr>
        <w:t>Sites that conduct open houses to which all applicants are invited and conduct no other interviews are exempt from this interview notification requirement (this exemption should be clearly stated in sites' APPIC Directory listings and/or public materials).</w:t>
      </w:r>
      <w:r w:rsidRPr="002C1F0C">
        <w:rPr>
          <w:color w:val="000000"/>
          <w:sz w:val="23"/>
          <w:szCs w:val="23"/>
        </w:rPr>
        <w:br/>
      </w:r>
    </w:p>
    <w:p w14:paraId="14E128E1" w14:textId="77777777" w:rsidR="002C1F0C" w:rsidRPr="002C1F0C" w:rsidRDefault="002C1F0C">
      <w:pPr>
        <w:numPr>
          <w:ilvl w:val="1"/>
          <w:numId w:val="106"/>
        </w:numPr>
        <w:shd w:val="clear" w:color="auto" w:fill="FFFFFF"/>
        <w:textAlignment w:val="baseline"/>
        <w:rPr>
          <w:color w:val="000000"/>
          <w:sz w:val="23"/>
          <w:szCs w:val="23"/>
        </w:rPr>
      </w:pPr>
      <w:r w:rsidRPr="002C1F0C">
        <w:rPr>
          <w:color w:val="000000"/>
          <w:sz w:val="23"/>
          <w:szCs w:val="23"/>
        </w:rPr>
        <w:t>Notification of interview status for Phase I of the Match must occur no later than the interview notification date that appears in the program's APPIC Directory listing and/or other publicity materials, and may be communicated via e-mail, telephone, regular mail (to be received no later than the interview notification date), or other means.</w:t>
      </w:r>
      <w:r w:rsidRPr="002C1F0C">
        <w:rPr>
          <w:color w:val="000000"/>
          <w:sz w:val="23"/>
          <w:szCs w:val="23"/>
        </w:rPr>
        <w:br/>
      </w:r>
    </w:p>
    <w:p w14:paraId="1CE9F816" w14:textId="77777777" w:rsidR="002C1F0C" w:rsidRPr="002C1F0C" w:rsidRDefault="002C1F0C">
      <w:pPr>
        <w:numPr>
          <w:ilvl w:val="1"/>
          <w:numId w:val="107"/>
        </w:numPr>
        <w:shd w:val="clear" w:color="auto" w:fill="FFFFFF"/>
        <w:textAlignment w:val="baseline"/>
        <w:rPr>
          <w:color w:val="000000"/>
          <w:sz w:val="23"/>
          <w:szCs w:val="23"/>
        </w:rPr>
      </w:pPr>
      <w:r w:rsidRPr="002C1F0C">
        <w:rPr>
          <w:color w:val="000000"/>
          <w:sz w:val="23"/>
          <w:szCs w:val="23"/>
        </w:rPr>
        <w:t>For Phase II of the Match, notification of interview status is not required.</w:t>
      </w:r>
      <w:r w:rsidRPr="002C1F0C">
        <w:rPr>
          <w:color w:val="000000"/>
          <w:sz w:val="23"/>
          <w:szCs w:val="23"/>
        </w:rPr>
        <w:br/>
      </w:r>
    </w:p>
    <w:p w14:paraId="56DF2E3F"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The communication of ranking information, which includes intention to rank or the position of any applicant or program on a Rank Order List, must adhere to the subparagraphs below.</w:t>
      </w:r>
      <w:r w:rsidRPr="002C1F0C">
        <w:rPr>
          <w:b/>
          <w:bCs/>
          <w:color w:val="000000"/>
          <w:sz w:val="23"/>
          <w:szCs w:val="23"/>
          <w:bdr w:val="none" w:sz="0" w:space="0" w:color="auto" w:frame="1"/>
        </w:rPr>
        <w:br/>
      </w:r>
      <w:r w:rsidRPr="002C1F0C">
        <w:rPr>
          <w:b/>
          <w:bCs/>
          <w:color w:val="000000"/>
          <w:sz w:val="23"/>
          <w:szCs w:val="23"/>
          <w:bdr w:val="none" w:sz="0" w:space="0" w:color="auto" w:frame="1"/>
        </w:rPr>
        <w:br/>
      </w:r>
    </w:p>
    <w:p w14:paraId="4AFE00F3" w14:textId="77777777" w:rsidR="002C1F0C" w:rsidRPr="002C1F0C" w:rsidRDefault="002C1F0C">
      <w:pPr>
        <w:numPr>
          <w:ilvl w:val="1"/>
          <w:numId w:val="108"/>
        </w:numPr>
        <w:shd w:val="clear" w:color="auto" w:fill="FFFFFF"/>
        <w:textAlignment w:val="baseline"/>
        <w:rPr>
          <w:color w:val="000000"/>
          <w:sz w:val="23"/>
          <w:szCs w:val="23"/>
        </w:rPr>
      </w:pPr>
      <w:r w:rsidRPr="002C1F0C">
        <w:rPr>
          <w:color w:val="000000"/>
          <w:sz w:val="23"/>
          <w:szCs w:val="23"/>
        </w:rPr>
        <w:t>The following are not permitted:</w:t>
      </w:r>
      <w:r w:rsidRPr="002C1F0C">
        <w:rPr>
          <w:color w:val="000000"/>
          <w:sz w:val="23"/>
          <w:szCs w:val="23"/>
        </w:rPr>
        <w:br/>
      </w:r>
    </w:p>
    <w:p w14:paraId="0D7750DC" w14:textId="77777777" w:rsidR="002C1F0C" w:rsidRPr="002C1F0C" w:rsidRDefault="002C1F0C">
      <w:pPr>
        <w:numPr>
          <w:ilvl w:val="2"/>
          <w:numId w:val="108"/>
        </w:numPr>
        <w:shd w:val="clear" w:color="auto" w:fill="FFFFFF"/>
        <w:ind w:left="3225"/>
        <w:textAlignment w:val="baseline"/>
        <w:rPr>
          <w:color w:val="000000"/>
          <w:sz w:val="23"/>
          <w:szCs w:val="23"/>
        </w:rPr>
      </w:pPr>
      <w:r w:rsidRPr="002C1F0C">
        <w:rPr>
          <w:color w:val="000000"/>
          <w:sz w:val="23"/>
          <w:szCs w:val="23"/>
        </w:rPr>
        <w:t>Internship sites must never request any ranking information from any applicant, even after the Match results are released.</w:t>
      </w:r>
    </w:p>
    <w:p w14:paraId="3565AE96" w14:textId="77777777" w:rsidR="002C1F0C" w:rsidRPr="002C1F0C" w:rsidRDefault="002C1F0C">
      <w:pPr>
        <w:numPr>
          <w:ilvl w:val="2"/>
          <w:numId w:val="108"/>
        </w:numPr>
        <w:shd w:val="clear" w:color="auto" w:fill="FFFFFF"/>
        <w:ind w:left="3225"/>
        <w:textAlignment w:val="baseline"/>
        <w:rPr>
          <w:color w:val="000000"/>
          <w:sz w:val="23"/>
          <w:szCs w:val="23"/>
        </w:rPr>
      </w:pPr>
      <w:r w:rsidRPr="002C1F0C">
        <w:rPr>
          <w:color w:val="000000"/>
          <w:sz w:val="23"/>
          <w:szCs w:val="23"/>
        </w:rPr>
        <w:t>Applicants (or other individuals acting on their behalf, such as doctoral program faculty) must never request any ranking information from any internship site, even after the Match results are released.</w:t>
      </w:r>
    </w:p>
    <w:p w14:paraId="18E77FD8" w14:textId="77777777" w:rsidR="002C1F0C" w:rsidRPr="002C1F0C" w:rsidRDefault="002C1F0C">
      <w:pPr>
        <w:numPr>
          <w:ilvl w:val="2"/>
          <w:numId w:val="108"/>
        </w:numPr>
        <w:shd w:val="clear" w:color="auto" w:fill="FFFFFF"/>
        <w:ind w:left="3225"/>
        <w:textAlignment w:val="baseline"/>
        <w:rPr>
          <w:color w:val="000000"/>
          <w:sz w:val="23"/>
          <w:szCs w:val="23"/>
        </w:rPr>
      </w:pPr>
      <w:r w:rsidRPr="002C1F0C">
        <w:rPr>
          <w:color w:val="000000"/>
          <w:sz w:val="23"/>
          <w:szCs w:val="23"/>
        </w:rPr>
        <w:t xml:space="preserve">Internship sites must not communicate to any applicant the positioning of any applicant on their Rank Order Lists for either Phase of the Match, even </w:t>
      </w:r>
      <w:proofErr w:type="spellStart"/>
      <w:r w:rsidRPr="002C1F0C">
        <w:rPr>
          <w:color w:val="000000"/>
          <w:sz w:val="23"/>
          <w:szCs w:val="23"/>
        </w:rPr>
        <w:t>through</w:t>
      </w:r>
      <w:proofErr w:type="spellEnd"/>
      <w:r w:rsidRPr="002C1F0C">
        <w:rPr>
          <w:color w:val="000000"/>
          <w:sz w:val="23"/>
          <w:szCs w:val="23"/>
        </w:rPr>
        <w:t xml:space="preserve"> veiled or indirect communication, prior to the release of the results for Phase II of the Match.</w:t>
      </w:r>
    </w:p>
    <w:p w14:paraId="042042A9" w14:textId="77777777" w:rsidR="002C1F0C" w:rsidRPr="002C1F0C" w:rsidRDefault="002C1F0C">
      <w:pPr>
        <w:numPr>
          <w:ilvl w:val="2"/>
          <w:numId w:val="108"/>
        </w:numPr>
        <w:shd w:val="clear" w:color="auto" w:fill="FFFFFF"/>
        <w:ind w:left="3225"/>
        <w:textAlignment w:val="baseline"/>
        <w:rPr>
          <w:color w:val="000000"/>
          <w:sz w:val="23"/>
          <w:szCs w:val="23"/>
        </w:rPr>
      </w:pPr>
      <w:r w:rsidRPr="002C1F0C">
        <w:rPr>
          <w:color w:val="000000"/>
          <w:sz w:val="23"/>
          <w:szCs w:val="23"/>
        </w:rPr>
        <w:t xml:space="preserve">Applicants must not communicate to any internship site the positioning of any program on their Rank Order Lists for either Phase of the Match, even </w:t>
      </w:r>
      <w:proofErr w:type="spellStart"/>
      <w:r w:rsidRPr="002C1F0C">
        <w:rPr>
          <w:color w:val="000000"/>
          <w:sz w:val="23"/>
          <w:szCs w:val="23"/>
        </w:rPr>
        <w:t>through</w:t>
      </w:r>
      <w:proofErr w:type="spellEnd"/>
      <w:r w:rsidRPr="002C1F0C">
        <w:rPr>
          <w:color w:val="000000"/>
          <w:sz w:val="23"/>
          <w:szCs w:val="23"/>
        </w:rPr>
        <w:t xml:space="preserve"> veiled or indirect communication, prior to the release of the results for Phase II of the Match.</w:t>
      </w:r>
    </w:p>
    <w:p w14:paraId="64AA01EB" w14:textId="77777777" w:rsidR="002C1F0C" w:rsidRPr="002C1F0C" w:rsidRDefault="002C1F0C">
      <w:pPr>
        <w:numPr>
          <w:ilvl w:val="1"/>
          <w:numId w:val="109"/>
        </w:numPr>
        <w:shd w:val="clear" w:color="auto" w:fill="FFFFFF"/>
        <w:textAlignment w:val="baseline"/>
        <w:rPr>
          <w:color w:val="000000"/>
          <w:sz w:val="23"/>
          <w:szCs w:val="23"/>
        </w:rPr>
      </w:pPr>
      <w:r w:rsidRPr="002C1F0C">
        <w:rPr>
          <w:color w:val="000000"/>
          <w:sz w:val="23"/>
          <w:szCs w:val="23"/>
        </w:rPr>
        <w:t>The following are permitted, but not required:</w:t>
      </w:r>
      <w:r w:rsidRPr="002C1F0C">
        <w:rPr>
          <w:color w:val="000000"/>
          <w:sz w:val="23"/>
          <w:szCs w:val="23"/>
        </w:rPr>
        <w:br/>
      </w:r>
    </w:p>
    <w:p w14:paraId="69187ADF" w14:textId="77777777" w:rsidR="002C1F0C" w:rsidRPr="002C1F0C" w:rsidRDefault="002C1F0C">
      <w:pPr>
        <w:numPr>
          <w:ilvl w:val="2"/>
          <w:numId w:val="109"/>
        </w:numPr>
        <w:shd w:val="clear" w:color="auto" w:fill="FFFFFF"/>
        <w:ind w:left="3225"/>
        <w:textAlignment w:val="baseline"/>
        <w:rPr>
          <w:color w:val="000000"/>
          <w:sz w:val="23"/>
          <w:szCs w:val="23"/>
        </w:rPr>
      </w:pPr>
      <w:r w:rsidRPr="002C1F0C">
        <w:rPr>
          <w:color w:val="000000"/>
          <w:sz w:val="23"/>
          <w:szCs w:val="23"/>
        </w:rPr>
        <w:t>Sites and applicants are allowed to communicate about matters that do not involve the sharing of ranking information.</w:t>
      </w:r>
    </w:p>
    <w:p w14:paraId="6B2EA96E" w14:textId="77777777" w:rsidR="002C1F0C" w:rsidRPr="002C1F0C" w:rsidRDefault="002C1F0C">
      <w:pPr>
        <w:numPr>
          <w:ilvl w:val="2"/>
          <w:numId w:val="109"/>
        </w:numPr>
        <w:shd w:val="clear" w:color="auto" w:fill="FFFFFF"/>
        <w:ind w:left="3225"/>
        <w:textAlignment w:val="baseline"/>
        <w:rPr>
          <w:color w:val="000000"/>
          <w:sz w:val="23"/>
          <w:szCs w:val="23"/>
        </w:rPr>
      </w:pPr>
      <w:r w:rsidRPr="002C1F0C">
        <w:rPr>
          <w:color w:val="000000"/>
          <w:sz w:val="23"/>
          <w:szCs w:val="23"/>
        </w:rPr>
        <w:t xml:space="preserve">Internship programs may choose to inform applicants as to </w:t>
      </w:r>
      <w:proofErr w:type="gramStart"/>
      <w:r w:rsidRPr="002C1F0C">
        <w:rPr>
          <w:color w:val="000000"/>
          <w:sz w:val="23"/>
          <w:szCs w:val="23"/>
        </w:rPr>
        <w:t>whether or not</w:t>
      </w:r>
      <w:proofErr w:type="gramEnd"/>
      <w:r w:rsidRPr="002C1F0C">
        <w:rPr>
          <w:color w:val="000000"/>
          <w:sz w:val="23"/>
          <w:szCs w:val="23"/>
        </w:rPr>
        <w:t xml:space="preserve"> the applicants remain under consideration for admission (e.g., </w:t>
      </w:r>
      <w:proofErr w:type="gramStart"/>
      <w:r w:rsidRPr="002C1F0C">
        <w:rPr>
          <w:color w:val="000000"/>
          <w:sz w:val="23"/>
          <w:szCs w:val="23"/>
        </w:rPr>
        <w:t>whether or not</w:t>
      </w:r>
      <w:proofErr w:type="gramEnd"/>
      <w:r w:rsidRPr="002C1F0C">
        <w:rPr>
          <w:color w:val="000000"/>
          <w:sz w:val="23"/>
          <w:szCs w:val="23"/>
        </w:rPr>
        <w:t xml:space="preserve"> the applicants will be ranked).</w:t>
      </w:r>
    </w:p>
    <w:p w14:paraId="7826DACB" w14:textId="77777777" w:rsidR="002C1F0C" w:rsidRPr="002C1F0C" w:rsidRDefault="002C1F0C">
      <w:pPr>
        <w:numPr>
          <w:ilvl w:val="2"/>
          <w:numId w:val="109"/>
        </w:numPr>
        <w:shd w:val="clear" w:color="auto" w:fill="FFFFFF"/>
        <w:ind w:left="3225"/>
        <w:textAlignment w:val="baseline"/>
        <w:rPr>
          <w:color w:val="000000"/>
          <w:sz w:val="23"/>
          <w:szCs w:val="23"/>
        </w:rPr>
      </w:pPr>
      <w:r w:rsidRPr="002C1F0C">
        <w:rPr>
          <w:color w:val="000000"/>
          <w:sz w:val="23"/>
          <w:szCs w:val="23"/>
        </w:rPr>
        <w:t>Following the release of the results for Phase II of the Match, internship programs and applicants may voluntarily disclose their rankings, but are not obliged to do so.</w:t>
      </w:r>
    </w:p>
    <w:p w14:paraId="05A484ED" w14:textId="77777777" w:rsidR="002C1F0C" w:rsidRPr="002C1F0C" w:rsidRDefault="002C1F0C">
      <w:pPr>
        <w:numPr>
          <w:ilvl w:val="1"/>
          <w:numId w:val="110"/>
        </w:numPr>
        <w:shd w:val="clear" w:color="auto" w:fill="FFFFFF"/>
        <w:textAlignment w:val="baseline"/>
        <w:rPr>
          <w:color w:val="000000"/>
          <w:sz w:val="23"/>
          <w:szCs w:val="23"/>
        </w:rPr>
      </w:pPr>
      <w:r w:rsidRPr="002C1F0C">
        <w:rPr>
          <w:color w:val="000000"/>
          <w:sz w:val="23"/>
          <w:szCs w:val="23"/>
        </w:rPr>
        <w:t>Internship programs must include the following statement on their websites and in their brochures: "This internship site agrees to abide by the APPIC policy that no person at this training facility will solicit, accept, or use any ranking-related information from any intern applicant."</w:t>
      </w:r>
      <w:r w:rsidRPr="002C1F0C">
        <w:rPr>
          <w:color w:val="000000"/>
          <w:sz w:val="23"/>
          <w:szCs w:val="23"/>
        </w:rPr>
        <w:br/>
      </w:r>
    </w:p>
    <w:p w14:paraId="138C3039" w14:textId="77777777" w:rsidR="002C1F0C" w:rsidRPr="002C1F0C" w:rsidRDefault="002C1F0C">
      <w:pPr>
        <w:numPr>
          <w:ilvl w:val="1"/>
          <w:numId w:val="111"/>
        </w:numPr>
        <w:shd w:val="clear" w:color="auto" w:fill="FFFFFF"/>
        <w:textAlignment w:val="baseline"/>
        <w:rPr>
          <w:color w:val="000000"/>
          <w:sz w:val="23"/>
          <w:szCs w:val="23"/>
        </w:rPr>
      </w:pPr>
      <w:r w:rsidRPr="002C1F0C">
        <w:rPr>
          <w:color w:val="000000"/>
          <w:sz w:val="23"/>
          <w:szCs w:val="23"/>
        </w:rPr>
        <w:t>Internship sites that offer more than one program in the APPIC Match (i.e., sites with more than one program code number) are expected to ask applicants to identify the site's programs to which they are applying. In addition, these sites may, for the sole purpose of arranging interviews, ask applicants to designate their preferences regarding the programs at the site for which they wish to be interviewed. These sites may request interview preference information only when it is essential for making interview arrangements, and such information may not be used for any other purpose in the selection process. Furthermore, these sites may not solicit any information about applicants' rankings of programs. Sites requesting interview preferences must state clearly in their written materials that these preferences will be used for arranging interviews only and for no other purpose.</w:t>
      </w:r>
      <w:r w:rsidRPr="002C1F0C">
        <w:rPr>
          <w:color w:val="000000"/>
          <w:sz w:val="23"/>
          <w:szCs w:val="23"/>
        </w:rPr>
        <w:br/>
      </w:r>
    </w:p>
    <w:p w14:paraId="0422B00F" w14:textId="77777777" w:rsidR="002C1F0C" w:rsidRPr="002C1F0C" w:rsidRDefault="002C1F0C">
      <w:pPr>
        <w:numPr>
          <w:ilvl w:val="1"/>
          <w:numId w:val="112"/>
        </w:numPr>
        <w:shd w:val="clear" w:color="auto" w:fill="FFFFFF"/>
        <w:textAlignment w:val="baseline"/>
        <w:rPr>
          <w:color w:val="000000"/>
          <w:sz w:val="23"/>
          <w:szCs w:val="23"/>
        </w:rPr>
      </w:pPr>
      <w:r w:rsidRPr="002C1F0C">
        <w:rPr>
          <w:color w:val="000000"/>
          <w:sz w:val="23"/>
          <w:szCs w:val="23"/>
        </w:rPr>
        <w:t>Any ranking information communicated between applicants and internship programs, even if such communication is a violation of these policies, is non-binding and subject to change at any time prior to the Rank Order List submission deadline. The only binding rankings are the confidential Rank Order Lists that are submitted to the APPIC Match.</w:t>
      </w:r>
      <w:r w:rsidRPr="002C1F0C">
        <w:rPr>
          <w:color w:val="000000"/>
          <w:sz w:val="23"/>
          <w:szCs w:val="23"/>
        </w:rPr>
        <w:br/>
      </w:r>
    </w:p>
    <w:p w14:paraId="41C8EF83"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Results of the APPIC Match constitute binding agreements between applicants, internship programs, and APPIC that may not be reversed without APPIC's consent.</w:t>
      </w:r>
      <w:r w:rsidRPr="002C1F0C">
        <w:rPr>
          <w:color w:val="000000"/>
          <w:sz w:val="23"/>
          <w:szCs w:val="23"/>
        </w:rPr>
        <w:br/>
      </w:r>
      <w:r w:rsidRPr="002C1F0C">
        <w:rPr>
          <w:color w:val="000000"/>
          <w:sz w:val="23"/>
          <w:szCs w:val="23"/>
        </w:rPr>
        <w:br/>
      </w:r>
    </w:p>
    <w:p w14:paraId="54995A0B" w14:textId="77777777" w:rsidR="002C1F0C" w:rsidRPr="002C1F0C" w:rsidRDefault="002C1F0C">
      <w:pPr>
        <w:numPr>
          <w:ilvl w:val="1"/>
          <w:numId w:val="113"/>
        </w:numPr>
        <w:shd w:val="clear" w:color="auto" w:fill="FFFFFF"/>
        <w:textAlignment w:val="baseline"/>
        <w:rPr>
          <w:color w:val="000000"/>
          <w:sz w:val="23"/>
          <w:szCs w:val="23"/>
        </w:rPr>
      </w:pPr>
      <w:r w:rsidRPr="002C1F0C">
        <w:rPr>
          <w:color w:val="000000"/>
          <w:sz w:val="23"/>
          <w:szCs w:val="23"/>
        </w:rPr>
        <w:t>Failure to receive timely notification of the APPIC Match results, for any reason, does </w:t>
      </w:r>
      <w:r w:rsidRPr="002C1F0C">
        <w:rPr>
          <w:rStyle w:val="Strong"/>
          <w:color w:val="000000"/>
          <w:sz w:val="23"/>
          <w:szCs w:val="23"/>
          <w:bdr w:val="none" w:sz="0" w:space="0" w:color="auto" w:frame="1"/>
        </w:rPr>
        <w:t>not</w:t>
      </w:r>
      <w:r w:rsidRPr="002C1F0C">
        <w:rPr>
          <w:color w:val="000000"/>
          <w:sz w:val="23"/>
          <w:szCs w:val="23"/>
        </w:rPr>
        <w:t> constitute a release from the obligations of the APPIC Match.</w:t>
      </w:r>
      <w:r w:rsidRPr="002C1F0C">
        <w:rPr>
          <w:color w:val="000000"/>
          <w:sz w:val="23"/>
          <w:szCs w:val="23"/>
        </w:rPr>
        <w:br/>
      </w:r>
    </w:p>
    <w:p w14:paraId="1A202F97" w14:textId="77777777" w:rsidR="002C1F0C" w:rsidRPr="002C1F0C" w:rsidRDefault="002C1F0C">
      <w:pPr>
        <w:numPr>
          <w:ilvl w:val="1"/>
          <w:numId w:val="114"/>
        </w:numPr>
        <w:shd w:val="clear" w:color="auto" w:fill="FFFFFF"/>
        <w:textAlignment w:val="baseline"/>
        <w:rPr>
          <w:color w:val="000000"/>
          <w:sz w:val="23"/>
          <w:szCs w:val="23"/>
        </w:rPr>
      </w:pPr>
      <w:r w:rsidRPr="002C1F0C">
        <w:rPr>
          <w:color w:val="000000"/>
          <w:sz w:val="23"/>
          <w:szCs w:val="23"/>
        </w:rPr>
        <w:t>Appointments of applicants to internship positions may be contingent upon the applicants satisfying certain eligibility requirements including, but not limited to, drug testing or background checks. Such eligibility requirements must be clearly specified in the internship programs' written materials and provided to applicants in advance of the deadline for submitting rankings for the APPIC Match.</w:t>
      </w:r>
      <w:r w:rsidRPr="002C1F0C">
        <w:rPr>
          <w:color w:val="000000"/>
          <w:sz w:val="23"/>
          <w:szCs w:val="23"/>
        </w:rPr>
        <w:br/>
      </w:r>
    </w:p>
    <w:p w14:paraId="5FCE744B" w14:textId="77777777" w:rsidR="002C1F0C" w:rsidRPr="002C1F0C" w:rsidRDefault="002C1F0C">
      <w:pPr>
        <w:numPr>
          <w:ilvl w:val="1"/>
          <w:numId w:val="115"/>
        </w:numPr>
        <w:shd w:val="clear" w:color="auto" w:fill="FFFFFF"/>
        <w:textAlignment w:val="baseline"/>
        <w:rPr>
          <w:color w:val="000000"/>
          <w:sz w:val="23"/>
          <w:szCs w:val="23"/>
        </w:rPr>
      </w:pPr>
      <w:r w:rsidRPr="002C1F0C">
        <w:rPr>
          <w:color w:val="000000"/>
          <w:sz w:val="23"/>
          <w:szCs w:val="23"/>
        </w:rPr>
        <w:t>Internship training directors are encouraged to contact matched applicants by telephone as soon as possible after (but not before) 9:00 a.m. Eastern Time on the APPIC Match Day for each Phase of the Match.</w:t>
      </w:r>
      <w:r w:rsidRPr="002C1F0C">
        <w:rPr>
          <w:color w:val="000000"/>
          <w:sz w:val="23"/>
          <w:szCs w:val="23"/>
        </w:rPr>
        <w:br/>
      </w:r>
    </w:p>
    <w:p w14:paraId="0E50432E" w14:textId="77777777" w:rsidR="002C1F0C" w:rsidRPr="002C1F0C" w:rsidRDefault="002C1F0C">
      <w:pPr>
        <w:numPr>
          <w:ilvl w:val="1"/>
          <w:numId w:val="116"/>
        </w:numPr>
        <w:shd w:val="clear" w:color="auto" w:fill="FFFFFF"/>
        <w:textAlignment w:val="baseline"/>
        <w:rPr>
          <w:color w:val="000000"/>
          <w:sz w:val="23"/>
          <w:szCs w:val="23"/>
        </w:rPr>
      </w:pPr>
      <w:r w:rsidRPr="002C1F0C">
        <w:rPr>
          <w:color w:val="000000"/>
          <w:sz w:val="23"/>
          <w:szCs w:val="23"/>
        </w:rPr>
        <w:t>It is not necessary for internship training directors to contact applicants with whom they have not been matched.</w:t>
      </w:r>
      <w:r w:rsidRPr="002C1F0C">
        <w:rPr>
          <w:color w:val="000000"/>
          <w:sz w:val="23"/>
          <w:szCs w:val="23"/>
        </w:rPr>
        <w:br/>
      </w:r>
    </w:p>
    <w:p w14:paraId="382DFEB3"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Internship training directors must put in writing their appointment agreements with matched applicants in letters postmarked or e-mailed no later than 7 days following receipt of the APPIC Match results for each Phase of the Match.</w:t>
      </w:r>
      <w:r w:rsidRPr="002C1F0C">
        <w:rPr>
          <w:color w:val="000000"/>
          <w:sz w:val="23"/>
          <w:szCs w:val="23"/>
        </w:rPr>
        <w:br/>
      </w:r>
      <w:r w:rsidRPr="002C1F0C">
        <w:rPr>
          <w:color w:val="000000"/>
          <w:sz w:val="23"/>
          <w:szCs w:val="23"/>
        </w:rPr>
        <w:br/>
      </w:r>
    </w:p>
    <w:p w14:paraId="5790DB56" w14:textId="77777777" w:rsidR="002C1F0C" w:rsidRPr="002C1F0C" w:rsidRDefault="002C1F0C">
      <w:pPr>
        <w:numPr>
          <w:ilvl w:val="1"/>
          <w:numId w:val="117"/>
        </w:numPr>
        <w:shd w:val="clear" w:color="auto" w:fill="FFFFFF"/>
        <w:textAlignment w:val="baseline"/>
        <w:rPr>
          <w:color w:val="000000"/>
          <w:sz w:val="23"/>
          <w:szCs w:val="23"/>
        </w:rPr>
      </w:pPr>
      <w:r w:rsidRPr="002C1F0C">
        <w:rPr>
          <w:color w:val="000000"/>
          <w:sz w:val="23"/>
          <w:szCs w:val="23"/>
        </w:rPr>
        <w:t>Letters must be addressed to the applicants and must include confirmation of conditions of the appointment, such as stipend, fringe benefits, and the dates on which the internship begins and ends.</w:t>
      </w:r>
      <w:r w:rsidRPr="002C1F0C">
        <w:rPr>
          <w:color w:val="000000"/>
          <w:sz w:val="23"/>
          <w:szCs w:val="23"/>
        </w:rPr>
        <w:br/>
      </w:r>
    </w:p>
    <w:p w14:paraId="6B3B68ED" w14:textId="77777777" w:rsidR="002C1F0C" w:rsidRPr="002C1F0C" w:rsidRDefault="002C1F0C">
      <w:pPr>
        <w:numPr>
          <w:ilvl w:val="1"/>
          <w:numId w:val="118"/>
        </w:numPr>
        <w:shd w:val="clear" w:color="auto" w:fill="FFFFFF"/>
        <w:textAlignment w:val="baseline"/>
        <w:rPr>
          <w:color w:val="000000"/>
          <w:sz w:val="23"/>
          <w:szCs w:val="23"/>
        </w:rPr>
      </w:pPr>
      <w:r w:rsidRPr="002C1F0C">
        <w:rPr>
          <w:color w:val="000000"/>
          <w:sz w:val="23"/>
          <w:szCs w:val="23"/>
        </w:rPr>
        <w:t>Copies of these appointment letters must be sent simultaneously to applicants' academic Directors of Clinical Training.</w:t>
      </w:r>
      <w:r w:rsidRPr="002C1F0C">
        <w:rPr>
          <w:color w:val="000000"/>
          <w:sz w:val="23"/>
          <w:szCs w:val="23"/>
        </w:rPr>
        <w:br/>
      </w:r>
    </w:p>
    <w:p w14:paraId="61354182"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 xml:space="preserve">Positions that remain unfilled in Phase I of the Match must be offered in Phase II of the Match. Positions not offered in Phase I of the Match, such as positions for which funding and resources become assured after the </w:t>
      </w:r>
      <w:proofErr w:type="gramStart"/>
      <w:r w:rsidRPr="002C1F0C">
        <w:rPr>
          <w:rStyle w:val="Strong"/>
          <w:color w:val="000000"/>
          <w:sz w:val="23"/>
          <w:szCs w:val="23"/>
          <w:bdr w:val="none" w:sz="0" w:space="0" w:color="auto" w:frame="1"/>
        </w:rPr>
        <w:t>Phase</w:t>
      </w:r>
      <w:proofErr w:type="gramEnd"/>
      <w:r w:rsidRPr="002C1F0C">
        <w:rPr>
          <w:rStyle w:val="Strong"/>
          <w:color w:val="000000"/>
          <w:sz w:val="23"/>
          <w:szCs w:val="23"/>
          <w:bdr w:val="none" w:sz="0" w:space="0" w:color="auto" w:frame="1"/>
        </w:rPr>
        <w:t xml:space="preserve"> I Rank Order List deadline or newly created positions, must also be offered in Phase II.</w:t>
      </w:r>
      <w:r w:rsidRPr="002C1F0C">
        <w:rPr>
          <w:color w:val="000000"/>
          <w:sz w:val="23"/>
          <w:szCs w:val="23"/>
        </w:rPr>
        <w:br/>
      </w:r>
      <w:r w:rsidRPr="002C1F0C">
        <w:rPr>
          <w:color w:val="000000"/>
          <w:sz w:val="23"/>
          <w:szCs w:val="23"/>
        </w:rPr>
        <w:br/>
      </w:r>
    </w:p>
    <w:p w14:paraId="531F0A57" w14:textId="77777777" w:rsidR="002C1F0C" w:rsidRPr="002C1F0C" w:rsidRDefault="002C1F0C">
      <w:pPr>
        <w:numPr>
          <w:ilvl w:val="1"/>
          <w:numId w:val="119"/>
        </w:numPr>
        <w:shd w:val="clear" w:color="auto" w:fill="FFFFFF"/>
        <w:textAlignment w:val="baseline"/>
        <w:rPr>
          <w:color w:val="000000"/>
          <w:sz w:val="23"/>
          <w:szCs w:val="23"/>
        </w:rPr>
      </w:pPr>
      <w:r w:rsidRPr="002C1F0C">
        <w:rPr>
          <w:color w:val="000000"/>
          <w:sz w:val="23"/>
          <w:szCs w:val="23"/>
        </w:rPr>
        <w:t>Applicants who register for Phase I of the Match and who do not obtain a position in Phase I (e.g., those who withdraw or remain unmatched) are eligible to participate in Phase II of the Match. Applicants who match to a position in Phase I are not eligible to participate in Phase II. Eligible applicants who do not register for Phase I can register for and participate in Phase II.</w:t>
      </w:r>
      <w:r w:rsidRPr="002C1F0C">
        <w:rPr>
          <w:color w:val="000000"/>
          <w:sz w:val="23"/>
          <w:szCs w:val="23"/>
        </w:rPr>
        <w:br/>
      </w:r>
    </w:p>
    <w:p w14:paraId="68DC9DF2" w14:textId="77777777" w:rsidR="002C1F0C" w:rsidRPr="002C1F0C" w:rsidRDefault="002C1F0C">
      <w:pPr>
        <w:numPr>
          <w:ilvl w:val="1"/>
          <w:numId w:val="120"/>
        </w:numPr>
        <w:shd w:val="clear" w:color="auto" w:fill="FFFFFF"/>
        <w:textAlignment w:val="baseline"/>
        <w:rPr>
          <w:color w:val="000000"/>
          <w:sz w:val="23"/>
          <w:szCs w:val="23"/>
        </w:rPr>
      </w:pPr>
      <w:r w:rsidRPr="002C1F0C">
        <w:rPr>
          <w:color w:val="000000"/>
          <w:sz w:val="23"/>
          <w:szCs w:val="23"/>
        </w:rPr>
        <w:t>Positions for which funding and resources are not assured must not be offered in Phase II of the Match.</w:t>
      </w:r>
      <w:r w:rsidRPr="002C1F0C">
        <w:rPr>
          <w:color w:val="000000"/>
          <w:sz w:val="23"/>
          <w:szCs w:val="23"/>
        </w:rPr>
        <w:br/>
      </w:r>
    </w:p>
    <w:p w14:paraId="72A42DCB" w14:textId="77777777" w:rsidR="002C1F0C" w:rsidRPr="002C1F0C" w:rsidRDefault="002C1F0C">
      <w:pPr>
        <w:numPr>
          <w:ilvl w:val="1"/>
          <w:numId w:val="121"/>
        </w:numPr>
        <w:shd w:val="clear" w:color="auto" w:fill="FFFFFF"/>
        <w:textAlignment w:val="baseline"/>
        <w:rPr>
          <w:color w:val="000000"/>
          <w:sz w:val="23"/>
          <w:szCs w:val="23"/>
        </w:rPr>
      </w:pPr>
      <w:r w:rsidRPr="002C1F0C">
        <w:rPr>
          <w:color w:val="000000"/>
          <w:sz w:val="23"/>
          <w:szCs w:val="23"/>
        </w:rPr>
        <w:t xml:space="preserve">All positions at an internship site that remain unfilled in Phase I of the Match and have assured </w:t>
      </w:r>
      <w:proofErr w:type="gramStart"/>
      <w:r w:rsidRPr="002C1F0C">
        <w:rPr>
          <w:color w:val="000000"/>
          <w:sz w:val="23"/>
          <w:szCs w:val="23"/>
        </w:rPr>
        <w:t>funding</w:t>
      </w:r>
      <w:proofErr w:type="gramEnd"/>
      <w:r w:rsidRPr="002C1F0C">
        <w:rPr>
          <w:color w:val="000000"/>
          <w:sz w:val="23"/>
          <w:szCs w:val="23"/>
        </w:rPr>
        <w:t xml:space="preserve"> and resources must be offered to applicants in Phase II of the Match. A site can decide not to offer an unfilled position in Phase II only if it decides not to fill the position in the program for the coming year (e.g., anticipated loss of funding or resources, shifting of funding or resources to other purposes). Removing an unfilled position from Phase II of the Match for any other reason requires APPIC approval.</w:t>
      </w:r>
      <w:r w:rsidRPr="002C1F0C">
        <w:rPr>
          <w:color w:val="000000"/>
          <w:sz w:val="23"/>
          <w:szCs w:val="23"/>
        </w:rPr>
        <w:br/>
      </w:r>
    </w:p>
    <w:p w14:paraId="1F7DBFA1" w14:textId="77777777" w:rsidR="002C1F0C" w:rsidRPr="002C1F0C" w:rsidRDefault="002C1F0C">
      <w:pPr>
        <w:numPr>
          <w:ilvl w:val="1"/>
          <w:numId w:val="122"/>
        </w:numPr>
        <w:shd w:val="clear" w:color="auto" w:fill="FFFFFF"/>
        <w:textAlignment w:val="baseline"/>
        <w:rPr>
          <w:color w:val="000000"/>
          <w:sz w:val="23"/>
          <w:szCs w:val="23"/>
        </w:rPr>
      </w:pPr>
      <w:r w:rsidRPr="002C1F0C">
        <w:rPr>
          <w:color w:val="000000"/>
          <w:sz w:val="23"/>
          <w:szCs w:val="23"/>
        </w:rPr>
        <w:t>Internship programs with positions that are offered in Phase II of the Match may not take any actions to publicize or fill these positions prior to 9:00 a.m. Eastern Time on APPIC Phase I Match Day. Applicants who do not obtain a position in Phase I of the Match, along with other individuals acting on their behalf (e.g., doctoral program faculty), may not contact internship programs about available positions in Phase II prior to 9:00 a.m. Eastern Time on APPIC Phase I Match Day. All applications to programs for Phase II of the Match must be submitted using the AAPI, as specified in paragraph 5 above.</w:t>
      </w:r>
      <w:r w:rsidRPr="002C1F0C">
        <w:rPr>
          <w:color w:val="000000"/>
          <w:sz w:val="23"/>
          <w:szCs w:val="23"/>
        </w:rPr>
        <w:br/>
      </w:r>
    </w:p>
    <w:p w14:paraId="362D5922"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Internship programs that have one or more open positions that they wish to fill after the conclusion of Phase II, and eligible applicants who are interested in such positions, participate in the APPIC Post-Match Vacancy Service and must follow all relevant policies. The Post-Match Vacancy Service begins operation after the conclusion of Phase II of the Match as specified in the Schedule of Dates. Programs may publicize available positions by listing them in the Post-Match Vacancy Service but are not required to do so. Programs may make offers of admission (verbal or written) to eligible applicants who are not already matched, even if those applicants did not participate in the APPIC Match.</w:t>
      </w:r>
      <w:r w:rsidRPr="002C1F0C">
        <w:rPr>
          <w:color w:val="000000"/>
          <w:sz w:val="23"/>
          <w:szCs w:val="23"/>
        </w:rPr>
        <w:br/>
      </w:r>
      <w:r w:rsidRPr="002C1F0C">
        <w:rPr>
          <w:color w:val="000000"/>
          <w:sz w:val="23"/>
          <w:szCs w:val="23"/>
        </w:rPr>
        <w:br/>
      </w:r>
    </w:p>
    <w:p w14:paraId="04C1386F" w14:textId="77777777" w:rsidR="002C1F0C" w:rsidRPr="002C1F0C" w:rsidRDefault="002C1F0C">
      <w:pPr>
        <w:numPr>
          <w:ilvl w:val="1"/>
          <w:numId w:val="123"/>
        </w:numPr>
        <w:shd w:val="clear" w:color="auto" w:fill="FFFFFF"/>
        <w:textAlignment w:val="baseline"/>
        <w:rPr>
          <w:color w:val="000000"/>
          <w:sz w:val="23"/>
          <w:szCs w:val="23"/>
        </w:rPr>
      </w:pPr>
      <w:r w:rsidRPr="002C1F0C">
        <w:rPr>
          <w:color w:val="000000"/>
          <w:sz w:val="23"/>
          <w:szCs w:val="23"/>
        </w:rPr>
        <w:t>Programs are not required to fill positions that remain unfilled after Phase II.</w:t>
      </w:r>
      <w:r w:rsidRPr="002C1F0C">
        <w:rPr>
          <w:color w:val="000000"/>
          <w:sz w:val="23"/>
          <w:szCs w:val="23"/>
        </w:rPr>
        <w:br/>
      </w:r>
    </w:p>
    <w:p w14:paraId="039EADF4" w14:textId="77777777" w:rsidR="002C1F0C" w:rsidRPr="002C1F0C" w:rsidRDefault="002C1F0C">
      <w:pPr>
        <w:numPr>
          <w:ilvl w:val="1"/>
          <w:numId w:val="124"/>
        </w:numPr>
        <w:shd w:val="clear" w:color="auto" w:fill="FFFFFF"/>
        <w:textAlignment w:val="baseline"/>
        <w:rPr>
          <w:color w:val="000000"/>
          <w:sz w:val="23"/>
          <w:szCs w:val="23"/>
        </w:rPr>
      </w:pPr>
      <w:r w:rsidRPr="002C1F0C">
        <w:rPr>
          <w:color w:val="000000"/>
          <w:sz w:val="23"/>
          <w:szCs w:val="23"/>
        </w:rPr>
        <w:t xml:space="preserve">Programs offering internship positions and applicants seeking internship positions at the conclusion of Phase II </w:t>
      </w:r>
      <w:proofErr w:type="gramStart"/>
      <w:r w:rsidRPr="002C1F0C">
        <w:rPr>
          <w:color w:val="000000"/>
          <w:sz w:val="23"/>
          <w:szCs w:val="23"/>
        </w:rPr>
        <w:t>are considered to be</w:t>
      </w:r>
      <w:proofErr w:type="gramEnd"/>
      <w:r w:rsidRPr="002C1F0C">
        <w:rPr>
          <w:color w:val="000000"/>
          <w:sz w:val="23"/>
          <w:szCs w:val="23"/>
        </w:rPr>
        <w:t xml:space="preserve"> participating in the Post-Match Vacancy Service, </w:t>
      </w:r>
      <w:proofErr w:type="gramStart"/>
      <w:r w:rsidRPr="002C1F0C">
        <w:rPr>
          <w:color w:val="000000"/>
          <w:sz w:val="23"/>
          <w:szCs w:val="23"/>
        </w:rPr>
        <w:t>whether or not</w:t>
      </w:r>
      <w:proofErr w:type="gramEnd"/>
      <w:r w:rsidRPr="002C1F0C">
        <w:rPr>
          <w:color w:val="000000"/>
          <w:sz w:val="23"/>
          <w:szCs w:val="23"/>
        </w:rPr>
        <w:t xml:space="preserve"> the positions are publicized in the Post-Match Vacancy Service listing of available programs.</w:t>
      </w:r>
      <w:r w:rsidRPr="002C1F0C">
        <w:rPr>
          <w:color w:val="000000"/>
          <w:sz w:val="23"/>
          <w:szCs w:val="23"/>
        </w:rPr>
        <w:br/>
      </w:r>
    </w:p>
    <w:p w14:paraId="798422E2" w14:textId="77777777" w:rsidR="002C1F0C" w:rsidRPr="002C1F0C" w:rsidRDefault="002C1F0C">
      <w:pPr>
        <w:numPr>
          <w:ilvl w:val="1"/>
          <w:numId w:val="125"/>
        </w:numPr>
        <w:shd w:val="clear" w:color="auto" w:fill="FFFFFF"/>
        <w:textAlignment w:val="baseline"/>
        <w:rPr>
          <w:color w:val="000000"/>
          <w:sz w:val="23"/>
          <w:szCs w:val="23"/>
        </w:rPr>
      </w:pPr>
      <w:r w:rsidRPr="002C1F0C">
        <w:rPr>
          <w:color w:val="000000"/>
          <w:sz w:val="23"/>
          <w:szCs w:val="23"/>
        </w:rPr>
        <w:t>Beginning on APPIC Phase II Match Day, internship programs that have open positions after completion of Phase II of the Match may notify APPIC that they want their positions publicized in the Post-Match Vacancy Service. Internship programs may not take any other actions to publicize or fill available positions prior to the opening of the Post-Match Vacancy Service.</w:t>
      </w:r>
      <w:r w:rsidRPr="002C1F0C">
        <w:rPr>
          <w:color w:val="000000"/>
          <w:sz w:val="23"/>
          <w:szCs w:val="23"/>
        </w:rPr>
        <w:br/>
      </w:r>
    </w:p>
    <w:p w14:paraId="5D3B2F9C" w14:textId="77777777" w:rsidR="002C1F0C" w:rsidRPr="002C1F0C" w:rsidRDefault="002C1F0C">
      <w:pPr>
        <w:numPr>
          <w:ilvl w:val="1"/>
          <w:numId w:val="126"/>
        </w:numPr>
        <w:shd w:val="clear" w:color="auto" w:fill="FFFFFF"/>
        <w:textAlignment w:val="baseline"/>
        <w:rPr>
          <w:color w:val="000000"/>
          <w:sz w:val="23"/>
          <w:szCs w:val="23"/>
        </w:rPr>
      </w:pPr>
      <w:r w:rsidRPr="002C1F0C">
        <w:rPr>
          <w:color w:val="000000"/>
          <w:sz w:val="23"/>
          <w:szCs w:val="23"/>
        </w:rPr>
        <w:t>Applicants who anticipate participating in the Post-Match Vacancy Service, along with other individuals acting on their behalf (e.g., doctoral program faculty), may not contact internship programs about open positions in the Post-Match Vacancy Service prior to the opening of the Post-Match Vacancy Service.</w:t>
      </w:r>
      <w:r w:rsidRPr="002C1F0C">
        <w:rPr>
          <w:color w:val="000000"/>
          <w:sz w:val="23"/>
          <w:szCs w:val="23"/>
        </w:rPr>
        <w:br/>
      </w:r>
    </w:p>
    <w:p w14:paraId="429E6916" w14:textId="77777777" w:rsidR="002C1F0C" w:rsidRPr="002C1F0C" w:rsidRDefault="002C1F0C">
      <w:pPr>
        <w:numPr>
          <w:ilvl w:val="1"/>
          <w:numId w:val="127"/>
        </w:numPr>
        <w:shd w:val="clear" w:color="auto" w:fill="FFFFFF"/>
        <w:textAlignment w:val="baseline"/>
        <w:rPr>
          <w:color w:val="000000"/>
          <w:sz w:val="23"/>
          <w:szCs w:val="23"/>
        </w:rPr>
      </w:pPr>
      <w:r w:rsidRPr="002C1F0C">
        <w:rPr>
          <w:color w:val="000000"/>
          <w:sz w:val="23"/>
          <w:szCs w:val="23"/>
        </w:rPr>
        <w:t>Prior to making offers to fill open positions, internship training directors must verify with applicants, to the best of their abilities, that the applicants are not currently matched or committed to another position.</w:t>
      </w:r>
      <w:r w:rsidRPr="002C1F0C">
        <w:rPr>
          <w:color w:val="000000"/>
          <w:sz w:val="23"/>
          <w:szCs w:val="23"/>
        </w:rPr>
        <w:br/>
      </w:r>
    </w:p>
    <w:p w14:paraId="52323CAB" w14:textId="77777777" w:rsidR="002C1F0C" w:rsidRPr="002C1F0C" w:rsidRDefault="002C1F0C">
      <w:pPr>
        <w:numPr>
          <w:ilvl w:val="1"/>
          <w:numId w:val="128"/>
        </w:numPr>
        <w:shd w:val="clear" w:color="auto" w:fill="FFFFFF"/>
        <w:textAlignment w:val="baseline"/>
        <w:rPr>
          <w:color w:val="000000"/>
          <w:sz w:val="23"/>
          <w:szCs w:val="23"/>
        </w:rPr>
      </w:pPr>
      <w:r w:rsidRPr="002C1F0C">
        <w:rPr>
          <w:color w:val="000000"/>
          <w:sz w:val="23"/>
          <w:szCs w:val="23"/>
        </w:rPr>
        <w:t>Prior to making offers to fill open positions, internship training directors must ensure that doctoral programs have verified their applicants' eligibility and readiness for internship. Such verification can occur via a review of the appropriate application materials and/or via direct communication with the doctoral programs.</w:t>
      </w:r>
      <w:r w:rsidRPr="002C1F0C">
        <w:rPr>
          <w:color w:val="000000"/>
          <w:sz w:val="23"/>
          <w:szCs w:val="23"/>
        </w:rPr>
        <w:br/>
      </w:r>
    </w:p>
    <w:p w14:paraId="6C4E577E" w14:textId="77777777" w:rsidR="002C1F0C" w:rsidRPr="002C1F0C" w:rsidRDefault="002C1F0C">
      <w:pPr>
        <w:numPr>
          <w:ilvl w:val="1"/>
          <w:numId w:val="129"/>
        </w:numPr>
        <w:shd w:val="clear" w:color="auto" w:fill="FFFFFF"/>
        <w:textAlignment w:val="baseline"/>
        <w:rPr>
          <w:color w:val="000000"/>
          <w:sz w:val="23"/>
          <w:szCs w:val="23"/>
        </w:rPr>
      </w:pPr>
      <w:r w:rsidRPr="002C1F0C">
        <w:rPr>
          <w:color w:val="000000"/>
          <w:sz w:val="23"/>
          <w:szCs w:val="23"/>
        </w:rPr>
        <w:t>Applicants may not accept an offer if they have been matched or have already accepted an offer from another program.</w:t>
      </w:r>
      <w:r w:rsidRPr="002C1F0C">
        <w:rPr>
          <w:color w:val="000000"/>
          <w:sz w:val="23"/>
          <w:szCs w:val="23"/>
        </w:rPr>
        <w:br/>
      </w:r>
    </w:p>
    <w:p w14:paraId="147F61C8" w14:textId="77777777" w:rsidR="002C1F0C" w:rsidRPr="002C1F0C" w:rsidRDefault="002C1F0C">
      <w:pPr>
        <w:numPr>
          <w:ilvl w:val="1"/>
          <w:numId w:val="130"/>
        </w:numPr>
        <w:shd w:val="clear" w:color="auto" w:fill="FFFFFF"/>
        <w:textAlignment w:val="baseline"/>
        <w:rPr>
          <w:color w:val="000000"/>
          <w:sz w:val="23"/>
          <w:szCs w:val="23"/>
        </w:rPr>
      </w:pPr>
      <w:r w:rsidRPr="002C1F0C">
        <w:rPr>
          <w:color w:val="000000"/>
          <w:sz w:val="23"/>
          <w:szCs w:val="23"/>
        </w:rPr>
        <w:t>An offer (verbal or written) that has been tendered by an internship program and accepted by an applicant constitutes a binding agreement between the program, the applicant, and APPIC that may not be reversed without APPIC's consent.</w:t>
      </w:r>
      <w:r w:rsidRPr="002C1F0C">
        <w:rPr>
          <w:color w:val="000000"/>
          <w:sz w:val="23"/>
          <w:szCs w:val="23"/>
        </w:rPr>
        <w:br/>
      </w:r>
    </w:p>
    <w:p w14:paraId="75D6E36F" w14:textId="77777777" w:rsidR="002C1F0C" w:rsidRPr="002C1F0C" w:rsidRDefault="002C1F0C">
      <w:pPr>
        <w:numPr>
          <w:ilvl w:val="1"/>
          <w:numId w:val="131"/>
        </w:numPr>
        <w:shd w:val="clear" w:color="auto" w:fill="FFFFFF"/>
        <w:textAlignment w:val="baseline"/>
        <w:rPr>
          <w:color w:val="000000"/>
          <w:sz w:val="23"/>
          <w:szCs w:val="23"/>
        </w:rPr>
      </w:pPr>
      <w:r w:rsidRPr="002C1F0C">
        <w:rPr>
          <w:color w:val="000000"/>
          <w:sz w:val="23"/>
          <w:szCs w:val="23"/>
        </w:rPr>
        <w:t>The internship training director must put in writing the appointment agreement with the applicant in a letter postmarked or e-mailed no later than 7 days following acceptance of the offer by the applicant, as described in paragraphs 9a and 9b above.</w:t>
      </w:r>
      <w:r w:rsidRPr="002C1F0C">
        <w:rPr>
          <w:color w:val="000000"/>
          <w:sz w:val="23"/>
          <w:szCs w:val="23"/>
        </w:rPr>
        <w:br/>
      </w:r>
    </w:p>
    <w:p w14:paraId="4FE018DA" w14:textId="77777777" w:rsidR="002C1F0C" w:rsidRPr="002C1F0C" w:rsidRDefault="002C1F0C">
      <w:pPr>
        <w:numPr>
          <w:ilvl w:val="0"/>
          <w:numId w:val="84"/>
        </w:numPr>
        <w:shd w:val="clear" w:color="auto" w:fill="FFFFFF"/>
        <w:ind w:left="1245"/>
        <w:textAlignment w:val="baseline"/>
        <w:rPr>
          <w:color w:val="000000"/>
          <w:sz w:val="23"/>
          <w:szCs w:val="23"/>
        </w:rPr>
      </w:pPr>
      <w:r w:rsidRPr="002C1F0C">
        <w:rPr>
          <w:rStyle w:val="Strong"/>
          <w:color w:val="000000"/>
          <w:sz w:val="23"/>
          <w:szCs w:val="23"/>
          <w:bdr w:val="none" w:sz="0" w:space="0" w:color="auto" w:frame="1"/>
        </w:rPr>
        <w:t>Individuals who perceive violations of these policies are urged to request compliance with APPIC policies from the appropriate party (parties).</w:t>
      </w:r>
      <w:r w:rsidRPr="002C1F0C">
        <w:rPr>
          <w:color w:val="000000"/>
          <w:sz w:val="23"/>
          <w:szCs w:val="23"/>
        </w:rPr>
        <w:br/>
      </w:r>
      <w:r w:rsidRPr="002C1F0C">
        <w:rPr>
          <w:color w:val="000000"/>
          <w:sz w:val="23"/>
          <w:szCs w:val="23"/>
        </w:rPr>
        <w:br/>
      </w:r>
    </w:p>
    <w:p w14:paraId="632642E0" w14:textId="77777777" w:rsidR="002C1F0C" w:rsidRPr="002C1F0C" w:rsidRDefault="002C1F0C">
      <w:pPr>
        <w:numPr>
          <w:ilvl w:val="1"/>
          <w:numId w:val="132"/>
        </w:numPr>
        <w:shd w:val="clear" w:color="auto" w:fill="FFFFFF"/>
        <w:textAlignment w:val="baseline"/>
        <w:rPr>
          <w:color w:val="000000"/>
          <w:sz w:val="23"/>
          <w:szCs w:val="23"/>
        </w:rPr>
      </w:pPr>
      <w:r w:rsidRPr="002C1F0C">
        <w:rPr>
          <w:color w:val="000000"/>
          <w:sz w:val="23"/>
          <w:szCs w:val="23"/>
        </w:rPr>
        <w:t>Unresolved compliance problems should be resolved informally, whenever possible, through consultation among applicants, internship training directors, academic Directors of Clinical Training, and/or APPIC, or by other informal means. APPIC sponsors an "</w:t>
      </w:r>
      <w:hyperlink r:id="rId85" w:history="1">
        <w:r w:rsidRPr="002C1F0C">
          <w:rPr>
            <w:rStyle w:val="Hyperlink"/>
            <w:color w:val="006794"/>
            <w:sz w:val="23"/>
            <w:szCs w:val="23"/>
            <w:u w:val="none"/>
            <w:bdr w:val="none" w:sz="0" w:space="0" w:color="auto" w:frame="1"/>
          </w:rPr>
          <w:t>Informal Problem Consultation</w:t>
        </w:r>
      </w:hyperlink>
      <w:r w:rsidRPr="002C1F0C">
        <w:rPr>
          <w:color w:val="000000"/>
          <w:sz w:val="23"/>
          <w:szCs w:val="23"/>
        </w:rPr>
        <w:t>" process (described on the APPIC website) that is recommended for use in addressing these issues.</w:t>
      </w:r>
      <w:r w:rsidRPr="002C1F0C">
        <w:rPr>
          <w:color w:val="000000"/>
          <w:sz w:val="23"/>
          <w:szCs w:val="23"/>
        </w:rPr>
        <w:br/>
      </w:r>
    </w:p>
    <w:p w14:paraId="4DE089DA" w14:textId="77777777" w:rsidR="002C1F0C" w:rsidRPr="002C1F0C" w:rsidRDefault="002C1F0C">
      <w:pPr>
        <w:numPr>
          <w:ilvl w:val="1"/>
          <w:numId w:val="133"/>
        </w:numPr>
        <w:shd w:val="clear" w:color="auto" w:fill="FFFFFF"/>
        <w:textAlignment w:val="baseline"/>
        <w:rPr>
          <w:color w:val="000000"/>
          <w:sz w:val="23"/>
          <w:szCs w:val="23"/>
        </w:rPr>
      </w:pPr>
      <w:r w:rsidRPr="002C1F0C">
        <w:rPr>
          <w:color w:val="000000"/>
          <w:sz w:val="23"/>
          <w:szCs w:val="23"/>
        </w:rPr>
        <w:t>Internship training directors who become aware of violations of these policies by other internship training directors should (a) urge the affected applicants and academic Directors of Clinical Training to follow the informal resolution procedures described above, (b) directly contact the other internship training directors, and/or (c) use the APPIC "</w:t>
      </w:r>
      <w:hyperlink r:id="rId86" w:history="1">
        <w:r w:rsidRPr="002C1F0C">
          <w:rPr>
            <w:rStyle w:val="Hyperlink"/>
            <w:color w:val="006794"/>
            <w:sz w:val="23"/>
            <w:szCs w:val="23"/>
            <w:u w:val="none"/>
            <w:bdr w:val="none" w:sz="0" w:space="0" w:color="auto" w:frame="1"/>
          </w:rPr>
          <w:t>Informal Problem Consultation</w:t>
        </w:r>
      </w:hyperlink>
      <w:r w:rsidRPr="002C1F0C">
        <w:rPr>
          <w:color w:val="000000"/>
          <w:sz w:val="23"/>
          <w:szCs w:val="23"/>
        </w:rPr>
        <w:t>" process.</w:t>
      </w:r>
      <w:r w:rsidRPr="002C1F0C">
        <w:rPr>
          <w:color w:val="000000"/>
          <w:sz w:val="23"/>
          <w:szCs w:val="23"/>
        </w:rPr>
        <w:br/>
      </w:r>
    </w:p>
    <w:p w14:paraId="3A15616A" w14:textId="77777777" w:rsidR="002C1F0C" w:rsidRPr="002C1F0C" w:rsidRDefault="002C1F0C">
      <w:pPr>
        <w:numPr>
          <w:ilvl w:val="1"/>
          <w:numId w:val="134"/>
        </w:numPr>
        <w:shd w:val="clear" w:color="auto" w:fill="FFFFFF"/>
        <w:textAlignment w:val="baseline"/>
        <w:rPr>
          <w:color w:val="000000"/>
          <w:sz w:val="23"/>
          <w:szCs w:val="23"/>
        </w:rPr>
      </w:pPr>
      <w:r w:rsidRPr="002C1F0C">
        <w:rPr>
          <w:color w:val="000000"/>
          <w:sz w:val="23"/>
          <w:szCs w:val="23"/>
        </w:rPr>
        <w:t>Perceived violations of APPIC Policies and/or the Match Agreements that are not resolved informally may be submitted as a formal complaint to APPIC. Formal complaints are investigated by APPIC, and the APPIC Board of Directors will ultimately determine the course of action. Instructions for filing a formal complaint are available on the </w:t>
      </w:r>
      <w:hyperlink r:id="rId87" w:history="1">
        <w:r w:rsidRPr="002C1F0C">
          <w:rPr>
            <w:rStyle w:val="Hyperlink"/>
            <w:color w:val="006794"/>
            <w:sz w:val="23"/>
            <w:szCs w:val="23"/>
            <w:u w:val="none"/>
            <w:bdr w:val="none" w:sz="0" w:space="0" w:color="auto" w:frame="1"/>
          </w:rPr>
          <w:t>APPIC website</w:t>
        </w:r>
      </w:hyperlink>
      <w:r w:rsidRPr="002C1F0C">
        <w:rPr>
          <w:color w:val="000000"/>
          <w:sz w:val="23"/>
          <w:szCs w:val="23"/>
        </w:rPr>
        <w:t>.</w:t>
      </w:r>
      <w:r w:rsidRPr="002C1F0C">
        <w:rPr>
          <w:color w:val="000000"/>
          <w:sz w:val="23"/>
          <w:szCs w:val="23"/>
        </w:rPr>
        <w:br/>
      </w:r>
    </w:p>
    <w:p w14:paraId="6146E497" w14:textId="77777777" w:rsidR="002C1F0C" w:rsidRPr="002C1F0C" w:rsidRDefault="002C1F0C" w:rsidP="002C1F0C">
      <w:pPr>
        <w:pStyle w:val="NormalWeb"/>
        <w:shd w:val="clear" w:color="auto" w:fill="FFFFFF"/>
        <w:spacing w:before="0" w:beforeAutospacing="0" w:after="0" w:afterAutospacing="0"/>
        <w:textAlignment w:val="baseline"/>
        <w:rPr>
          <w:rFonts w:ascii="Times New Roman" w:hAnsi="Times New Roman" w:cs="Times New Roman"/>
          <w:color w:val="000000"/>
          <w:sz w:val="23"/>
          <w:szCs w:val="23"/>
        </w:rPr>
      </w:pPr>
    </w:p>
    <w:p w14:paraId="77BC60D3" w14:textId="77777777" w:rsidR="002C1F0C" w:rsidRPr="002C1F0C" w:rsidRDefault="002C1F0C" w:rsidP="002C1F0C">
      <w:pPr>
        <w:pStyle w:val="NormalWeb"/>
        <w:shd w:val="clear" w:color="auto" w:fill="FFFFFF"/>
        <w:spacing w:before="0" w:beforeAutospacing="0" w:after="0" w:afterAutospacing="0"/>
        <w:textAlignment w:val="baseline"/>
        <w:rPr>
          <w:rFonts w:ascii="Times New Roman" w:hAnsi="Times New Roman" w:cs="Times New Roman"/>
          <w:color w:val="000000"/>
          <w:sz w:val="23"/>
          <w:szCs w:val="23"/>
        </w:rPr>
      </w:pPr>
      <w:r w:rsidRPr="002C1F0C">
        <w:rPr>
          <w:rFonts w:ascii="Times New Roman" w:hAnsi="Times New Roman" w:cs="Times New Roman"/>
          <w:color w:val="000000"/>
          <w:sz w:val="20"/>
          <w:szCs w:val="20"/>
        </w:rPr>
        <w:t>Copyright © 2026 Association of Psychology Postdoctoral and Internship Centers (APPIC).</w:t>
      </w:r>
    </w:p>
    <w:p w14:paraId="10DB750B" w14:textId="77777777" w:rsidR="002C1F0C" w:rsidRPr="002C1F0C" w:rsidRDefault="002C1F0C" w:rsidP="002C1F0C">
      <w:pPr>
        <w:pStyle w:val="NormalWeb"/>
        <w:shd w:val="clear" w:color="auto" w:fill="FFFFFF"/>
        <w:spacing w:before="0" w:beforeAutospacing="0" w:after="0" w:afterAutospacing="0"/>
        <w:textAlignment w:val="baseline"/>
        <w:rPr>
          <w:rFonts w:ascii="Times New Roman" w:hAnsi="Times New Roman" w:cs="Times New Roman"/>
          <w:color w:val="000000"/>
          <w:sz w:val="23"/>
          <w:szCs w:val="23"/>
        </w:rPr>
      </w:pPr>
      <w:r w:rsidRPr="002C1F0C">
        <w:rPr>
          <w:rFonts w:ascii="Times New Roman" w:hAnsi="Times New Roman" w:cs="Times New Roman"/>
          <w:b/>
          <w:bCs/>
          <w:color w:val="000000"/>
          <w:sz w:val="20"/>
          <w:szCs w:val="20"/>
          <w:bdr w:val="none" w:sz="0" w:space="0" w:color="auto" w:frame="1"/>
        </w:rPr>
        <w:br/>
      </w:r>
      <w:r w:rsidRPr="002C1F0C">
        <w:rPr>
          <w:rStyle w:val="Strong"/>
          <w:rFonts w:ascii="Times New Roman" w:hAnsi="Times New Roman" w:cs="Times New Roman"/>
          <w:color w:val="000000"/>
          <w:sz w:val="20"/>
          <w:szCs w:val="20"/>
          <w:bdr w:val="none" w:sz="0" w:space="0" w:color="auto" w:frame="1"/>
        </w:rPr>
        <w:t>NOTE:</w:t>
      </w:r>
      <w:r w:rsidRPr="002C1F0C">
        <w:rPr>
          <w:rFonts w:ascii="Times New Roman" w:hAnsi="Times New Roman" w:cs="Times New Roman"/>
          <w:color w:val="000000"/>
          <w:sz w:val="20"/>
          <w:szCs w:val="20"/>
        </w:rPr>
        <w:t> APPIC members may reprint the APPIC Match Policies in their program materials and brochures by stating "Reprinted with permission."</w:t>
      </w:r>
    </w:p>
    <w:p w14:paraId="3E03AA9A" w14:textId="4E25DA2C" w:rsidR="00E02593" w:rsidRPr="00425015" w:rsidRDefault="00E02593" w:rsidP="002C1F0C">
      <w:pPr>
        <w:pStyle w:val="Heading1"/>
        <w:shd w:val="clear" w:color="auto" w:fill="FFFFFF"/>
        <w:jc w:val="center"/>
        <w:textAlignment w:val="baseline"/>
      </w:pPr>
    </w:p>
    <w:p w14:paraId="2DB4A5BF" w14:textId="77777777" w:rsidR="00E02593" w:rsidRPr="00BE2A61" w:rsidRDefault="00E02593" w:rsidP="00294F74">
      <w:pPr>
        <w:jc w:val="center"/>
        <w:rPr>
          <w:b/>
          <w:sz w:val="36"/>
          <w:szCs w:val="36"/>
        </w:rPr>
      </w:pPr>
      <w:r w:rsidRPr="00425015">
        <w:br w:type="page"/>
      </w:r>
      <w:r w:rsidRPr="00BE2A61">
        <w:rPr>
          <w:b/>
          <w:sz w:val="36"/>
          <w:szCs w:val="36"/>
        </w:rPr>
        <w:t>Resources and Support</w:t>
      </w:r>
    </w:p>
    <w:p w14:paraId="06475506" w14:textId="77777777" w:rsidR="00E02593" w:rsidRPr="00425015" w:rsidRDefault="00E02593" w:rsidP="008B51E8">
      <w:pPr>
        <w:jc w:val="both"/>
      </w:pPr>
    </w:p>
    <w:p w14:paraId="79958957" w14:textId="77777777" w:rsidR="00E02593" w:rsidRPr="00BE2A61"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i w:val="0"/>
          <w:szCs w:val="28"/>
        </w:rPr>
      </w:pPr>
      <w:r w:rsidRPr="00BE2A61">
        <w:rPr>
          <w:i w:val="0"/>
          <w:szCs w:val="28"/>
        </w:rPr>
        <w:t>Program Resources</w:t>
      </w:r>
    </w:p>
    <w:p w14:paraId="78C2B75A" w14:textId="77777777" w:rsidR="00BE2A61" w:rsidRDefault="00BE2A61"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 w:val="left" w:pos="9990"/>
        </w:tabs>
        <w:ind w:right="0"/>
        <w:jc w:val="both"/>
        <w:rPr>
          <w:b w:val="0"/>
          <w:i w:val="0"/>
          <w:sz w:val="24"/>
        </w:rPr>
      </w:pPr>
    </w:p>
    <w:p w14:paraId="6100F580" w14:textId="77777777"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 w:val="left" w:pos="9990"/>
        </w:tabs>
        <w:ind w:right="0"/>
        <w:jc w:val="both"/>
        <w:rPr>
          <w:b w:val="0"/>
          <w:i w:val="0"/>
          <w:sz w:val="24"/>
        </w:rPr>
      </w:pPr>
      <w:r w:rsidRPr="00425015">
        <w:rPr>
          <w:b w:val="0"/>
          <w:i w:val="0"/>
          <w:sz w:val="24"/>
        </w:rPr>
        <w:t xml:space="preserve">The Counseling Psychology Program has the resources that are required to achieve its training goals and objectives. These resources include financial support, clerical and technical support, physical facilities, and student support services, as well as access to practicum facilities that support professional development. </w:t>
      </w:r>
    </w:p>
    <w:p w14:paraId="7CD70870" w14:textId="77777777"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b w:val="0"/>
          <w:i w:val="0"/>
          <w:sz w:val="24"/>
        </w:rPr>
      </w:pPr>
    </w:p>
    <w:p w14:paraId="606BA1D4" w14:textId="77777777" w:rsidR="00E02593" w:rsidRPr="00BE2A61"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i w:val="0"/>
          <w:szCs w:val="28"/>
        </w:rPr>
      </w:pPr>
      <w:r w:rsidRPr="00BE2A61">
        <w:rPr>
          <w:i w:val="0"/>
          <w:szCs w:val="28"/>
        </w:rPr>
        <w:t>Financial Support</w:t>
      </w:r>
    </w:p>
    <w:p w14:paraId="1C2C26A6" w14:textId="77777777" w:rsidR="00BE2A61" w:rsidRDefault="00BE2A61"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jc w:val="both"/>
        <w:rPr>
          <w:b w:val="0"/>
          <w:i w:val="0"/>
          <w:sz w:val="24"/>
        </w:rPr>
      </w:pPr>
    </w:p>
    <w:p w14:paraId="64D35F9B" w14:textId="77777777"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jc w:val="both"/>
        <w:rPr>
          <w:b w:val="0"/>
          <w:i w:val="0"/>
          <w:sz w:val="24"/>
        </w:rPr>
      </w:pPr>
      <w:r w:rsidRPr="00425015">
        <w:rPr>
          <w:b w:val="0"/>
          <w:i w:val="0"/>
          <w:sz w:val="24"/>
        </w:rPr>
        <w:t xml:space="preserve">As one of </w:t>
      </w:r>
      <w:r w:rsidR="001E3C80">
        <w:rPr>
          <w:b w:val="0"/>
          <w:i w:val="0"/>
          <w:sz w:val="24"/>
        </w:rPr>
        <w:t>five</w:t>
      </w:r>
      <w:r w:rsidR="001E3C80" w:rsidRPr="00425015">
        <w:rPr>
          <w:b w:val="0"/>
          <w:i w:val="0"/>
          <w:sz w:val="24"/>
        </w:rPr>
        <w:t xml:space="preserve"> </w:t>
      </w:r>
      <w:r w:rsidRPr="00425015">
        <w:rPr>
          <w:b w:val="0"/>
          <w:i w:val="0"/>
          <w:sz w:val="24"/>
        </w:rPr>
        <w:t xml:space="preserve">doctoral training areas in the Department of Psychology, the counseling psychology area receives a portion of the available Other Personnel Services (OPS) monies allocated each year to the Department to support Graduate students financially. The allocation to the Program tends to be one of the highest levels of OPS support of the </w:t>
      </w:r>
      <w:r w:rsidR="001E3C80">
        <w:rPr>
          <w:b w:val="0"/>
          <w:i w:val="0"/>
          <w:sz w:val="24"/>
        </w:rPr>
        <w:t>five</w:t>
      </w:r>
      <w:r w:rsidRPr="00425015">
        <w:rPr>
          <w:b w:val="0"/>
          <w:i w:val="0"/>
          <w:sz w:val="24"/>
        </w:rPr>
        <w:t xml:space="preserve"> areas in the department. These funds are used to pay for </w:t>
      </w:r>
      <w:r w:rsidR="001E3C80">
        <w:rPr>
          <w:b w:val="0"/>
          <w:i w:val="0"/>
          <w:sz w:val="24"/>
        </w:rPr>
        <w:t>T</w:t>
      </w:r>
      <w:r w:rsidRPr="00425015">
        <w:rPr>
          <w:b w:val="0"/>
          <w:i w:val="0"/>
          <w:sz w:val="24"/>
        </w:rPr>
        <w:t xml:space="preserve">eaching Assistantships for faculty-instructed courses and for </w:t>
      </w:r>
      <w:r w:rsidR="001E3C80">
        <w:rPr>
          <w:b w:val="0"/>
          <w:i w:val="0"/>
          <w:sz w:val="24"/>
        </w:rPr>
        <w:t>Graduate Instructors</w:t>
      </w:r>
      <w:r w:rsidRPr="00425015">
        <w:rPr>
          <w:b w:val="0"/>
          <w:i w:val="0"/>
          <w:sz w:val="24"/>
        </w:rPr>
        <w:t>. The type of assistantship an individual student receives depends on Program needs and the student</w:t>
      </w:r>
      <w:r w:rsidR="00530AA1" w:rsidRPr="00425015">
        <w:rPr>
          <w:b w:val="0"/>
          <w:i w:val="0"/>
          <w:sz w:val="24"/>
        </w:rPr>
        <w:t>’</w:t>
      </w:r>
      <w:r w:rsidRPr="00425015">
        <w:rPr>
          <w:b w:val="0"/>
          <w:i w:val="0"/>
          <w:sz w:val="24"/>
        </w:rPr>
        <w:t>s interests and prior training. The amount of an assistantship varies depending on the recipient</w:t>
      </w:r>
      <w:r w:rsidR="00530AA1" w:rsidRPr="00425015">
        <w:rPr>
          <w:b w:val="0"/>
          <w:i w:val="0"/>
          <w:sz w:val="24"/>
        </w:rPr>
        <w:t>’</w:t>
      </w:r>
      <w:r w:rsidRPr="00425015">
        <w:rPr>
          <w:b w:val="0"/>
          <w:i w:val="0"/>
          <w:sz w:val="24"/>
        </w:rPr>
        <w:t xml:space="preserve">s year in the Program and responsibility (i.e., serving as a </w:t>
      </w:r>
      <w:r w:rsidR="001E3C80">
        <w:rPr>
          <w:b w:val="0"/>
          <w:i w:val="0"/>
          <w:sz w:val="24"/>
        </w:rPr>
        <w:t>T</w:t>
      </w:r>
      <w:r w:rsidRPr="00425015">
        <w:rPr>
          <w:b w:val="0"/>
          <w:i w:val="0"/>
          <w:sz w:val="24"/>
        </w:rPr>
        <w:t xml:space="preserve">eaching </w:t>
      </w:r>
      <w:r w:rsidR="001E3C80">
        <w:rPr>
          <w:b w:val="0"/>
          <w:i w:val="0"/>
          <w:sz w:val="24"/>
        </w:rPr>
        <w:t>A</w:t>
      </w:r>
      <w:r w:rsidRPr="00425015">
        <w:rPr>
          <w:b w:val="0"/>
          <w:i w:val="0"/>
          <w:sz w:val="24"/>
        </w:rPr>
        <w:t>ssistant</w:t>
      </w:r>
      <w:r w:rsidR="001E3C80">
        <w:rPr>
          <w:b w:val="0"/>
          <w:i w:val="0"/>
          <w:sz w:val="24"/>
        </w:rPr>
        <w:t xml:space="preserve"> or a Graduate Instructor</w:t>
      </w:r>
      <w:r w:rsidRPr="00425015">
        <w:rPr>
          <w:b w:val="0"/>
          <w:i w:val="0"/>
          <w:sz w:val="24"/>
        </w:rPr>
        <w:t xml:space="preserve">). </w:t>
      </w:r>
    </w:p>
    <w:p w14:paraId="1C07AB15" w14:textId="77777777"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b w:val="0"/>
          <w:i w:val="0"/>
          <w:sz w:val="24"/>
        </w:rPr>
      </w:pPr>
    </w:p>
    <w:p w14:paraId="6D3AFC13" w14:textId="77777777" w:rsidR="00E02593" w:rsidRPr="00425015" w:rsidRDefault="00E11554"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jc w:val="both"/>
        <w:rPr>
          <w:b w:val="0"/>
          <w:i w:val="0"/>
          <w:sz w:val="24"/>
        </w:rPr>
      </w:pPr>
      <w:r>
        <w:rPr>
          <w:b w:val="0"/>
          <w:i w:val="0"/>
          <w:sz w:val="24"/>
        </w:rPr>
        <w:t>C</w:t>
      </w:r>
      <w:r w:rsidR="00E02593" w:rsidRPr="00425015">
        <w:rPr>
          <w:b w:val="0"/>
          <w:i w:val="0"/>
          <w:sz w:val="24"/>
        </w:rPr>
        <w:t xml:space="preserve">ounseling psychology students </w:t>
      </w:r>
      <w:r>
        <w:rPr>
          <w:b w:val="0"/>
          <w:i w:val="0"/>
          <w:sz w:val="24"/>
        </w:rPr>
        <w:t xml:space="preserve">also </w:t>
      </w:r>
      <w:r w:rsidR="00E02593" w:rsidRPr="00425015">
        <w:rPr>
          <w:b w:val="0"/>
          <w:i w:val="0"/>
          <w:sz w:val="24"/>
        </w:rPr>
        <w:t>have received highly competitive fellowships</w:t>
      </w:r>
      <w:r w:rsidR="001E3C80">
        <w:rPr>
          <w:b w:val="0"/>
          <w:i w:val="0"/>
          <w:sz w:val="24"/>
        </w:rPr>
        <w:t xml:space="preserve"> provided by the College or University or fellowships</w:t>
      </w:r>
      <w:r w:rsidR="00E02593" w:rsidRPr="00425015">
        <w:rPr>
          <w:b w:val="0"/>
          <w:i w:val="0"/>
          <w:sz w:val="24"/>
        </w:rPr>
        <w:t xml:space="preserve"> external to the University</w:t>
      </w:r>
      <w:r>
        <w:rPr>
          <w:b w:val="0"/>
          <w:i w:val="0"/>
          <w:sz w:val="24"/>
        </w:rPr>
        <w:t xml:space="preserve">. </w:t>
      </w:r>
      <w:r w:rsidR="00E02593" w:rsidRPr="00425015">
        <w:rPr>
          <w:b w:val="0"/>
          <w:i w:val="0"/>
          <w:sz w:val="24"/>
        </w:rPr>
        <w:t xml:space="preserve">Students also </w:t>
      </w:r>
      <w:r>
        <w:rPr>
          <w:b w:val="0"/>
          <w:i w:val="0"/>
          <w:sz w:val="24"/>
        </w:rPr>
        <w:t xml:space="preserve">may </w:t>
      </w:r>
      <w:r w:rsidR="00E02593" w:rsidRPr="00425015">
        <w:rPr>
          <w:b w:val="0"/>
          <w:i w:val="0"/>
          <w:sz w:val="24"/>
        </w:rPr>
        <w:t xml:space="preserve">receive financial support through research grants, training grants, or training contracts awarded </w:t>
      </w:r>
      <w:r w:rsidR="001E3C80">
        <w:rPr>
          <w:b w:val="0"/>
          <w:i w:val="0"/>
          <w:sz w:val="24"/>
        </w:rPr>
        <w:t xml:space="preserve">to </w:t>
      </w:r>
      <w:r w:rsidR="00E02593" w:rsidRPr="00425015">
        <w:rPr>
          <w:b w:val="0"/>
          <w:i w:val="0"/>
          <w:sz w:val="24"/>
        </w:rPr>
        <w:t>program faculty. St</w:t>
      </w:r>
      <w:r w:rsidR="000A382B">
        <w:rPr>
          <w:b w:val="0"/>
          <w:i w:val="0"/>
          <w:sz w:val="24"/>
        </w:rPr>
        <w:t xml:space="preserve">udents also are informed of additional funding </w:t>
      </w:r>
      <w:r w:rsidR="00E02593" w:rsidRPr="00425015">
        <w:rPr>
          <w:b w:val="0"/>
          <w:i w:val="0"/>
          <w:sz w:val="24"/>
        </w:rPr>
        <w:t xml:space="preserve">opportunities that can augment </w:t>
      </w:r>
      <w:r w:rsidR="000A382B">
        <w:rPr>
          <w:b w:val="0"/>
          <w:i w:val="0"/>
          <w:sz w:val="24"/>
        </w:rPr>
        <w:t xml:space="preserve">their </w:t>
      </w:r>
      <w:r w:rsidR="00E02593" w:rsidRPr="00425015">
        <w:rPr>
          <w:b w:val="0"/>
          <w:i w:val="0"/>
          <w:sz w:val="24"/>
        </w:rPr>
        <w:t>training</w:t>
      </w:r>
      <w:r w:rsidR="000A382B">
        <w:rPr>
          <w:b w:val="0"/>
          <w:i w:val="0"/>
          <w:sz w:val="24"/>
        </w:rPr>
        <w:t xml:space="preserve"> (e.g., UF Career Resource Center, </w:t>
      </w:r>
      <w:r w:rsidR="00E02593" w:rsidRPr="00425015">
        <w:rPr>
          <w:b w:val="0"/>
          <w:i w:val="0"/>
          <w:sz w:val="24"/>
        </w:rPr>
        <w:t>North Florida Evaluation and Treatment Center</w:t>
      </w:r>
      <w:r w:rsidR="000A382B">
        <w:rPr>
          <w:b w:val="0"/>
          <w:i w:val="0"/>
          <w:sz w:val="24"/>
        </w:rPr>
        <w:t>, Partners in Adolescent Lifestyle Support Program)</w:t>
      </w:r>
      <w:r w:rsidR="00E02593" w:rsidRPr="00425015">
        <w:rPr>
          <w:b w:val="0"/>
          <w:i w:val="0"/>
          <w:sz w:val="24"/>
        </w:rPr>
        <w:t xml:space="preserve">. At least one counseling psychology student is typically supported in one or more of these positions each year. </w:t>
      </w:r>
    </w:p>
    <w:p w14:paraId="0AE54EA1" w14:textId="77777777" w:rsidR="00E02593"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i w:val="0"/>
          <w:sz w:val="24"/>
        </w:rPr>
      </w:pPr>
    </w:p>
    <w:p w14:paraId="1A06355B" w14:textId="77777777" w:rsidR="00E02593" w:rsidRPr="00BE2A61"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i w:val="0"/>
          <w:szCs w:val="28"/>
        </w:rPr>
      </w:pPr>
      <w:r w:rsidRPr="00BE2A61">
        <w:rPr>
          <w:i w:val="0"/>
          <w:szCs w:val="28"/>
        </w:rPr>
        <w:t>Clerical and Technical Support</w:t>
      </w:r>
    </w:p>
    <w:p w14:paraId="7B39A6BE" w14:textId="77777777" w:rsidR="00BE2A61" w:rsidRDefault="00BE2A61"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jc w:val="both"/>
        <w:rPr>
          <w:b w:val="0"/>
          <w:i w:val="0"/>
          <w:sz w:val="24"/>
        </w:rPr>
      </w:pPr>
    </w:p>
    <w:p w14:paraId="6DBEBA30" w14:textId="77777777"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jc w:val="both"/>
        <w:rPr>
          <w:b w:val="0"/>
          <w:i w:val="0"/>
          <w:sz w:val="24"/>
        </w:rPr>
      </w:pPr>
      <w:r w:rsidRPr="00425015">
        <w:rPr>
          <w:b w:val="0"/>
          <w:i w:val="0"/>
          <w:sz w:val="24"/>
        </w:rPr>
        <w:t>The Counseling Psychol</w:t>
      </w:r>
      <w:r w:rsidR="00D62700">
        <w:rPr>
          <w:b w:val="0"/>
          <w:i w:val="0"/>
          <w:sz w:val="24"/>
        </w:rPr>
        <w:t>ogy Program is supported by seven</w:t>
      </w:r>
      <w:r w:rsidRPr="00425015">
        <w:rPr>
          <w:b w:val="0"/>
          <w:i w:val="0"/>
          <w:sz w:val="24"/>
        </w:rPr>
        <w:t xml:space="preserve"> full-time career service individuals </w:t>
      </w:r>
      <w:r w:rsidR="008364FC" w:rsidRPr="00425015">
        <w:rPr>
          <w:b w:val="0"/>
          <w:i w:val="0"/>
          <w:sz w:val="24"/>
        </w:rPr>
        <w:t xml:space="preserve">who </w:t>
      </w:r>
      <w:r w:rsidRPr="00425015">
        <w:rPr>
          <w:b w:val="0"/>
          <w:i w:val="0"/>
          <w:sz w:val="24"/>
        </w:rPr>
        <w:t xml:space="preserve">serve the </w:t>
      </w:r>
      <w:r w:rsidR="008364FC" w:rsidRPr="00425015">
        <w:rPr>
          <w:b w:val="0"/>
          <w:i w:val="0"/>
          <w:sz w:val="24"/>
        </w:rPr>
        <w:t xml:space="preserve">department </w:t>
      </w:r>
      <w:r w:rsidRPr="00425015">
        <w:rPr>
          <w:b w:val="0"/>
          <w:i w:val="0"/>
          <w:sz w:val="24"/>
        </w:rPr>
        <w:t xml:space="preserve">(a personnel manager, fiscal officer, </w:t>
      </w:r>
      <w:r w:rsidR="00D62700">
        <w:rPr>
          <w:b w:val="0"/>
          <w:i w:val="0"/>
          <w:sz w:val="24"/>
        </w:rPr>
        <w:t>fiscal assistant, two department assistants, and t</w:t>
      </w:r>
      <w:r w:rsidRPr="00425015">
        <w:rPr>
          <w:b w:val="0"/>
          <w:i w:val="0"/>
          <w:sz w:val="24"/>
        </w:rPr>
        <w:t>wo information technology specialists). These department staff members are assisted by part-time college work/study students. Additionally, miscellaneous support is provided in the form of copying facilities, office supplies, telephones, and a variety of professional services and equipment throughout the Department and University.</w:t>
      </w:r>
    </w:p>
    <w:p w14:paraId="48F9A452" w14:textId="77777777"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sz w:val="24"/>
        </w:rPr>
      </w:pPr>
    </w:p>
    <w:p w14:paraId="2C21B262" w14:textId="77777777" w:rsidR="00E02593" w:rsidRPr="00425015" w:rsidRDefault="00E02593" w:rsidP="00BE2A61">
      <w:pPr>
        <w:jc w:val="both"/>
      </w:pPr>
      <w:r w:rsidRPr="00425015">
        <w:t xml:space="preserve">The Program is also supported by high quality technical resources that include excellent library and computer services. The University Library consists of two central units, Library East and Library West, in addition to eight branch libraries throughout campus. These libraries contain the major journals in psychology and related disciplines. Two of the branch libraries, the Education Library and the J. Hillis Miller Health Center Library, are conveniently located and well utilized by counseling psychology students and faculty. Many electronic research services, such as PsycINFO, </w:t>
      </w:r>
      <w:proofErr w:type="spellStart"/>
      <w:r w:rsidRPr="00425015">
        <w:t>PsycARTICLES</w:t>
      </w:r>
      <w:proofErr w:type="spellEnd"/>
      <w:r w:rsidRPr="00425015">
        <w:t>, MEDLINE, and ERIC are available to graduate students. Additional information on the University of Florida</w:t>
      </w:r>
      <w:r w:rsidR="00530AA1" w:rsidRPr="00425015">
        <w:t>’</w:t>
      </w:r>
      <w:r w:rsidRPr="00425015">
        <w:t xml:space="preserve">s library system is available at: </w:t>
      </w:r>
      <w:hyperlink r:id="rId88" w:history="1">
        <w:r w:rsidRPr="00425015">
          <w:rPr>
            <w:rStyle w:val="Hyperlink"/>
            <w:color w:val="auto"/>
          </w:rPr>
          <w:t>www.uflib.ufl.edu/</w:t>
        </w:r>
      </w:hyperlink>
      <w:r w:rsidRPr="00425015">
        <w:t xml:space="preserve">. </w:t>
      </w:r>
    </w:p>
    <w:p w14:paraId="23C53637" w14:textId="77777777"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jc w:val="both"/>
        <w:rPr>
          <w:sz w:val="24"/>
        </w:rPr>
      </w:pPr>
    </w:p>
    <w:p w14:paraId="5FBDA2F0" w14:textId="5C521B88" w:rsidR="00E02593" w:rsidRPr="00425015" w:rsidRDefault="00E02593"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jc w:val="both"/>
        <w:rPr>
          <w:b w:val="0"/>
          <w:i w:val="0"/>
          <w:sz w:val="24"/>
        </w:rPr>
      </w:pPr>
      <w:r w:rsidRPr="00425015">
        <w:rPr>
          <w:b w:val="0"/>
          <w:i w:val="0"/>
          <w:sz w:val="24"/>
        </w:rPr>
        <w:t xml:space="preserve">On-campus and Department computer facilities are excellent. Statistical packages (e.g., SPSS) are available and periodically updated. Statistical consultants are available for assistance to faculty and students at no charge to them. Detailed information regarding the statistical consultation services is available at </w:t>
      </w:r>
      <w:hyperlink r:id="rId89" w:history="1">
        <w:r w:rsidRPr="00425015">
          <w:rPr>
            <w:rStyle w:val="Hyperlink"/>
            <w:b w:val="0"/>
            <w:i w:val="0"/>
            <w:color w:val="auto"/>
            <w:sz w:val="24"/>
          </w:rPr>
          <w:t>www.circa.ufl.edu</w:t>
        </w:r>
      </w:hyperlink>
      <w:r w:rsidRPr="00425015">
        <w:rPr>
          <w:b w:val="0"/>
          <w:i w:val="0"/>
          <w:sz w:val="24"/>
        </w:rPr>
        <w:t xml:space="preserve">. The Department supports </w:t>
      </w:r>
      <w:r w:rsidR="001635FC" w:rsidRPr="00425015">
        <w:rPr>
          <w:b w:val="0"/>
          <w:i w:val="0"/>
          <w:sz w:val="24"/>
        </w:rPr>
        <w:t xml:space="preserve">a </w:t>
      </w:r>
      <w:r w:rsidRPr="00425015">
        <w:rPr>
          <w:b w:val="0"/>
          <w:i w:val="0"/>
          <w:sz w:val="24"/>
        </w:rPr>
        <w:t xml:space="preserve">computer </w:t>
      </w:r>
      <w:r w:rsidR="001635FC" w:rsidRPr="00425015">
        <w:rPr>
          <w:b w:val="0"/>
          <w:i w:val="0"/>
          <w:sz w:val="24"/>
        </w:rPr>
        <w:t>laboratory</w:t>
      </w:r>
      <w:r w:rsidRPr="00425015">
        <w:rPr>
          <w:b w:val="0"/>
          <w:i w:val="0"/>
          <w:sz w:val="24"/>
        </w:rPr>
        <w:t xml:space="preserve">. </w:t>
      </w:r>
    </w:p>
    <w:p w14:paraId="0920AB8E" w14:textId="77777777" w:rsidR="007C7821" w:rsidRDefault="007C7821" w:rsidP="00BE2A61">
      <w:pPr>
        <w:pStyle w:val="BodyText3"/>
        <w:jc w:val="both"/>
        <w:rPr>
          <w:sz w:val="24"/>
        </w:rPr>
      </w:pPr>
    </w:p>
    <w:p w14:paraId="45621C4F" w14:textId="77777777" w:rsidR="00E02593" w:rsidRPr="007C7821" w:rsidRDefault="00E02593" w:rsidP="00BE2A61">
      <w:pPr>
        <w:pStyle w:val="BodyText3"/>
        <w:jc w:val="both"/>
        <w:rPr>
          <w:szCs w:val="28"/>
        </w:rPr>
      </w:pPr>
      <w:r w:rsidRPr="007C7821">
        <w:rPr>
          <w:szCs w:val="28"/>
        </w:rPr>
        <w:t xml:space="preserve">Training Materials and Equipment </w:t>
      </w:r>
    </w:p>
    <w:p w14:paraId="5FE4E59A" w14:textId="77777777" w:rsidR="007C7821" w:rsidRDefault="007C7821" w:rsidP="00BE2A61">
      <w:pPr>
        <w:pStyle w:val="BodyText3"/>
        <w:jc w:val="both"/>
        <w:rPr>
          <w:b w:val="0"/>
          <w:sz w:val="24"/>
        </w:rPr>
      </w:pPr>
    </w:p>
    <w:p w14:paraId="6B493C27" w14:textId="77777777" w:rsidR="00E02593" w:rsidRPr="00425015" w:rsidRDefault="00E02593" w:rsidP="00BE2A61">
      <w:pPr>
        <w:pStyle w:val="BodyText3"/>
        <w:jc w:val="both"/>
        <w:rPr>
          <w:b w:val="0"/>
          <w:sz w:val="24"/>
        </w:rPr>
      </w:pPr>
      <w:r w:rsidRPr="00425015">
        <w:rPr>
          <w:b w:val="0"/>
          <w:sz w:val="24"/>
        </w:rPr>
        <w:t>The Program maintains a full complement of testing and assessment instruments for use by students and faculty. Video presentation equipment is also readily available to students and faculty. Any other equipment needed for training students can be obtained from the Office of Instructional Resources (OIR), which will deliver and return</w:t>
      </w:r>
      <w:r w:rsidRPr="00425015">
        <w:rPr>
          <w:sz w:val="24"/>
        </w:rPr>
        <w:t xml:space="preserve"> </w:t>
      </w:r>
      <w:r w:rsidRPr="00425015">
        <w:rPr>
          <w:b w:val="0"/>
          <w:sz w:val="24"/>
        </w:rPr>
        <w:t>needed equipment upon request. The OIR also provides complimentary software for instructional use (e.g., electronic grade books) and scores and records students</w:t>
      </w:r>
      <w:r w:rsidR="00530AA1" w:rsidRPr="00425015">
        <w:rPr>
          <w:b w:val="0"/>
          <w:sz w:val="24"/>
        </w:rPr>
        <w:t>’</w:t>
      </w:r>
      <w:r w:rsidRPr="00425015">
        <w:rPr>
          <w:b w:val="0"/>
          <w:sz w:val="24"/>
        </w:rPr>
        <w:t xml:space="preserve"> grades in support of instructional needs. At various locations on campus are extensive clinical laboratories and research facilities that can be used by faculty and students in the Program.</w:t>
      </w:r>
    </w:p>
    <w:p w14:paraId="7395A3FE" w14:textId="77777777" w:rsidR="00E02593" w:rsidRPr="00425015" w:rsidRDefault="00E02593" w:rsidP="00BE2A61">
      <w:pPr>
        <w:jc w:val="both"/>
      </w:pPr>
    </w:p>
    <w:p w14:paraId="4EC142FB" w14:textId="77777777" w:rsidR="00FC5DD2" w:rsidRPr="00FC5DD2" w:rsidRDefault="00FC5DD2" w:rsidP="00BE2A61">
      <w:pPr>
        <w:jc w:val="both"/>
        <w:rPr>
          <w:b/>
          <w:sz w:val="28"/>
          <w:szCs w:val="28"/>
        </w:rPr>
      </w:pPr>
      <w:r>
        <w:rPr>
          <w:b/>
          <w:sz w:val="28"/>
          <w:szCs w:val="28"/>
        </w:rPr>
        <w:t>Physical Facilities</w:t>
      </w:r>
    </w:p>
    <w:p w14:paraId="67336CD3" w14:textId="77777777" w:rsidR="00FC5DD2" w:rsidRDefault="00FC5DD2" w:rsidP="00BE2A61">
      <w:pPr>
        <w:jc w:val="both"/>
      </w:pPr>
    </w:p>
    <w:p w14:paraId="3AE2CC18" w14:textId="065A4E07" w:rsidR="00E02593" w:rsidRPr="00425015" w:rsidRDefault="00E02593" w:rsidP="00C0271D">
      <w:r w:rsidRPr="00425015">
        <w:t xml:space="preserve">The Program is housed centrally </w:t>
      </w:r>
      <w:r w:rsidR="00594C72">
        <w:t xml:space="preserve">in </w:t>
      </w:r>
      <w:r w:rsidRPr="00425015">
        <w:t>the Psychology</w:t>
      </w:r>
      <w:r w:rsidR="00594C72">
        <w:t xml:space="preserve"> Building (PSY)</w:t>
      </w:r>
      <w:r w:rsidRPr="00425015">
        <w:t xml:space="preserve">. </w:t>
      </w:r>
      <w:r w:rsidR="00594C72">
        <w:t>Most</w:t>
      </w:r>
      <w:r w:rsidRPr="00425015">
        <w:t xml:space="preserve"> of the core program faculty members have office space and dedicated research space in this location. Other faculty members have conveniently located office and research space. The students in the Program have office space in the Psychology </w:t>
      </w:r>
      <w:r w:rsidR="000F6479">
        <w:t>Building, as well.</w:t>
      </w:r>
      <w:r w:rsidRPr="00425015">
        <w:t xml:space="preserve"> Faculty and students also have assigned mailboxes with keys and have computers in their offices</w:t>
      </w:r>
      <w:r w:rsidR="005F17A0">
        <w:t xml:space="preserve"> and/or in computer labs</w:t>
      </w:r>
      <w:r w:rsidRPr="00425015">
        <w:t xml:space="preserve"> to support their research and scholarship. Computers are networked and supported by an email system to enhance interactions among faculty and students within the Program, and to support the development and maintenance of national and international colleagueship, as well. Additionally, physical facilities of the Department, such as its modern classrooms, are available to all faculty and students in the Program and are accessible to persons with disabilities. A </w:t>
      </w:r>
      <w:r w:rsidR="00594C72">
        <w:t xml:space="preserve">dedicated counseling psychology </w:t>
      </w:r>
      <w:r w:rsidRPr="00425015">
        <w:t xml:space="preserve">student lounge </w:t>
      </w:r>
      <w:proofErr w:type="gramStart"/>
      <w:r w:rsidRPr="00425015">
        <w:t xml:space="preserve">is located </w:t>
      </w:r>
      <w:r w:rsidR="00594C72">
        <w:t>in</w:t>
      </w:r>
      <w:proofErr w:type="gramEnd"/>
      <w:r w:rsidR="00594C72">
        <w:t xml:space="preserve"> PSY 050</w:t>
      </w:r>
      <w:r w:rsidRPr="00425015">
        <w:t>.</w:t>
      </w:r>
    </w:p>
    <w:p w14:paraId="29BC8EB6" w14:textId="77777777" w:rsidR="00E02593" w:rsidRDefault="00E02593" w:rsidP="00BE2A61">
      <w:pPr>
        <w:jc w:val="both"/>
        <w:rPr>
          <w:b/>
        </w:rPr>
      </w:pPr>
    </w:p>
    <w:p w14:paraId="41BB955D" w14:textId="77777777" w:rsidR="00E02593" w:rsidRPr="007C7821" w:rsidRDefault="00E02593" w:rsidP="00BE2A61">
      <w:pPr>
        <w:jc w:val="both"/>
        <w:rPr>
          <w:b/>
          <w:sz w:val="28"/>
          <w:szCs w:val="28"/>
        </w:rPr>
      </w:pPr>
      <w:r w:rsidRPr="007C7821">
        <w:rPr>
          <w:b/>
          <w:sz w:val="28"/>
          <w:szCs w:val="28"/>
        </w:rPr>
        <w:t xml:space="preserve">Student Support Services </w:t>
      </w:r>
    </w:p>
    <w:p w14:paraId="545DE1EE" w14:textId="77777777" w:rsidR="007C7821" w:rsidRDefault="007C7821" w:rsidP="00BE2A61">
      <w:pPr>
        <w:jc w:val="both"/>
      </w:pPr>
    </w:p>
    <w:p w14:paraId="30B15CCD" w14:textId="517006E2" w:rsidR="00E02593" w:rsidRPr="00425015" w:rsidRDefault="00E02593" w:rsidP="00BE2A61">
      <w:pPr>
        <w:jc w:val="both"/>
      </w:pPr>
      <w:r w:rsidRPr="00425015">
        <w:t xml:space="preserve">In addition to the above-specified program support that benefits students and faculty, there are </w:t>
      </w:r>
      <w:proofErr w:type="gramStart"/>
      <w:r w:rsidRPr="00425015">
        <w:t>a number of</w:t>
      </w:r>
      <w:proofErr w:type="gramEnd"/>
      <w:r w:rsidRPr="00425015">
        <w:t xml:space="preserve"> other student support services. Among these are personal counseling and academic, financial, and vocational advisement that are provided through Student Mental Health Center, the Graduate School, the Office of Financial Affairs, and the Career Resource Center. </w:t>
      </w:r>
    </w:p>
    <w:p w14:paraId="1F41E92F" w14:textId="77777777" w:rsidR="00E02593" w:rsidRPr="00425015" w:rsidRDefault="00E02593" w:rsidP="00BE2A61">
      <w:pPr>
        <w:jc w:val="both"/>
      </w:pPr>
    </w:p>
    <w:p w14:paraId="3E9B7934" w14:textId="77777777" w:rsidR="00E02593" w:rsidRPr="00425015" w:rsidRDefault="00E02593" w:rsidP="00BE2A61">
      <w:pPr>
        <w:jc w:val="both"/>
      </w:pPr>
      <w:r w:rsidRPr="00425015">
        <w:t>Students are provided personal, social, and academic support through the first-year support group that typically is conducted by alumni of the Program who are not involved in the students</w:t>
      </w:r>
      <w:r w:rsidR="00530AA1" w:rsidRPr="00425015">
        <w:t>’</w:t>
      </w:r>
      <w:r w:rsidRPr="00425015">
        <w:t xml:space="preserve"> academic training. Furthermore, members of the student-directed Incoming Student Welcoming and Support Program provide students with social and emotional support and answers to the many questions that come with moving to a new community and being a new student. Each student</w:t>
      </w:r>
      <w:r w:rsidR="00530AA1" w:rsidRPr="00425015">
        <w:t>’</w:t>
      </w:r>
      <w:r w:rsidRPr="00425015">
        <w:t xml:space="preserve">s academic advisor and the </w:t>
      </w:r>
      <w:r w:rsidR="00604A06">
        <w:t>Area/</w:t>
      </w:r>
      <w:r w:rsidRPr="00425015">
        <w:t xml:space="preserve">Training </w:t>
      </w:r>
      <w:r w:rsidR="00604A06">
        <w:t xml:space="preserve">Director </w:t>
      </w:r>
      <w:r w:rsidRPr="00425015">
        <w:t>are also available to her/him to help address her/his questions, problems, and concerns.</w:t>
      </w:r>
    </w:p>
    <w:p w14:paraId="6D85A484" w14:textId="77777777" w:rsidR="00E02593" w:rsidRPr="00425015" w:rsidRDefault="00E02593" w:rsidP="00BE2A61">
      <w:pPr>
        <w:jc w:val="both"/>
      </w:pPr>
    </w:p>
    <w:p w14:paraId="2DF73132" w14:textId="77777777" w:rsidR="00E02593" w:rsidRPr="007C7821" w:rsidRDefault="00E02593" w:rsidP="00BE2A61">
      <w:pPr>
        <w:jc w:val="both"/>
        <w:rPr>
          <w:b/>
          <w:sz w:val="28"/>
          <w:szCs w:val="28"/>
        </w:rPr>
      </w:pPr>
      <w:r w:rsidRPr="007C7821">
        <w:rPr>
          <w:b/>
          <w:sz w:val="28"/>
          <w:szCs w:val="28"/>
        </w:rPr>
        <w:t>Support Group for First Year Students in Counseling Psychology</w:t>
      </w:r>
    </w:p>
    <w:p w14:paraId="7F270647" w14:textId="77777777" w:rsidR="007C7821" w:rsidRDefault="007C7821" w:rsidP="00BE2A61">
      <w:pPr>
        <w:jc w:val="both"/>
      </w:pPr>
    </w:p>
    <w:p w14:paraId="1728DE10" w14:textId="51C4E99C" w:rsidR="00E02593" w:rsidRPr="00425015" w:rsidRDefault="00E02593" w:rsidP="00BE2A61">
      <w:pPr>
        <w:jc w:val="both"/>
      </w:pPr>
      <w:r w:rsidRPr="00425015">
        <w:t xml:space="preserve">Each </w:t>
      </w:r>
      <w:r w:rsidR="00594C72" w:rsidRPr="00425015">
        <w:t>first-year</w:t>
      </w:r>
      <w:r w:rsidRPr="00425015">
        <w:t xml:space="preserve"> class can elect to participate in our arranged two-semester Support Group that is led by a psychologist who will not be involved in any other aspects of their training. A purpose of the group is to provide an opportunity for first year students to discuss their experiences in the Counseling Psychology Program and get their questions and concerns addressed. Another purpose of the group is to provide first year students with the opportunity to give and receive support in dealing with anxieties, stress, and adjustment issues that are common among graduate students.</w:t>
      </w:r>
    </w:p>
    <w:p w14:paraId="15DBC07D" w14:textId="77777777" w:rsidR="00E02593" w:rsidRPr="00425015" w:rsidRDefault="00E02593" w:rsidP="00BE2A61">
      <w:pPr>
        <w:jc w:val="both"/>
      </w:pPr>
    </w:p>
    <w:p w14:paraId="2A74497D" w14:textId="77777777" w:rsidR="00E02593" w:rsidRPr="00425015" w:rsidRDefault="00E02593" w:rsidP="00BE2A61">
      <w:pPr>
        <w:jc w:val="both"/>
      </w:pPr>
      <w:r w:rsidRPr="00425015">
        <w:t xml:space="preserve">The Support Group meets at a time and place that is convenient to most students. The specifics regarding the date, time and place as well as regarding the psychologists who will facilitate/host the group are provided at the Counseling Psychology Program orientation meeting. </w:t>
      </w:r>
    </w:p>
    <w:p w14:paraId="4A33FE3A" w14:textId="77777777" w:rsidR="007C7821" w:rsidRPr="00425015" w:rsidRDefault="007C7821" w:rsidP="00BE2A61">
      <w:pPr>
        <w:jc w:val="both"/>
      </w:pPr>
    </w:p>
    <w:p w14:paraId="47ACCB4A" w14:textId="77777777" w:rsidR="00E02593" w:rsidRPr="007C7821" w:rsidRDefault="00E02593" w:rsidP="00BE2A61">
      <w:pPr>
        <w:pStyle w:val="Heading2"/>
        <w:jc w:val="both"/>
        <w:rPr>
          <w:sz w:val="28"/>
          <w:szCs w:val="28"/>
        </w:rPr>
      </w:pPr>
      <w:bookmarkStart w:id="18" w:name="_Toc205884265"/>
      <w:r w:rsidRPr="007C7821">
        <w:rPr>
          <w:sz w:val="28"/>
          <w:szCs w:val="28"/>
        </w:rPr>
        <w:t>Student Participation in Counseling</w:t>
      </w:r>
      <w:bookmarkEnd w:id="18"/>
    </w:p>
    <w:p w14:paraId="4AFFB604" w14:textId="77777777" w:rsidR="007C7821" w:rsidRDefault="007C7821" w:rsidP="00BE2A61">
      <w:pPr>
        <w:jc w:val="both"/>
      </w:pPr>
    </w:p>
    <w:p w14:paraId="4EF69304" w14:textId="77777777" w:rsidR="00E02593" w:rsidRPr="00425015" w:rsidRDefault="00E02593" w:rsidP="00BE2A61">
      <w:pPr>
        <w:jc w:val="both"/>
      </w:pPr>
      <w:r w:rsidRPr="00425015">
        <w:t xml:space="preserve">The counseling psychology program strongly urges students to become involved in personal counseling during their doctoral studies. Typically, students find that their participation in counseling not only enhances their personal growth and development but also increases their competencies as psychologists. Please note, however, that participation in counseling is not a program requirement. </w:t>
      </w:r>
    </w:p>
    <w:p w14:paraId="6472D8F1" w14:textId="77777777" w:rsidR="007C7821" w:rsidRPr="00425015" w:rsidRDefault="007C7821" w:rsidP="00BE2A61">
      <w:pPr>
        <w:ind w:left="180"/>
        <w:jc w:val="both"/>
        <w:rPr>
          <w:u w:val="single"/>
        </w:rPr>
      </w:pPr>
    </w:p>
    <w:p w14:paraId="24F9833F" w14:textId="77777777" w:rsidR="00E02593" w:rsidRPr="00EF508B" w:rsidRDefault="00E02593" w:rsidP="00BE2A61">
      <w:pPr>
        <w:jc w:val="both"/>
        <w:rPr>
          <w:b/>
          <w:sz w:val="28"/>
          <w:szCs w:val="28"/>
        </w:rPr>
      </w:pPr>
      <w:r w:rsidRPr="00EF508B">
        <w:rPr>
          <w:b/>
          <w:sz w:val="28"/>
          <w:szCs w:val="28"/>
        </w:rPr>
        <w:t>On-Campus Counseling</w:t>
      </w:r>
    </w:p>
    <w:p w14:paraId="132CDEBB" w14:textId="77777777" w:rsidR="007C7821" w:rsidRPr="00EF508B" w:rsidRDefault="007C7821" w:rsidP="00BE2A61">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jc w:val="both"/>
        <w:rPr>
          <w:b w:val="0"/>
          <w:i w:val="0"/>
          <w:sz w:val="24"/>
        </w:rPr>
      </w:pPr>
    </w:p>
    <w:p w14:paraId="3B69736A" w14:textId="467948BD" w:rsidR="00E02593" w:rsidRPr="00EF508B" w:rsidRDefault="000445BB" w:rsidP="00C0271D">
      <w:pPr>
        <w:pStyle w:val="BodyText"/>
        <w:tabs>
          <w:tab w:val="clear" w:pos="-1080"/>
          <w:tab w:val="clear" w:pos="-360"/>
          <w:tab w:val="clear" w:pos="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9000"/>
        </w:tabs>
        <w:ind w:right="0"/>
        <w:rPr>
          <w:b w:val="0"/>
          <w:i w:val="0"/>
          <w:sz w:val="24"/>
        </w:rPr>
      </w:pPr>
      <w:r w:rsidRPr="00EF508B">
        <w:rPr>
          <w:b w:val="0"/>
          <w:i w:val="0"/>
          <w:sz w:val="24"/>
        </w:rPr>
        <w:t>S</w:t>
      </w:r>
      <w:r w:rsidR="00E02593" w:rsidRPr="00EF508B">
        <w:rPr>
          <w:b w:val="0"/>
          <w:i w:val="0"/>
          <w:sz w:val="24"/>
        </w:rPr>
        <w:t xml:space="preserve">tudents at the University of Florida </w:t>
      </w:r>
      <w:r w:rsidR="00594C72" w:rsidRPr="00EF508B">
        <w:rPr>
          <w:b w:val="0"/>
          <w:i w:val="0"/>
          <w:sz w:val="24"/>
        </w:rPr>
        <w:t>can</w:t>
      </w:r>
      <w:r w:rsidR="00E02593" w:rsidRPr="00EF508B">
        <w:rPr>
          <w:b w:val="0"/>
          <w:i w:val="0"/>
          <w:sz w:val="24"/>
        </w:rPr>
        <w:t xml:space="preserve"> receive counseling services at the University </w:t>
      </w:r>
      <w:r w:rsidR="002A06FE" w:rsidRPr="00EF508B">
        <w:rPr>
          <w:b w:val="0"/>
          <w:i w:val="0"/>
          <w:sz w:val="24"/>
        </w:rPr>
        <w:t>Counseling and Wellness Center</w:t>
      </w:r>
      <w:r w:rsidR="00E02593" w:rsidRPr="00EF508B">
        <w:rPr>
          <w:b w:val="0"/>
          <w:i w:val="0"/>
          <w:sz w:val="24"/>
        </w:rPr>
        <w:t xml:space="preserve"> </w:t>
      </w:r>
      <w:r w:rsidR="001F5166">
        <w:rPr>
          <w:b w:val="0"/>
          <w:i w:val="0"/>
          <w:sz w:val="24"/>
        </w:rPr>
        <w:t xml:space="preserve">(CWC) </w:t>
      </w:r>
      <w:r w:rsidR="00E02593" w:rsidRPr="00EF508B">
        <w:rPr>
          <w:b w:val="0"/>
          <w:i w:val="0"/>
          <w:sz w:val="24"/>
        </w:rPr>
        <w:t>free of charge. Because th</w:t>
      </w:r>
      <w:r w:rsidR="002A06FE" w:rsidRPr="00EF508B">
        <w:rPr>
          <w:b w:val="0"/>
          <w:i w:val="0"/>
          <w:sz w:val="24"/>
        </w:rPr>
        <w:t>is</w:t>
      </w:r>
      <w:r w:rsidR="00E02593" w:rsidRPr="00EF508B">
        <w:rPr>
          <w:b w:val="0"/>
          <w:i w:val="0"/>
          <w:sz w:val="24"/>
        </w:rPr>
        <w:t xml:space="preserve"> site also serve</w:t>
      </w:r>
      <w:r w:rsidR="00427571" w:rsidRPr="00EF508B">
        <w:rPr>
          <w:b w:val="0"/>
          <w:i w:val="0"/>
          <w:sz w:val="24"/>
        </w:rPr>
        <w:t>s</w:t>
      </w:r>
      <w:r w:rsidR="00E02593" w:rsidRPr="00EF508B">
        <w:rPr>
          <w:b w:val="0"/>
          <w:i w:val="0"/>
          <w:sz w:val="24"/>
        </w:rPr>
        <w:t xml:space="preserve"> as </w:t>
      </w:r>
      <w:r w:rsidR="00427571" w:rsidRPr="00EF508B">
        <w:rPr>
          <w:b w:val="0"/>
          <w:i w:val="0"/>
          <w:sz w:val="24"/>
        </w:rPr>
        <w:t xml:space="preserve">a </w:t>
      </w:r>
      <w:r w:rsidR="00E02593" w:rsidRPr="00EF508B">
        <w:rPr>
          <w:b w:val="0"/>
          <w:i w:val="0"/>
          <w:sz w:val="24"/>
        </w:rPr>
        <w:t xml:space="preserve">practicum training site for our program, you should know that </w:t>
      </w:r>
      <w:r w:rsidRPr="00EF508B">
        <w:rPr>
          <w:b w:val="0"/>
          <w:i w:val="0"/>
          <w:sz w:val="24"/>
        </w:rPr>
        <w:t xml:space="preserve">the CWC has developed procedures </w:t>
      </w:r>
      <w:r w:rsidR="00E02593" w:rsidRPr="00EF508B">
        <w:rPr>
          <w:b w:val="0"/>
          <w:i w:val="0"/>
          <w:sz w:val="24"/>
        </w:rPr>
        <w:t xml:space="preserve">to guard against problems that may arise from dual </w:t>
      </w:r>
      <w:r w:rsidRPr="00EF508B">
        <w:rPr>
          <w:b w:val="0"/>
          <w:i w:val="0"/>
          <w:sz w:val="24"/>
        </w:rPr>
        <w:t xml:space="preserve">role </w:t>
      </w:r>
      <w:r w:rsidR="00E02593" w:rsidRPr="00EF508B">
        <w:rPr>
          <w:b w:val="0"/>
          <w:i w:val="0"/>
          <w:sz w:val="24"/>
        </w:rPr>
        <w:t xml:space="preserve">relationships. Students who are interested in receiving services at the </w:t>
      </w:r>
      <w:r w:rsidR="002A06FE" w:rsidRPr="00EF508B">
        <w:rPr>
          <w:b w:val="0"/>
          <w:i w:val="0"/>
          <w:sz w:val="24"/>
        </w:rPr>
        <w:t>CWC</w:t>
      </w:r>
      <w:r w:rsidR="005F17A0" w:rsidRPr="00EF508B">
        <w:rPr>
          <w:b w:val="0"/>
          <w:i w:val="0"/>
          <w:sz w:val="24"/>
        </w:rPr>
        <w:t xml:space="preserve"> </w:t>
      </w:r>
      <w:r w:rsidR="00E02593" w:rsidRPr="00EF508B">
        <w:rPr>
          <w:b w:val="0"/>
          <w:i w:val="0"/>
          <w:sz w:val="24"/>
        </w:rPr>
        <w:t xml:space="preserve">should </w:t>
      </w:r>
      <w:r w:rsidR="00221EC0" w:rsidRPr="00EF508B">
        <w:rPr>
          <w:b w:val="0"/>
          <w:i w:val="0"/>
          <w:sz w:val="24"/>
        </w:rPr>
        <w:t>contact the</w:t>
      </w:r>
      <w:r w:rsidR="00E02593" w:rsidRPr="00EF508B">
        <w:rPr>
          <w:b w:val="0"/>
          <w:i w:val="0"/>
          <w:sz w:val="24"/>
        </w:rPr>
        <w:t xml:space="preserve"> </w:t>
      </w:r>
      <w:r w:rsidR="00E16CFA" w:rsidRPr="00EF508B">
        <w:rPr>
          <w:b w:val="0"/>
          <w:i w:val="0"/>
          <w:sz w:val="24"/>
        </w:rPr>
        <w:t>CWC Training Director</w:t>
      </w:r>
      <w:r w:rsidR="001F5166">
        <w:rPr>
          <w:b w:val="0"/>
          <w:i w:val="0"/>
          <w:sz w:val="24"/>
        </w:rPr>
        <w:t xml:space="preserve"> (Dr. Natasha Maynard-Pemba) </w:t>
      </w:r>
      <w:r w:rsidR="00E16CFA" w:rsidRPr="00EF508B">
        <w:rPr>
          <w:b w:val="0"/>
          <w:i w:val="0"/>
          <w:sz w:val="24"/>
        </w:rPr>
        <w:t xml:space="preserve">or Practicum Director </w:t>
      </w:r>
      <w:r w:rsidR="001F5166">
        <w:rPr>
          <w:b w:val="0"/>
          <w:i w:val="0"/>
          <w:sz w:val="24"/>
        </w:rPr>
        <w:t xml:space="preserve">(Dr. </w:t>
      </w:r>
      <w:proofErr w:type="spellStart"/>
      <w:r w:rsidR="00594C72">
        <w:rPr>
          <w:b w:val="0"/>
          <w:i w:val="0"/>
          <w:sz w:val="24"/>
        </w:rPr>
        <w:t>Shinlay</w:t>
      </w:r>
      <w:proofErr w:type="spellEnd"/>
      <w:r w:rsidR="00594C72">
        <w:rPr>
          <w:b w:val="0"/>
          <w:i w:val="0"/>
          <w:sz w:val="24"/>
        </w:rPr>
        <w:t xml:space="preserve"> Rivera</w:t>
      </w:r>
      <w:r w:rsidR="001F5166">
        <w:rPr>
          <w:b w:val="0"/>
          <w:i w:val="0"/>
          <w:sz w:val="24"/>
        </w:rPr>
        <w:t>)</w:t>
      </w:r>
      <w:r w:rsidR="001F5166" w:rsidRPr="00EF508B">
        <w:rPr>
          <w:b w:val="0"/>
          <w:i w:val="0"/>
          <w:sz w:val="24"/>
        </w:rPr>
        <w:t xml:space="preserve"> </w:t>
      </w:r>
      <w:r w:rsidR="00E16CFA" w:rsidRPr="00EF508B">
        <w:rPr>
          <w:b w:val="0"/>
          <w:i w:val="0"/>
          <w:sz w:val="24"/>
        </w:rPr>
        <w:t xml:space="preserve">about such </w:t>
      </w:r>
      <w:r w:rsidR="00E02593" w:rsidRPr="00EF508B">
        <w:rPr>
          <w:b w:val="0"/>
          <w:i w:val="0"/>
          <w:sz w:val="24"/>
        </w:rPr>
        <w:t>services.</w:t>
      </w:r>
      <w:r w:rsidR="005F17A0" w:rsidRPr="00EF508B">
        <w:rPr>
          <w:b w:val="0"/>
          <w:i w:val="0"/>
          <w:sz w:val="24"/>
        </w:rPr>
        <w:t xml:space="preserve"> </w:t>
      </w:r>
      <w:r w:rsidR="00E02593" w:rsidRPr="00EF508B">
        <w:rPr>
          <w:b w:val="0"/>
          <w:i w:val="0"/>
          <w:sz w:val="24"/>
        </w:rPr>
        <w:t xml:space="preserve">Additional information about </w:t>
      </w:r>
      <w:r w:rsidR="002A06FE" w:rsidRPr="00EF508B">
        <w:rPr>
          <w:b w:val="0"/>
          <w:i w:val="0"/>
          <w:sz w:val="24"/>
        </w:rPr>
        <w:t>the CWC</w:t>
      </w:r>
      <w:r w:rsidR="00E02593" w:rsidRPr="00EF508B">
        <w:rPr>
          <w:b w:val="0"/>
          <w:i w:val="0"/>
          <w:sz w:val="24"/>
        </w:rPr>
        <w:t xml:space="preserve"> can be obtained at </w:t>
      </w:r>
      <w:hyperlink r:id="rId90" w:history="1">
        <w:r w:rsidR="002A06FE" w:rsidRPr="00EF508B">
          <w:rPr>
            <w:rStyle w:val="Hyperlink"/>
            <w:b w:val="0"/>
            <w:i w:val="0"/>
            <w:sz w:val="24"/>
          </w:rPr>
          <w:t>http://www.counseling.ufl.edu/cwc/</w:t>
        </w:r>
      </w:hyperlink>
      <w:r w:rsidR="00E02593" w:rsidRPr="00EF508B">
        <w:rPr>
          <w:b w:val="0"/>
          <w:i w:val="0"/>
          <w:sz w:val="24"/>
        </w:rPr>
        <w:t>.</w:t>
      </w:r>
    </w:p>
    <w:p w14:paraId="577D8E49" w14:textId="77777777" w:rsidR="005F17A0" w:rsidRPr="00EF508B" w:rsidRDefault="005F17A0" w:rsidP="00C0271D">
      <w:pPr>
        <w:rPr>
          <w:b/>
          <w:sz w:val="28"/>
          <w:szCs w:val="28"/>
        </w:rPr>
      </w:pPr>
    </w:p>
    <w:p w14:paraId="06C86C20" w14:textId="77777777" w:rsidR="00E02593" w:rsidRPr="00EF508B" w:rsidRDefault="00E02593" w:rsidP="00BE2A61">
      <w:pPr>
        <w:jc w:val="both"/>
        <w:rPr>
          <w:b/>
          <w:sz w:val="28"/>
          <w:szCs w:val="28"/>
        </w:rPr>
      </w:pPr>
      <w:r w:rsidRPr="00EF508B">
        <w:rPr>
          <w:b/>
          <w:sz w:val="28"/>
          <w:szCs w:val="28"/>
        </w:rPr>
        <w:t>Off-Campus Counseling</w:t>
      </w:r>
    </w:p>
    <w:p w14:paraId="51E8C6CA" w14:textId="77777777" w:rsidR="007C7821" w:rsidRPr="00EF508B" w:rsidRDefault="007C7821" w:rsidP="00BE2A61">
      <w:pPr>
        <w:jc w:val="both"/>
      </w:pPr>
    </w:p>
    <w:p w14:paraId="6A1F11F1" w14:textId="35E85B3E" w:rsidR="00E02593" w:rsidRPr="00EF508B" w:rsidRDefault="00E02593" w:rsidP="00C0271D">
      <w:r w:rsidRPr="00EF508B">
        <w:t>There are several ways to obtain counsel</w:t>
      </w:r>
      <w:r w:rsidR="005F17A0" w:rsidRPr="00EF508B">
        <w:t xml:space="preserve">ing services from professionals </w:t>
      </w:r>
      <w:proofErr w:type="gramStart"/>
      <w:r w:rsidRPr="00EF508B">
        <w:t>off-campus</w:t>
      </w:r>
      <w:proofErr w:type="gramEnd"/>
      <w:r w:rsidRPr="00EF508B">
        <w:t xml:space="preserve">. You can consult the </w:t>
      </w:r>
      <w:r w:rsidR="001F5166" w:rsidRPr="001F5166">
        <w:t xml:space="preserve">CWC Training Director (Dr. Natasha Maynard-Pemba) or Practicum Director (Dr. </w:t>
      </w:r>
      <w:proofErr w:type="spellStart"/>
      <w:r w:rsidR="00594C72">
        <w:t>Shinlay</w:t>
      </w:r>
      <w:proofErr w:type="spellEnd"/>
      <w:r w:rsidR="00594C72">
        <w:t xml:space="preserve"> Rivera</w:t>
      </w:r>
      <w:r w:rsidR="001F5166" w:rsidRPr="001F5166">
        <w:t xml:space="preserve">) </w:t>
      </w:r>
      <w:r w:rsidR="000445BB" w:rsidRPr="00EF508B">
        <w:t>for assistance in finding appropriate referrals</w:t>
      </w:r>
      <w:r w:rsidRPr="00EF508B">
        <w:t>. Some referral options will necessitate use of your student health insurance; other options may be provided pro bono by a local therapist.</w:t>
      </w:r>
    </w:p>
    <w:p w14:paraId="45002D3B" w14:textId="77777777" w:rsidR="00E02593" w:rsidRPr="00EF508B" w:rsidRDefault="00E02593" w:rsidP="00C0271D"/>
    <w:p w14:paraId="32D412BE" w14:textId="77777777" w:rsidR="00E02593" w:rsidRPr="00EF508B" w:rsidRDefault="00E02593" w:rsidP="00C0271D">
      <w:r w:rsidRPr="00EF508B">
        <w:t>Students are also welcome to use their private health insurance and seek services from a member of their insurance carrier</w:t>
      </w:r>
      <w:r w:rsidR="00530AA1" w:rsidRPr="00EF508B">
        <w:t>’</w:t>
      </w:r>
      <w:r w:rsidRPr="00EF508B">
        <w:t xml:space="preserve">s provider panel. Students are welcome to consult </w:t>
      </w:r>
      <w:r w:rsidR="000445BB" w:rsidRPr="00EF508B">
        <w:t xml:space="preserve">core or clinical </w:t>
      </w:r>
      <w:r w:rsidRPr="00EF508B">
        <w:t>faculty members</w:t>
      </w:r>
      <w:r w:rsidR="00221EC0" w:rsidRPr="00EF508B">
        <w:t xml:space="preserve"> </w:t>
      </w:r>
      <w:r w:rsidRPr="00EF508B">
        <w:t>for information about providers they may be considering.</w:t>
      </w:r>
    </w:p>
    <w:p w14:paraId="0CDFC27E" w14:textId="77777777" w:rsidR="00E02593" w:rsidRPr="00EF508B" w:rsidRDefault="00E02593" w:rsidP="00C0271D"/>
    <w:p w14:paraId="7F35097A" w14:textId="77777777" w:rsidR="00E02593" w:rsidRPr="00425015" w:rsidRDefault="00E02593" w:rsidP="00C0271D">
      <w:r w:rsidRPr="00EF508B">
        <w:t>Finally, students can seek counseling at the Alachua County Crisis Center (</w:t>
      </w:r>
      <w:r w:rsidR="000445BB" w:rsidRPr="00EF508B">
        <w:t>352-</w:t>
      </w:r>
      <w:r w:rsidRPr="00EF508B">
        <w:t xml:space="preserve">264-6785), which is a local service agency that provides counseling for free or at reduced rates. </w:t>
      </w:r>
      <w:r w:rsidR="005F17A0" w:rsidRPr="00EF508B">
        <w:t>Please note that this is also a potential practicum training site for students in the Program and so dual role issues may arise. Thus, students are encouraged to consider this option within the context of the other options noted above.</w:t>
      </w:r>
    </w:p>
    <w:p w14:paraId="30B985E2" w14:textId="77777777" w:rsidR="00E02593" w:rsidRPr="00555EAC" w:rsidRDefault="00E02593" w:rsidP="0095788A">
      <w:pPr>
        <w:jc w:val="center"/>
        <w:rPr>
          <w:b/>
          <w:sz w:val="36"/>
          <w:szCs w:val="36"/>
        </w:rPr>
      </w:pPr>
      <w:r w:rsidRPr="00425015">
        <w:br w:type="page"/>
      </w:r>
      <w:r w:rsidRPr="00555EAC">
        <w:rPr>
          <w:b/>
          <w:sz w:val="36"/>
          <w:szCs w:val="36"/>
        </w:rPr>
        <w:t>Grievance Procedures</w:t>
      </w:r>
    </w:p>
    <w:p w14:paraId="5851EC9E" w14:textId="77777777" w:rsidR="00E02593" w:rsidRPr="00425015" w:rsidRDefault="00E02593" w:rsidP="008B51E8">
      <w:pPr>
        <w:jc w:val="both"/>
        <w:rPr>
          <w:b/>
        </w:rPr>
      </w:pPr>
      <w:r w:rsidRPr="00425015">
        <w:rPr>
          <w:b/>
        </w:rPr>
        <w:tab/>
      </w:r>
    </w:p>
    <w:p w14:paraId="59EF481B" w14:textId="77777777" w:rsidR="00E02593" w:rsidRPr="00555EAC" w:rsidRDefault="00E02593" w:rsidP="008B51E8">
      <w:pPr>
        <w:jc w:val="both"/>
        <w:rPr>
          <w:b/>
          <w:sz w:val="28"/>
          <w:szCs w:val="28"/>
        </w:rPr>
      </w:pPr>
      <w:r w:rsidRPr="00555EAC">
        <w:rPr>
          <w:b/>
          <w:sz w:val="28"/>
          <w:szCs w:val="28"/>
        </w:rPr>
        <w:t>Department of Psychology</w:t>
      </w:r>
    </w:p>
    <w:p w14:paraId="4BAE246D" w14:textId="77777777" w:rsidR="00E02593" w:rsidRPr="00425015" w:rsidRDefault="00E02593" w:rsidP="008B51E8">
      <w:pPr>
        <w:jc w:val="both"/>
        <w:rPr>
          <w:b/>
        </w:rPr>
      </w:pPr>
    </w:p>
    <w:p w14:paraId="72B843A9" w14:textId="6B06C0EE" w:rsidR="00E02593" w:rsidRPr="00425015" w:rsidRDefault="00E02593" w:rsidP="00C0271D">
      <w:r w:rsidRPr="00425015">
        <w:t>If a graduate student believes that he or she has been the subject of improper or irregular demands or procedures, he or she may appeal the matter to the Graduate Studies Committee (GSC) in the Department of Psychology by filing a grievance. A grievance should be filed after first trying to resolve the situation with the parties involved. In the</w:t>
      </w:r>
      <w:r w:rsidR="008D717E" w:rsidRPr="00425015">
        <w:t xml:space="preserve"> Graduate Student Handbook (</w:t>
      </w:r>
      <w:hyperlink r:id="rId91" w:history="1">
        <w:r w:rsidR="008D717E" w:rsidRPr="00425015">
          <w:rPr>
            <w:rStyle w:val="Hyperlink"/>
            <w:color w:val="auto"/>
          </w:rPr>
          <w:t>http://gradschool.rgp.ufl.edu/</w:t>
        </w:r>
      </w:hyperlink>
      <w:r w:rsidR="008D717E" w:rsidRPr="00425015">
        <w:t>)</w:t>
      </w:r>
      <w:r w:rsidRPr="00425015">
        <w:t xml:space="preserve">, a grievance is defined as </w:t>
      </w:r>
      <w:r w:rsidR="00530AA1" w:rsidRPr="00425015">
        <w:t>“</w:t>
      </w:r>
      <w:r w:rsidRPr="00425015">
        <w:t>dissatisfaction occurring when a student thinks that any condition affecting him or her is unjust or inequitable or creates unnecessary hardship. Areas in which student grievances may arise include scientific misconduct, sexual harassment, discrimination, employment-related concerns, and academic matters.</w:t>
      </w:r>
      <w:r w:rsidR="00530AA1" w:rsidRPr="00425015">
        <w:t>”</w:t>
      </w:r>
      <w:r w:rsidRPr="00425015">
        <w:t xml:space="preserve"> The student may elect to discuss the appeal directly with the Graduate Studies Committee and to have one or more representatives present with him or her at that meeting, subject to prior arrangement and approval by the GSC. At the student</w:t>
      </w:r>
      <w:r w:rsidR="00530AA1" w:rsidRPr="00425015">
        <w:t>’</w:t>
      </w:r>
      <w:r w:rsidRPr="00425015">
        <w:t>s request, the meeting may also be open to all faculty and graduate students. If this is requested, notice of the meeting must be given to all faculty and graduate students at least seven working days prior to the meeting.</w:t>
      </w:r>
      <w:r w:rsidRPr="00425015">
        <w:br/>
      </w:r>
      <w:r w:rsidRPr="00425015">
        <w:br/>
        <w:t>If the action of the GSC should fail to satisfy the student, he or she may appeal the GSC</w:t>
      </w:r>
      <w:r w:rsidR="00530AA1" w:rsidRPr="00425015">
        <w:t>’</w:t>
      </w:r>
      <w:r w:rsidRPr="00425015">
        <w:t xml:space="preserve">s action to the Policy and Planning Committee (P and P) of the Department of Psychology. If the matter is considered by the P and P, the procedures outlined for Faculty Grievances will be followed. These are as follows. The P and P Committee meeting on such an appeal shall have no other agenda at that meeting and will be convened as a </w:t>
      </w:r>
      <w:r w:rsidR="00530AA1" w:rsidRPr="00425015">
        <w:t>“</w:t>
      </w:r>
      <w:r w:rsidRPr="00425015">
        <w:t>committee of the whole.</w:t>
      </w:r>
      <w:r w:rsidR="00530AA1" w:rsidRPr="00425015">
        <w:t>”</w:t>
      </w:r>
      <w:r w:rsidRPr="00425015">
        <w:t xml:space="preserve"> The Chairperson of the Department will not act as Chairperson of the Committee at this special meeting; instead, the members (including the Department Chairperson) will elect a Chair for the meeting. The student may elect to discuss the appeal directly with the Policy and Planning Committee</w:t>
      </w:r>
      <w:r w:rsidR="00FC7CB5">
        <w:t xml:space="preserve"> (P and P Committee)</w:t>
      </w:r>
      <w:r w:rsidRPr="00425015">
        <w:t>, and to have one or more representatives present with him or her at that meeting, subject to prior arrangement and approval of the P and P Committee. If the graduate student so desires, the P and P Committee meeting may be open to all interested faculty members and graduate students. If so, announcements of the meeting will be made to all faculty and graduate students at least seven working days before the meeting. These procedures will not be considered a substitute for any other Department, College, or University grievance procedure. The recommendation of the Policy and Planning Committee regarding the grievance will be made to the Chairperson of the Department, unless the grievance is filed against the Chairperson of the Department, in which case it is advanced to the Dean of the Graduate School.</w:t>
      </w:r>
    </w:p>
    <w:p w14:paraId="220890F9" w14:textId="2E013889" w:rsidR="00E02593" w:rsidRPr="00425015" w:rsidRDefault="00E02593" w:rsidP="00C0271D">
      <w:r w:rsidRPr="00425015">
        <w:br/>
        <w:t>The recommendation of the Policy and Planning Committee will be considered by the Department Chairperson (or Dean) in rendering a final decision regarding the grievance at the departmental level. If the Chairperson</w:t>
      </w:r>
      <w:r w:rsidR="00530AA1" w:rsidRPr="00425015">
        <w:t>’</w:t>
      </w:r>
      <w:r w:rsidRPr="00425015">
        <w:t>s decision does not resolve the grievance to the student</w:t>
      </w:r>
      <w:r w:rsidR="00530AA1" w:rsidRPr="00425015">
        <w:t>’</w:t>
      </w:r>
      <w:r w:rsidRPr="00425015">
        <w:t xml:space="preserve">s satisfaction, then the student may proceed with the grievance according to the procedures and policies outlined by the Graduate School in the </w:t>
      </w:r>
      <w:r w:rsidRPr="00425015">
        <w:rPr>
          <w:u w:val="single"/>
        </w:rPr>
        <w:t>Graduate Student Handbook</w:t>
      </w:r>
      <w:r w:rsidR="008D717E" w:rsidRPr="00425015">
        <w:t xml:space="preserve"> (</w:t>
      </w:r>
      <w:r w:rsidR="00B66AF9" w:rsidRPr="00B66AF9">
        <w:t>https://graduateschool.ufl.edu/media/graduate-school/pdf-files/handbook.pdf</w:t>
      </w:r>
      <w:r w:rsidR="008D717E" w:rsidRPr="00425015">
        <w:t>)</w:t>
      </w:r>
      <w:r w:rsidRPr="00425015">
        <w:t>.</w:t>
      </w:r>
    </w:p>
    <w:p w14:paraId="3DAE6D8F" w14:textId="77777777" w:rsidR="00E02593" w:rsidRDefault="00E02593" w:rsidP="00C0271D">
      <w:pPr>
        <w:rPr>
          <w:b/>
        </w:rPr>
      </w:pPr>
    </w:p>
    <w:p w14:paraId="67ADDD44" w14:textId="77777777" w:rsidR="00E02593" w:rsidRPr="00555EAC" w:rsidRDefault="00E02593" w:rsidP="008B51E8">
      <w:pPr>
        <w:jc w:val="both"/>
        <w:rPr>
          <w:b/>
          <w:sz w:val="28"/>
          <w:szCs w:val="28"/>
        </w:rPr>
      </w:pPr>
      <w:r w:rsidRPr="00555EAC">
        <w:rPr>
          <w:b/>
          <w:sz w:val="28"/>
          <w:szCs w:val="28"/>
        </w:rPr>
        <w:t>University of Florida</w:t>
      </w:r>
    </w:p>
    <w:p w14:paraId="140E5D23" w14:textId="77777777" w:rsidR="00E02593" w:rsidRPr="00425015" w:rsidRDefault="00E02593" w:rsidP="008B51E8">
      <w:pPr>
        <w:jc w:val="both"/>
        <w:rPr>
          <w:u w:val="single"/>
        </w:rPr>
      </w:pPr>
    </w:p>
    <w:p w14:paraId="45697F57" w14:textId="5791D121" w:rsidR="001E3C80" w:rsidRPr="001E3C80" w:rsidRDefault="00E02593" w:rsidP="00C0271D">
      <w:pPr>
        <w:jc w:val="both"/>
      </w:pPr>
      <w:r w:rsidRPr="00425015">
        <w:t>For information on the University of Florida</w:t>
      </w:r>
      <w:r w:rsidR="00530AA1" w:rsidRPr="00425015">
        <w:t>’</w:t>
      </w:r>
      <w:r w:rsidRPr="00425015">
        <w:t xml:space="preserve">s grievance procedures please consult the Graduate Student Handbook at: </w:t>
      </w:r>
      <w:r w:rsidR="00B66AF9" w:rsidRPr="00B66AF9">
        <w:t>https://graduateschool.ufl.edu/media/graduate-school/pdf-files/handbook.pd</w:t>
      </w:r>
      <w:r w:rsidR="00B12164">
        <w:t>"</w:t>
      </w:r>
      <w:r w:rsidR="00B66AF9" w:rsidRPr="00B66AF9">
        <w:t>f</w:t>
      </w:r>
      <w:r w:rsidR="008D717E" w:rsidRPr="00425015">
        <w:t xml:space="preserve"> </w:t>
      </w:r>
      <w:r w:rsidR="00B12164">
        <w:t>(p. 8, “Conflict Resolution”).</w:t>
      </w:r>
    </w:p>
    <w:p w14:paraId="104EBA4A" w14:textId="77777777" w:rsidR="00FB12B9" w:rsidRDefault="00FB12B9" w:rsidP="00FB12B9">
      <w:pPr>
        <w:autoSpaceDE w:val="0"/>
        <w:autoSpaceDN w:val="0"/>
        <w:adjustRightInd w:val="0"/>
        <w:jc w:val="right"/>
        <w:rPr>
          <w:rFonts w:ascii="CIDFont+F1" w:hAnsi="CIDFont+F1" w:cs="CIDFont+F1"/>
          <w:color w:val="000000"/>
          <w:sz w:val="22"/>
          <w:szCs w:val="22"/>
        </w:rPr>
      </w:pPr>
      <w:r>
        <w:rPr>
          <w:rFonts w:ascii="CIDFont+F1" w:hAnsi="CIDFont+F1" w:cs="CIDFont+F1"/>
          <w:color w:val="000000"/>
          <w:sz w:val="22"/>
          <w:szCs w:val="22"/>
        </w:rPr>
        <w:t>Graduate Regulations – Spring 2020 1</w:t>
      </w:r>
    </w:p>
    <w:p w14:paraId="72C3B51D" w14:textId="77777777" w:rsidR="006224AD" w:rsidRDefault="006224AD" w:rsidP="00C0271D">
      <w:pPr>
        <w:autoSpaceDE w:val="0"/>
        <w:autoSpaceDN w:val="0"/>
        <w:adjustRightInd w:val="0"/>
        <w:jc w:val="right"/>
        <w:rPr>
          <w:rFonts w:ascii="CIDFont+F1" w:hAnsi="CIDFont+F1" w:cs="CIDFont+F1"/>
          <w:color w:val="000000"/>
          <w:sz w:val="22"/>
          <w:szCs w:val="22"/>
        </w:rPr>
      </w:pPr>
    </w:p>
    <w:p w14:paraId="374D5398" w14:textId="77777777" w:rsidR="00FB12B9" w:rsidRPr="00C0271D" w:rsidRDefault="00FB12B9" w:rsidP="00C0271D">
      <w:pPr>
        <w:autoSpaceDE w:val="0"/>
        <w:autoSpaceDN w:val="0"/>
        <w:adjustRightInd w:val="0"/>
        <w:jc w:val="center"/>
        <w:rPr>
          <w:color w:val="000000"/>
          <w:sz w:val="36"/>
          <w:szCs w:val="36"/>
        </w:rPr>
      </w:pPr>
      <w:r w:rsidRPr="00C0271D">
        <w:rPr>
          <w:color w:val="000000"/>
          <w:sz w:val="36"/>
          <w:szCs w:val="36"/>
        </w:rPr>
        <w:t>GRADUATE DEGREE REGULATIONS</w:t>
      </w:r>
    </w:p>
    <w:p w14:paraId="2C8CB63A" w14:textId="77777777" w:rsidR="00FB12B9" w:rsidRPr="00C0271D" w:rsidRDefault="00FB12B9" w:rsidP="00C0271D">
      <w:pPr>
        <w:autoSpaceDE w:val="0"/>
        <w:autoSpaceDN w:val="0"/>
        <w:adjustRightInd w:val="0"/>
        <w:jc w:val="center"/>
        <w:rPr>
          <w:color w:val="000000"/>
          <w:sz w:val="28"/>
          <w:szCs w:val="28"/>
        </w:rPr>
      </w:pPr>
      <w:r w:rsidRPr="00C0271D">
        <w:rPr>
          <w:color w:val="000000"/>
          <w:sz w:val="28"/>
          <w:szCs w:val="28"/>
        </w:rPr>
        <w:t>DEPARTMENT OF PSYCHOLOGY</w:t>
      </w:r>
    </w:p>
    <w:p w14:paraId="2D3797E7" w14:textId="77777777" w:rsidR="00FB12B9" w:rsidRPr="00C0271D" w:rsidRDefault="00FB12B9">
      <w:pPr>
        <w:autoSpaceDE w:val="0"/>
        <w:autoSpaceDN w:val="0"/>
        <w:adjustRightInd w:val="0"/>
        <w:jc w:val="center"/>
        <w:rPr>
          <w:color w:val="000000"/>
          <w:sz w:val="28"/>
          <w:szCs w:val="28"/>
        </w:rPr>
      </w:pPr>
      <w:r w:rsidRPr="00C0271D">
        <w:rPr>
          <w:color w:val="000000"/>
          <w:sz w:val="28"/>
          <w:szCs w:val="28"/>
        </w:rPr>
        <w:t>UNIVERSITY OF FLORIDA</w:t>
      </w:r>
    </w:p>
    <w:p w14:paraId="70D2C0F5" w14:textId="77777777" w:rsidR="004836C7" w:rsidRPr="00C0271D" w:rsidRDefault="004836C7">
      <w:pPr>
        <w:autoSpaceDE w:val="0"/>
        <w:autoSpaceDN w:val="0"/>
        <w:adjustRightInd w:val="0"/>
        <w:jc w:val="center"/>
        <w:rPr>
          <w:color w:val="000000"/>
          <w:sz w:val="28"/>
          <w:szCs w:val="28"/>
        </w:rPr>
      </w:pPr>
    </w:p>
    <w:p w14:paraId="5B1825BD" w14:textId="57009EF6" w:rsidR="004836C7" w:rsidRPr="00C0271D" w:rsidRDefault="004836C7" w:rsidP="0077470D">
      <w:pPr>
        <w:autoSpaceDE w:val="0"/>
        <w:autoSpaceDN w:val="0"/>
        <w:adjustRightInd w:val="0"/>
        <w:rPr>
          <w:color w:val="000000"/>
          <w:szCs w:val="24"/>
        </w:rPr>
      </w:pPr>
      <w:r w:rsidRPr="00C0271D">
        <w:rPr>
          <w:color w:val="000000"/>
          <w:szCs w:val="24"/>
        </w:rPr>
        <w:t xml:space="preserve">The current Psychology Department graduate degree regulations are found at: </w:t>
      </w:r>
    </w:p>
    <w:p w14:paraId="74837351" w14:textId="254194BA" w:rsidR="005A2445" w:rsidRDefault="005A2445" w:rsidP="0077470D">
      <w:pPr>
        <w:autoSpaceDE w:val="0"/>
        <w:autoSpaceDN w:val="0"/>
        <w:adjustRightInd w:val="0"/>
        <w:rPr>
          <w:color w:val="000000"/>
          <w:szCs w:val="24"/>
        </w:rPr>
      </w:pPr>
      <w:hyperlink r:id="rId92" w:history="1">
        <w:r w:rsidRPr="004A723F">
          <w:rPr>
            <w:rStyle w:val="Hyperlink"/>
            <w:szCs w:val="24"/>
          </w:rPr>
          <w:t>https://psych.ufl.edu/wp-content/uploads/sites/75/Psychology-Graduate-Regulations-sp2020.pdf</w:t>
        </w:r>
      </w:hyperlink>
    </w:p>
    <w:p w14:paraId="3A86C71C" w14:textId="6436A331" w:rsidR="004836C7" w:rsidRPr="00C0271D" w:rsidRDefault="004836C7" w:rsidP="0077470D">
      <w:pPr>
        <w:autoSpaceDE w:val="0"/>
        <w:autoSpaceDN w:val="0"/>
        <w:adjustRightInd w:val="0"/>
        <w:rPr>
          <w:color w:val="000000"/>
          <w:szCs w:val="24"/>
        </w:rPr>
      </w:pPr>
    </w:p>
    <w:p w14:paraId="7B471979" w14:textId="64793EF6" w:rsidR="00C3708A" w:rsidRPr="00C0271D" w:rsidRDefault="00E36750" w:rsidP="0077470D">
      <w:pPr>
        <w:jc w:val="center"/>
        <w:rPr>
          <w:rFonts w:eastAsia="Times New Roman"/>
        </w:rPr>
      </w:pPr>
      <w:r>
        <w:rPr>
          <w:rFonts w:eastAsia="Times New Roman"/>
        </w:rPr>
        <w:br w:type="page"/>
      </w:r>
      <w:r w:rsidR="00C3708A" w:rsidRPr="00FA692B">
        <w:rPr>
          <w:rFonts w:eastAsia="Times New Roman"/>
          <w:b/>
          <w:szCs w:val="24"/>
        </w:rPr>
        <w:t>Appendix A</w:t>
      </w:r>
    </w:p>
    <w:p w14:paraId="71A9343C" w14:textId="77777777" w:rsidR="00C3708A" w:rsidRPr="00FA692B" w:rsidRDefault="00C3708A" w:rsidP="00C3708A">
      <w:pPr>
        <w:pStyle w:val="PlainText"/>
        <w:jc w:val="center"/>
        <w:rPr>
          <w:rFonts w:ascii="Times New Roman" w:eastAsia="Times New Roman" w:hAnsi="Times New Roman"/>
          <w:b/>
          <w:sz w:val="24"/>
          <w:szCs w:val="24"/>
        </w:rPr>
      </w:pPr>
    </w:p>
    <w:p w14:paraId="0345D69D" w14:textId="77777777" w:rsidR="00FA692B" w:rsidRPr="00FA692B" w:rsidRDefault="00FA692B" w:rsidP="00FA692B">
      <w:pPr>
        <w:widowControl w:val="0"/>
        <w:autoSpaceDE w:val="0"/>
        <w:autoSpaceDN w:val="0"/>
        <w:adjustRightInd w:val="0"/>
        <w:spacing w:after="160"/>
        <w:rPr>
          <w:b/>
          <w:sz w:val="28"/>
          <w:szCs w:val="28"/>
        </w:rPr>
      </w:pPr>
      <w:r w:rsidRPr="00FA692B">
        <w:rPr>
          <w:b/>
          <w:sz w:val="28"/>
          <w:szCs w:val="28"/>
        </w:rPr>
        <w:t>Preparing Professional Psychologists to Serve a Diverse Public</w:t>
      </w:r>
    </w:p>
    <w:p w14:paraId="2946FF68" w14:textId="77777777" w:rsidR="00FA692B" w:rsidRPr="00FA692B" w:rsidRDefault="00FA692B" w:rsidP="00FA692B">
      <w:pPr>
        <w:widowControl w:val="0"/>
        <w:autoSpaceDE w:val="0"/>
        <w:autoSpaceDN w:val="0"/>
        <w:adjustRightInd w:val="0"/>
        <w:rPr>
          <w:szCs w:val="24"/>
        </w:rPr>
      </w:pPr>
      <w:r w:rsidRPr="00FA692B">
        <w:rPr>
          <w:i/>
          <w:iCs/>
          <w:szCs w:val="24"/>
        </w:rPr>
        <w:t xml:space="preserve">This statement was developed by the </w:t>
      </w:r>
      <w:hyperlink r:id="rId93" w:history="1">
        <w:r w:rsidRPr="00FA692B">
          <w:rPr>
            <w:i/>
            <w:iCs/>
            <w:szCs w:val="24"/>
          </w:rPr>
          <w:t>Education Directorate</w:t>
        </w:r>
      </w:hyperlink>
      <w:r w:rsidRPr="00FA692B">
        <w:rPr>
          <w:i/>
          <w:iCs/>
          <w:szCs w:val="24"/>
        </w:rPr>
        <w:t xml:space="preserve">'s Working Group on Restrictions Affecting Diversity Training in Graduate </w:t>
      </w:r>
      <w:proofErr w:type="gramStart"/>
      <w:r w:rsidRPr="00FA692B">
        <w:rPr>
          <w:i/>
          <w:iCs/>
          <w:szCs w:val="24"/>
        </w:rPr>
        <w:t>Education, and</w:t>
      </w:r>
      <w:proofErr w:type="gramEnd"/>
      <w:r w:rsidRPr="00FA692B">
        <w:rPr>
          <w:i/>
          <w:iCs/>
          <w:szCs w:val="24"/>
        </w:rPr>
        <w:t xml:space="preserve"> approved by the </w:t>
      </w:r>
      <w:hyperlink r:id="rId94" w:history="1">
        <w:r w:rsidRPr="00FA692B">
          <w:rPr>
            <w:i/>
            <w:iCs/>
            <w:szCs w:val="24"/>
          </w:rPr>
          <w:t>Board of Educational Affairs</w:t>
        </w:r>
      </w:hyperlink>
      <w:r w:rsidRPr="00FA692B">
        <w:rPr>
          <w:i/>
          <w:iCs/>
          <w:szCs w:val="24"/>
        </w:rPr>
        <w:t xml:space="preserve"> in March 2013.</w:t>
      </w:r>
    </w:p>
    <w:p w14:paraId="23C0FF5E" w14:textId="77777777" w:rsidR="00FA692B" w:rsidRPr="00FA692B" w:rsidRDefault="00FA692B" w:rsidP="00FA692B">
      <w:pPr>
        <w:widowControl w:val="0"/>
        <w:autoSpaceDE w:val="0"/>
        <w:autoSpaceDN w:val="0"/>
        <w:adjustRightInd w:val="0"/>
        <w:spacing w:after="40"/>
        <w:rPr>
          <w:b/>
          <w:bCs/>
          <w:szCs w:val="24"/>
        </w:rPr>
      </w:pPr>
    </w:p>
    <w:p w14:paraId="3E1187AC" w14:textId="77777777" w:rsidR="00FA692B" w:rsidRPr="00FA692B" w:rsidRDefault="00FA692B" w:rsidP="00FA692B">
      <w:pPr>
        <w:widowControl w:val="0"/>
        <w:autoSpaceDE w:val="0"/>
        <w:autoSpaceDN w:val="0"/>
        <w:adjustRightInd w:val="0"/>
        <w:spacing w:after="40"/>
        <w:rPr>
          <w:b/>
          <w:bCs/>
          <w:szCs w:val="24"/>
        </w:rPr>
      </w:pPr>
      <w:r w:rsidRPr="00FA692B">
        <w:rPr>
          <w:b/>
          <w:bCs/>
          <w:szCs w:val="24"/>
        </w:rPr>
        <w:t>Statement of Purpose</w:t>
      </w:r>
    </w:p>
    <w:p w14:paraId="418EB91C" w14:textId="77777777" w:rsidR="00FA692B" w:rsidRPr="00FA692B" w:rsidRDefault="00FA692B" w:rsidP="00FA692B">
      <w:pPr>
        <w:widowControl w:val="0"/>
        <w:autoSpaceDE w:val="0"/>
        <w:autoSpaceDN w:val="0"/>
        <w:adjustRightInd w:val="0"/>
        <w:rPr>
          <w:szCs w:val="24"/>
        </w:rPr>
      </w:pPr>
      <w:r w:rsidRPr="00FA692B">
        <w:rPr>
          <w:szCs w:val="24"/>
        </w:rPr>
        <w:t>For psychologists to competently serve all members of the public now and in the future, professional psychology training programs strive to ensure that psychology trainees demonstrate acceptable levels of knowledge, skills and awareness to work effectively with diverse individuals. Clients/patients are complex individuals who belong to diverse cultures and groups. Trainees also bring a complex set of personal characteristics and diverse cultural or group memberships to the education and training process. An important component of psychology training to explore is when a</w:t>
      </w:r>
      <w:r w:rsidR="00BD0FA0">
        <w:rPr>
          <w:szCs w:val="24"/>
        </w:rPr>
        <w:t>nd how trainees’ world</w:t>
      </w:r>
      <w:r w:rsidRPr="00FA692B">
        <w:rPr>
          <w:szCs w:val="24"/>
        </w:rPr>
        <w:t>views, beliefs or religious values interact with and even impede the provision of competent professional services to members of the public. It is essential that potential conflicts be acknowledged and addressed during training so that psychologists are prepared to beneficially and non-injuriously interact with all clients/patients. This statement is intended to help training programs address conflicts between trainees’ worldviews, beliefs or religious values and professional psychology’s commitment to offering culturally responsive psychological services to all members of the public, especially to those from traditionally marginalized groups.</w:t>
      </w:r>
    </w:p>
    <w:p w14:paraId="1B604908" w14:textId="77777777" w:rsidR="00FA692B" w:rsidRPr="00FA692B" w:rsidRDefault="00FA692B" w:rsidP="00FA692B">
      <w:pPr>
        <w:widowControl w:val="0"/>
        <w:autoSpaceDE w:val="0"/>
        <w:autoSpaceDN w:val="0"/>
        <w:adjustRightInd w:val="0"/>
        <w:spacing w:after="40"/>
        <w:rPr>
          <w:b/>
          <w:bCs/>
          <w:szCs w:val="24"/>
        </w:rPr>
      </w:pPr>
    </w:p>
    <w:p w14:paraId="57DE73EC" w14:textId="77777777" w:rsidR="00FA692B" w:rsidRPr="00FA692B" w:rsidRDefault="00FA692B" w:rsidP="00FA692B">
      <w:pPr>
        <w:widowControl w:val="0"/>
        <w:autoSpaceDE w:val="0"/>
        <w:autoSpaceDN w:val="0"/>
        <w:adjustRightInd w:val="0"/>
        <w:spacing w:after="40"/>
        <w:rPr>
          <w:b/>
          <w:bCs/>
          <w:szCs w:val="24"/>
        </w:rPr>
      </w:pPr>
      <w:r w:rsidRPr="00FA692B">
        <w:rPr>
          <w:b/>
          <w:bCs/>
          <w:szCs w:val="24"/>
        </w:rPr>
        <w:t>Commitment to a Supportive Training Environment</w:t>
      </w:r>
    </w:p>
    <w:p w14:paraId="0C121189" w14:textId="77777777" w:rsidR="00FA692B" w:rsidRPr="00FA692B" w:rsidRDefault="00FA692B" w:rsidP="00FA692B">
      <w:pPr>
        <w:widowControl w:val="0"/>
        <w:autoSpaceDE w:val="0"/>
        <w:autoSpaceDN w:val="0"/>
        <w:adjustRightInd w:val="0"/>
        <w:rPr>
          <w:szCs w:val="24"/>
        </w:rPr>
      </w:pPr>
      <w:r w:rsidRPr="00FA692B">
        <w:rPr>
          <w:szCs w:val="24"/>
        </w:rPr>
        <w:t xml:space="preserve">Training environments foster the ability of trainees to provide competent care to the </w:t>
      </w:r>
      <w:proofErr w:type="gramStart"/>
      <w:r w:rsidRPr="00FA692B">
        <w:rPr>
          <w:szCs w:val="24"/>
        </w:rPr>
        <w:t>general public</w:t>
      </w:r>
      <w:proofErr w:type="gramEnd"/>
      <w:r w:rsidRPr="00FA692B">
        <w:rPr>
          <w:szCs w:val="24"/>
        </w:rPr>
        <w:t xml:space="preserve">, and trainees’ competencies in professional practice are evaluated regularly. Some trainees possess worldviews, values or religious beliefs that conflict with serving specific subgroups within the public. For example, they may experience strong negative reactions toward clients/patients who are of a particular sexual orientation, religious tradition, age or disability status. Trainers take a developmental approach to trainee skill and competency acquisition and support individual trainees in the process of developing competencies to work with diverse populations. Trainers respect the right of trainees to maintain their personal belief systems while acquiring such professional competencies. Trainers also model the process of personal introspection; the exploration of personal beliefs, attitudes and values; and the development of cognitive flexibility required to serve a wide diversity of clients/patients. Training to work with diverse clients/patients is integral to the </w:t>
      </w:r>
      <w:proofErr w:type="gramStart"/>
      <w:r w:rsidRPr="00FA692B">
        <w:rPr>
          <w:szCs w:val="24"/>
        </w:rPr>
        <w:t>curriculum, and</w:t>
      </w:r>
      <w:proofErr w:type="gramEnd"/>
      <w:r w:rsidRPr="00FA692B">
        <w:rPr>
          <w:szCs w:val="24"/>
        </w:rPr>
        <w:t xml:space="preserve"> consists of both didactic coursework and practical training.</w:t>
      </w:r>
    </w:p>
    <w:p w14:paraId="2C375E5B" w14:textId="77777777" w:rsidR="00FA692B" w:rsidRPr="00FA692B" w:rsidRDefault="00FA692B" w:rsidP="00FA692B">
      <w:pPr>
        <w:widowControl w:val="0"/>
        <w:autoSpaceDE w:val="0"/>
        <w:autoSpaceDN w:val="0"/>
        <w:adjustRightInd w:val="0"/>
        <w:rPr>
          <w:szCs w:val="24"/>
        </w:rPr>
      </w:pPr>
    </w:p>
    <w:p w14:paraId="632B9BA1" w14:textId="77777777" w:rsidR="00FA692B" w:rsidRPr="00FA692B" w:rsidRDefault="00FA692B" w:rsidP="00FA692B">
      <w:pPr>
        <w:widowControl w:val="0"/>
        <w:autoSpaceDE w:val="0"/>
        <w:autoSpaceDN w:val="0"/>
        <w:adjustRightInd w:val="0"/>
        <w:rPr>
          <w:szCs w:val="24"/>
        </w:rPr>
      </w:pPr>
      <w:r w:rsidRPr="00FA692B">
        <w:rPr>
          <w:szCs w:val="24"/>
        </w:rPr>
        <w:t>Training programs, trainers and trainees cannot be selective about the core competencies needed for the practice of psychology because these competencies are deter</w:t>
      </w:r>
      <w:r w:rsidR="00BD0FA0">
        <w:rPr>
          <w:szCs w:val="24"/>
        </w:rPr>
        <w:t xml:space="preserve">mined by the profession for the </w:t>
      </w:r>
      <w:r w:rsidRPr="00FA692B">
        <w:rPr>
          <w:szCs w:val="24"/>
        </w:rPr>
        <w:t>benefit of the public. Further, training programs are accountable for ensuring that trainees exhibit the ability to work effectively with clients/patients whose group membership, demographic characteristics or worldviews create conflict with their own. Trainers respectfully work with trainees to beneficially navigate value- or belief- related tensions.  At times, training programs may wish to consider client/patient re-</w:t>
      </w:r>
      <w:proofErr w:type="gramStart"/>
      <w:r w:rsidRPr="00FA692B">
        <w:rPr>
          <w:szCs w:val="24"/>
        </w:rPr>
        <w:t>assignment</w:t>
      </w:r>
      <w:proofErr w:type="gramEnd"/>
      <w:r w:rsidRPr="00FA692B">
        <w:rPr>
          <w:szCs w:val="24"/>
        </w:rPr>
        <w:t xml:space="preserve"> so trainees have time to work to develop their competence to work with client/patients who challenge </w:t>
      </w:r>
      <w:proofErr w:type="gramStart"/>
      <w:r w:rsidRPr="00FA692B">
        <w:rPr>
          <w:szCs w:val="24"/>
        </w:rPr>
        <w:t>trainees’</w:t>
      </w:r>
      <w:proofErr w:type="gramEnd"/>
      <w:r w:rsidRPr="00FA692B">
        <w:rPr>
          <w:szCs w:val="24"/>
        </w:rPr>
        <w:t xml:space="preserve"> sincerely held beliefs. Trainers utilize professional judgment in determining when client/patient re-assignment may be indicated in this situation as in all other possible situations in which client/patient re-assignment may be considered. The overriding consideration in such cases must always be the welfare of the client/patient. In such cases, trainers focus on the trainees’ development, recognizing that tensions arising from sincerely held beliefs or values require pedagogical support and time to understand and integrate with standards for professional conduct. </w:t>
      </w:r>
      <w:proofErr w:type="gramStart"/>
      <w:r w:rsidRPr="00FA692B">
        <w:rPr>
          <w:szCs w:val="24"/>
        </w:rPr>
        <w:t>Thus</w:t>
      </w:r>
      <w:proofErr w:type="gramEnd"/>
      <w:r w:rsidRPr="00FA692B">
        <w:rPr>
          <w:szCs w:val="24"/>
        </w:rPr>
        <w:t xml:space="preserve"> trainees entering professional psychology training programs should have no reasonable expectation of being exempted from having any </w:t>
      </w:r>
      <w:proofErr w:type="gramStart"/>
      <w:r w:rsidRPr="00FA692B">
        <w:rPr>
          <w:szCs w:val="24"/>
        </w:rPr>
        <w:t>particular category</w:t>
      </w:r>
      <w:proofErr w:type="gramEnd"/>
      <w:r w:rsidRPr="00FA692B">
        <w:rPr>
          <w:szCs w:val="24"/>
        </w:rPr>
        <w:t xml:space="preserve"> of potential clients/patients assigned to them for the duration of training.</w:t>
      </w:r>
    </w:p>
    <w:p w14:paraId="1AFE4FC6" w14:textId="77777777" w:rsidR="00FA692B" w:rsidRPr="00FA692B" w:rsidRDefault="00FA692B" w:rsidP="00FA692B">
      <w:pPr>
        <w:widowControl w:val="0"/>
        <w:autoSpaceDE w:val="0"/>
        <w:autoSpaceDN w:val="0"/>
        <w:adjustRightInd w:val="0"/>
        <w:spacing w:after="40"/>
        <w:rPr>
          <w:b/>
          <w:bCs/>
          <w:szCs w:val="24"/>
        </w:rPr>
      </w:pPr>
    </w:p>
    <w:p w14:paraId="29472211" w14:textId="77777777" w:rsidR="00FA692B" w:rsidRPr="00FA692B" w:rsidRDefault="00FA692B" w:rsidP="00FA692B">
      <w:pPr>
        <w:widowControl w:val="0"/>
        <w:autoSpaceDE w:val="0"/>
        <w:autoSpaceDN w:val="0"/>
        <w:adjustRightInd w:val="0"/>
        <w:spacing w:after="40"/>
        <w:rPr>
          <w:b/>
          <w:bCs/>
          <w:szCs w:val="24"/>
        </w:rPr>
      </w:pPr>
      <w:r w:rsidRPr="00FA692B">
        <w:rPr>
          <w:b/>
          <w:bCs/>
          <w:szCs w:val="24"/>
        </w:rPr>
        <w:t>Commitment to Transparency in Educational Expectations, Policies and Procedures</w:t>
      </w:r>
    </w:p>
    <w:p w14:paraId="28F2B66D" w14:textId="77777777" w:rsidR="00FA692B" w:rsidRPr="00FA692B" w:rsidRDefault="00FA692B" w:rsidP="00FA692B">
      <w:pPr>
        <w:widowControl w:val="0"/>
        <w:autoSpaceDE w:val="0"/>
        <w:autoSpaceDN w:val="0"/>
        <w:adjustRightInd w:val="0"/>
        <w:rPr>
          <w:szCs w:val="24"/>
        </w:rPr>
      </w:pPr>
      <w:r w:rsidRPr="00FA692B">
        <w:rPr>
          <w:szCs w:val="24"/>
        </w:rPr>
        <w:t>Psychology training programs inform prospective trainees and the public of expected competencies to be attained during training. Publicly available program descriptions and admission materials should include the program’s goals and objectives, content about training standards and the commitment to serving a diverse public. These expectations are reiterated throughout the course of training and in documents such as practicum contracts. Training programs are responsible for notifying prospective trainees, current students and the public that the failure to demonstrate appropriate levels of competence as set forth and assessed by the program could lead to dismissal from the doctoral training program.</w:t>
      </w:r>
    </w:p>
    <w:p w14:paraId="024D3BAF" w14:textId="77777777" w:rsidR="00FA692B" w:rsidRPr="00FA692B" w:rsidRDefault="00FA692B" w:rsidP="00FA692B">
      <w:pPr>
        <w:widowControl w:val="0"/>
        <w:autoSpaceDE w:val="0"/>
        <w:autoSpaceDN w:val="0"/>
        <w:adjustRightInd w:val="0"/>
        <w:spacing w:after="40"/>
        <w:rPr>
          <w:b/>
          <w:bCs/>
          <w:szCs w:val="24"/>
        </w:rPr>
      </w:pPr>
    </w:p>
    <w:p w14:paraId="67F75202" w14:textId="77777777" w:rsidR="00FA692B" w:rsidRPr="00FA692B" w:rsidRDefault="00FA692B" w:rsidP="00FA692B">
      <w:pPr>
        <w:widowControl w:val="0"/>
        <w:autoSpaceDE w:val="0"/>
        <w:autoSpaceDN w:val="0"/>
        <w:adjustRightInd w:val="0"/>
        <w:spacing w:after="40"/>
        <w:rPr>
          <w:b/>
          <w:bCs/>
          <w:szCs w:val="24"/>
        </w:rPr>
      </w:pPr>
      <w:r w:rsidRPr="00FA692B">
        <w:rPr>
          <w:b/>
          <w:bCs/>
          <w:szCs w:val="24"/>
        </w:rPr>
        <w:t>Commitment to Establishing and Maintaining Standards for Professional Competence to Protect the Public</w:t>
      </w:r>
    </w:p>
    <w:p w14:paraId="161201BB" w14:textId="77777777" w:rsidR="00FA692B" w:rsidRPr="00FA692B" w:rsidRDefault="00FA692B" w:rsidP="00FA692B">
      <w:pPr>
        <w:widowControl w:val="0"/>
        <w:autoSpaceDE w:val="0"/>
        <w:autoSpaceDN w:val="0"/>
        <w:adjustRightInd w:val="0"/>
        <w:rPr>
          <w:szCs w:val="24"/>
        </w:rPr>
      </w:pPr>
      <w:r w:rsidRPr="00FA692B">
        <w:rPr>
          <w:szCs w:val="24"/>
        </w:rPr>
        <w:t xml:space="preserve">As the largest professional and scientific organization of psychologists in the United States, the American Psychological Association has sought to create, communicate and apply psychological knowledge for the public’s benefit for more than a century. It does this, in part, by establishing a professional code of ethics and standards for professional education and training for practice. These APA documents mandate that </w:t>
      </w:r>
      <w:proofErr w:type="gramStart"/>
      <w:r w:rsidRPr="00FA692B">
        <w:rPr>
          <w:szCs w:val="24"/>
        </w:rPr>
        <w:t>education</w:t>
      </w:r>
      <w:proofErr w:type="gramEnd"/>
      <w:r w:rsidRPr="00FA692B">
        <w:rPr>
          <w:szCs w:val="24"/>
        </w:rPr>
        <w:t xml:space="preserve"> and training programs take reasonable steps to ensure that doctoral-level graduates are prepared to serve a diverse public.</w:t>
      </w:r>
    </w:p>
    <w:p w14:paraId="4BD915BC" w14:textId="77777777" w:rsidR="00FA692B" w:rsidRPr="00FA692B" w:rsidRDefault="00FA692B" w:rsidP="00FA692B">
      <w:pPr>
        <w:widowControl w:val="0"/>
        <w:autoSpaceDE w:val="0"/>
        <w:autoSpaceDN w:val="0"/>
        <w:adjustRightInd w:val="0"/>
        <w:spacing w:after="40"/>
        <w:rPr>
          <w:szCs w:val="24"/>
        </w:rPr>
      </w:pPr>
      <w:r w:rsidRPr="00FA692B">
        <w:rPr>
          <w:szCs w:val="24"/>
        </w:rPr>
        <w:t xml:space="preserve">Footnote: This statement was prepared as an educative summary of relevant pedagogical principles applicable to doctoral training of psychologists and is consistent with both the APA Ethics Code (2010) and the Guidelines and Principles for the Accreditation of Professional Psychology Programs of the APA's Commission on Accreditation (APA, 2012). APA’s Ethics Committee and the Commission on Accreditation are responsible for interpreting and adjudicating these standards. This statement supports and is not intended to supersede either of these documents. </w:t>
      </w:r>
    </w:p>
    <w:p w14:paraId="6223ACFB" w14:textId="77777777" w:rsidR="00FA692B" w:rsidRPr="00FA692B" w:rsidRDefault="00FA692B" w:rsidP="00FA692B">
      <w:pPr>
        <w:widowControl w:val="0"/>
        <w:autoSpaceDE w:val="0"/>
        <w:autoSpaceDN w:val="0"/>
        <w:adjustRightInd w:val="0"/>
        <w:rPr>
          <w:b/>
          <w:bCs/>
          <w:szCs w:val="24"/>
        </w:rPr>
      </w:pPr>
    </w:p>
    <w:p w14:paraId="0DAFF14D" w14:textId="77777777" w:rsidR="00FA692B" w:rsidRPr="00FA692B" w:rsidRDefault="00FA692B" w:rsidP="00FA692B">
      <w:pPr>
        <w:widowControl w:val="0"/>
        <w:autoSpaceDE w:val="0"/>
        <w:autoSpaceDN w:val="0"/>
        <w:adjustRightInd w:val="0"/>
        <w:rPr>
          <w:szCs w:val="24"/>
        </w:rPr>
      </w:pPr>
      <w:r w:rsidRPr="00FA692B">
        <w:rPr>
          <w:b/>
          <w:bCs/>
          <w:szCs w:val="24"/>
        </w:rPr>
        <w:t>Find this article at:</w:t>
      </w:r>
    </w:p>
    <w:p w14:paraId="31C8E1D4" w14:textId="77777777" w:rsidR="00FA692B" w:rsidRPr="00FA692B" w:rsidRDefault="00FA692B" w:rsidP="00FA692B">
      <w:pPr>
        <w:autoSpaceDE w:val="0"/>
        <w:autoSpaceDN w:val="0"/>
        <w:adjustRightInd w:val="0"/>
        <w:rPr>
          <w:szCs w:val="24"/>
        </w:rPr>
      </w:pPr>
      <w:hyperlink r:id="rId95" w:history="1">
        <w:r w:rsidRPr="00FA692B">
          <w:rPr>
            <w:rStyle w:val="Hyperlink"/>
            <w:szCs w:val="24"/>
          </w:rPr>
          <w:t>http://www.apa.org/pi/lgbt/resources/policy/diversity-preparation.aspx</w:t>
        </w:r>
      </w:hyperlink>
    </w:p>
    <w:p w14:paraId="028C471B" w14:textId="77777777" w:rsidR="00FA692B" w:rsidRPr="00FA692B" w:rsidRDefault="00FA692B" w:rsidP="00FA692B">
      <w:pPr>
        <w:autoSpaceDE w:val="0"/>
        <w:autoSpaceDN w:val="0"/>
        <w:adjustRightInd w:val="0"/>
        <w:rPr>
          <w:szCs w:val="24"/>
        </w:rPr>
      </w:pPr>
    </w:p>
    <w:p w14:paraId="5A90760D" w14:textId="77777777" w:rsidR="00C3708A" w:rsidRPr="00FA692B" w:rsidRDefault="00C3708A" w:rsidP="00FA692B">
      <w:pPr>
        <w:autoSpaceDE w:val="0"/>
        <w:autoSpaceDN w:val="0"/>
        <w:adjustRightInd w:val="0"/>
        <w:rPr>
          <w:b/>
          <w:szCs w:val="24"/>
        </w:rPr>
      </w:pPr>
      <w:r w:rsidRPr="00FA692B">
        <w:rPr>
          <w:b/>
          <w:szCs w:val="24"/>
        </w:rPr>
        <w:t>Signature Requirement</w:t>
      </w:r>
    </w:p>
    <w:p w14:paraId="730DC71C" w14:textId="77777777" w:rsidR="00C3708A" w:rsidRPr="00FA692B" w:rsidRDefault="00C3708A" w:rsidP="00C3708A">
      <w:pPr>
        <w:ind w:right="720"/>
        <w:jc w:val="both"/>
        <w:rPr>
          <w:szCs w:val="24"/>
        </w:rPr>
      </w:pPr>
    </w:p>
    <w:p w14:paraId="729C6DB6" w14:textId="77777777" w:rsidR="00C3708A" w:rsidRPr="00FA692B" w:rsidRDefault="00C3708A" w:rsidP="00C3708A">
      <w:pPr>
        <w:ind w:right="720"/>
        <w:jc w:val="both"/>
        <w:rPr>
          <w:szCs w:val="24"/>
        </w:rPr>
      </w:pPr>
      <w:r w:rsidRPr="00FA692B">
        <w:rPr>
          <w:szCs w:val="24"/>
        </w:rPr>
        <w:t xml:space="preserve">I have read and agree to abide by the </w:t>
      </w:r>
      <w:r w:rsidR="00BD0FA0">
        <w:rPr>
          <w:szCs w:val="24"/>
        </w:rPr>
        <w:t>Statement above</w:t>
      </w:r>
      <w:r w:rsidRPr="00FA692B">
        <w:rPr>
          <w:szCs w:val="24"/>
        </w:rPr>
        <w:t>.</w:t>
      </w:r>
    </w:p>
    <w:p w14:paraId="7629D8B9" w14:textId="77777777" w:rsidR="00C3708A" w:rsidRPr="00FA692B" w:rsidRDefault="00C3708A" w:rsidP="00C3708A">
      <w:pPr>
        <w:ind w:right="720"/>
        <w:jc w:val="both"/>
        <w:rPr>
          <w:szCs w:val="24"/>
        </w:rPr>
      </w:pPr>
    </w:p>
    <w:p w14:paraId="3E6C29EB" w14:textId="77777777" w:rsidR="00C3708A" w:rsidRPr="00FA692B" w:rsidRDefault="00C3708A" w:rsidP="00C3708A">
      <w:pPr>
        <w:ind w:right="720"/>
        <w:rPr>
          <w:szCs w:val="24"/>
        </w:rPr>
      </w:pPr>
    </w:p>
    <w:p w14:paraId="5690E7D3" w14:textId="77777777" w:rsidR="00C3708A" w:rsidRPr="00FA692B" w:rsidRDefault="00C3708A" w:rsidP="00C3708A">
      <w:pPr>
        <w:ind w:right="720"/>
        <w:rPr>
          <w:szCs w:val="24"/>
        </w:rPr>
      </w:pPr>
      <w:r w:rsidRPr="00FA692B">
        <w:rPr>
          <w:szCs w:val="24"/>
        </w:rPr>
        <w:t>Student name: _____________________________________________</w:t>
      </w:r>
    </w:p>
    <w:p w14:paraId="101A601F" w14:textId="77777777" w:rsidR="00C3708A" w:rsidRPr="00FA692B" w:rsidRDefault="00C3708A" w:rsidP="00C3708A">
      <w:pPr>
        <w:ind w:right="720"/>
        <w:rPr>
          <w:szCs w:val="24"/>
        </w:rPr>
      </w:pPr>
    </w:p>
    <w:p w14:paraId="5EE65043" w14:textId="77777777" w:rsidR="00C3708A" w:rsidRPr="00FA692B" w:rsidRDefault="00C3708A" w:rsidP="00C3708A">
      <w:pPr>
        <w:ind w:right="720"/>
        <w:rPr>
          <w:szCs w:val="24"/>
        </w:rPr>
      </w:pPr>
    </w:p>
    <w:p w14:paraId="44A213B9" w14:textId="77777777" w:rsidR="00C3708A" w:rsidRPr="00FA692B" w:rsidRDefault="00C3708A" w:rsidP="00C3708A">
      <w:pPr>
        <w:ind w:right="720"/>
        <w:rPr>
          <w:szCs w:val="24"/>
        </w:rPr>
      </w:pPr>
    </w:p>
    <w:p w14:paraId="18DB83F0" w14:textId="77777777" w:rsidR="00E36750" w:rsidRDefault="00C3708A" w:rsidP="00C3708A">
      <w:pPr>
        <w:ind w:right="720"/>
        <w:rPr>
          <w:szCs w:val="24"/>
        </w:rPr>
      </w:pPr>
      <w:r w:rsidRPr="00FA692B">
        <w:rPr>
          <w:szCs w:val="24"/>
        </w:rPr>
        <w:t>Student signature: __________________________________________</w:t>
      </w:r>
      <w:proofErr w:type="gramStart"/>
      <w:r w:rsidRPr="00FA692B">
        <w:rPr>
          <w:szCs w:val="24"/>
        </w:rPr>
        <w:t>Date:_</w:t>
      </w:r>
      <w:proofErr w:type="gramEnd"/>
      <w:r w:rsidRPr="00FA692B">
        <w:rPr>
          <w:szCs w:val="24"/>
        </w:rPr>
        <w:t>____________</w:t>
      </w:r>
    </w:p>
    <w:p w14:paraId="38615EF6" w14:textId="77777777" w:rsidR="00903B04" w:rsidRDefault="00903B04" w:rsidP="00C3708A">
      <w:pPr>
        <w:ind w:right="720"/>
        <w:rPr>
          <w:szCs w:val="24"/>
        </w:rPr>
      </w:pPr>
    </w:p>
    <w:p w14:paraId="0A84D5DE" w14:textId="77777777" w:rsidR="00903B04" w:rsidRDefault="00903B04" w:rsidP="00C3708A">
      <w:pPr>
        <w:ind w:right="720"/>
        <w:rPr>
          <w:szCs w:val="24"/>
        </w:rPr>
      </w:pPr>
    </w:p>
    <w:p w14:paraId="250D589A" w14:textId="77777777" w:rsidR="00903B04" w:rsidRDefault="00903B04" w:rsidP="00C3708A">
      <w:pPr>
        <w:ind w:right="720"/>
        <w:rPr>
          <w:szCs w:val="24"/>
        </w:rPr>
      </w:pPr>
    </w:p>
    <w:p w14:paraId="0C0CD335" w14:textId="77777777" w:rsidR="00903B04" w:rsidRDefault="00903B04" w:rsidP="00C3708A">
      <w:pPr>
        <w:ind w:right="720"/>
        <w:rPr>
          <w:szCs w:val="24"/>
        </w:rPr>
      </w:pPr>
    </w:p>
    <w:p w14:paraId="630F41C3" w14:textId="77777777" w:rsidR="00903B04" w:rsidRDefault="00903B04" w:rsidP="00C3708A">
      <w:pPr>
        <w:ind w:right="720"/>
        <w:rPr>
          <w:szCs w:val="24"/>
        </w:rPr>
      </w:pPr>
    </w:p>
    <w:p w14:paraId="5B5AC7CE" w14:textId="77777777" w:rsidR="00903B04" w:rsidRPr="00903B04" w:rsidRDefault="0094610C" w:rsidP="00903B04">
      <w:pPr>
        <w:spacing w:line="276" w:lineRule="auto"/>
        <w:jc w:val="center"/>
        <w:rPr>
          <w:rFonts w:eastAsia="Arial"/>
          <w:color w:val="000000" w:themeColor="text1"/>
          <w:szCs w:val="24"/>
        </w:rPr>
      </w:pPr>
      <w:r>
        <w:rPr>
          <w:rFonts w:eastAsia="Arial"/>
          <w:b/>
          <w:color w:val="000000" w:themeColor="text1"/>
          <w:szCs w:val="24"/>
        </w:rPr>
        <w:t xml:space="preserve">Appendix B: </w:t>
      </w:r>
      <w:r w:rsidR="00903B04" w:rsidRPr="00903B04">
        <w:rPr>
          <w:rFonts w:eastAsia="Arial"/>
          <w:b/>
          <w:color w:val="000000" w:themeColor="text1"/>
          <w:szCs w:val="24"/>
        </w:rPr>
        <w:t>FAQ’s (Answered by current students in the program)</w:t>
      </w:r>
    </w:p>
    <w:p w14:paraId="44B00E3D" w14:textId="77777777" w:rsidR="00903B04" w:rsidRPr="00903B04" w:rsidRDefault="00903B04" w:rsidP="00903B04">
      <w:pPr>
        <w:spacing w:line="276" w:lineRule="auto"/>
        <w:rPr>
          <w:rFonts w:eastAsia="Arial"/>
          <w:b/>
          <w:color w:val="000000" w:themeColor="text1"/>
          <w:szCs w:val="24"/>
        </w:rPr>
      </w:pPr>
    </w:p>
    <w:p w14:paraId="311F2349"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1. How do we establish residency in FL?</w:t>
      </w:r>
    </w:p>
    <w:p w14:paraId="12997B4B" w14:textId="77777777" w:rsidR="00903B04" w:rsidRPr="00903B04" w:rsidRDefault="00903B04" w:rsidP="00903B04">
      <w:pPr>
        <w:spacing w:line="276" w:lineRule="auto"/>
        <w:rPr>
          <w:rFonts w:eastAsia="Arial"/>
          <w:color w:val="000000" w:themeColor="text1"/>
          <w:szCs w:val="24"/>
        </w:rPr>
      </w:pPr>
    </w:p>
    <w:p w14:paraId="251BA292" w14:textId="4F96D716" w:rsidR="00903B04" w:rsidRPr="00903B04" w:rsidRDefault="00903B04" w:rsidP="00903B04">
      <w:pPr>
        <w:spacing w:before="280" w:after="280" w:line="276" w:lineRule="auto"/>
        <w:ind w:firstLine="720"/>
        <w:contextualSpacing/>
        <w:rPr>
          <w:rFonts w:eastAsia="Arial"/>
          <w:color w:val="000000" w:themeColor="text1"/>
          <w:szCs w:val="24"/>
        </w:rPr>
      </w:pPr>
      <w:r w:rsidRPr="00903B04">
        <w:rPr>
          <w:rFonts w:eastAsia="Arial"/>
          <w:color w:val="000000" w:themeColor="text1"/>
          <w:szCs w:val="24"/>
          <w:highlight w:val="white"/>
        </w:rPr>
        <w:t>Refer to</w:t>
      </w:r>
      <w:r w:rsidRPr="00903B04">
        <w:rPr>
          <w:rFonts w:eastAsia="Arial"/>
          <w:color w:val="000000" w:themeColor="text1"/>
          <w:szCs w:val="24"/>
        </w:rPr>
        <w:t xml:space="preserve"> </w:t>
      </w:r>
      <w:r w:rsidR="001742EA" w:rsidRPr="001742EA">
        <w:rPr>
          <w:rFonts w:eastAsia="Arial"/>
          <w:color w:val="000000" w:themeColor="text1"/>
          <w:szCs w:val="24"/>
        </w:rPr>
        <w:t>https://admissions.ufl.edu/cost-and-aid/residency</w:t>
      </w:r>
      <w:r w:rsidRPr="00903B04">
        <w:rPr>
          <w:rFonts w:eastAsia="Arial"/>
          <w:color w:val="000000" w:themeColor="text1"/>
          <w:szCs w:val="24"/>
        </w:rPr>
        <w:t xml:space="preserve"> for more information.</w:t>
      </w:r>
      <w:r w:rsidR="005018E3">
        <w:rPr>
          <w:rFonts w:eastAsia="Arial"/>
          <w:color w:val="000000" w:themeColor="text1"/>
          <w:szCs w:val="24"/>
        </w:rPr>
        <w:t xml:space="preserve"> </w:t>
      </w:r>
    </w:p>
    <w:p w14:paraId="303888F7" w14:textId="77777777" w:rsidR="00903B04" w:rsidRPr="00903B04" w:rsidRDefault="00903B04" w:rsidP="00903B04">
      <w:pPr>
        <w:spacing w:line="276" w:lineRule="auto"/>
        <w:rPr>
          <w:rFonts w:eastAsia="Arial"/>
          <w:color w:val="000000" w:themeColor="text1"/>
          <w:szCs w:val="24"/>
        </w:rPr>
      </w:pPr>
    </w:p>
    <w:p w14:paraId="03EB41FA"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2. Do I have to stay in Gainesville during the summer between my first and second year?</w:t>
      </w:r>
    </w:p>
    <w:p w14:paraId="734EC9EA" w14:textId="77777777" w:rsidR="00903B04" w:rsidRPr="00903B04" w:rsidRDefault="00903B04" w:rsidP="00903B04">
      <w:pPr>
        <w:spacing w:line="276" w:lineRule="auto"/>
        <w:contextualSpacing/>
        <w:rPr>
          <w:rFonts w:eastAsia="Arial"/>
          <w:color w:val="000000" w:themeColor="text1"/>
          <w:szCs w:val="24"/>
        </w:rPr>
      </w:pPr>
    </w:p>
    <w:p w14:paraId="30A51BC2" w14:textId="67850BF4"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 xml:space="preserve">Not necessarily. Talk with your advisor about their expectations of their students during the </w:t>
      </w:r>
      <w:r w:rsidR="001742EA" w:rsidRPr="00903B04">
        <w:rPr>
          <w:rFonts w:eastAsia="Arial"/>
          <w:color w:val="000000" w:themeColor="text1"/>
          <w:szCs w:val="24"/>
        </w:rPr>
        <w:t>summertime</w:t>
      </w:r>
      <w:r w:rsidRPr="00903B04">
        <w:rPr>
          <w:rFonts w:eastAsia="Arial"/>
          <w:color w:val="000000" w:themeColor="text1"/>
          <w:szCs w:val="24"/>
        </w:rPr>
        <w:t>. Not everyone is required to stay in Gainesville if they are not taking classes and some research can be done remotely!</w:t>
      </w:r>
    </w:p>
    <w:p w14:paraId="49269DCB" w14:textId="77777777" w:rsidR="00903B04" w:rsidRPr="00903B04" w:rsidRDefault="00903B04" w:rsidP="00903B04">
      <w:pPr>
        <w:spacing w:line="276" w:lineRule="auto"/>
        <w:rPr>
          <w:rFonts w:eastAsia="Arial"/>
          <w:color w:val="000000" w:themeColor="text1"/>
          <w:szCs w:val="24"/>
        </w:rPr>
      </w:pPr>
    </w:p>
    <w:p w14:paraId="6980570D" w14:textId="762890AA"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 xml:space="preserve">3. What do I do if I want or need to stay in Gainesville in the summer between my first and second </w:t>
      </w:r>
      <w:r w:rsidR="001742EA" w:rsidRPr="00903B04">
        <w:rPr>
          <w:rFonts w:eastAsia="Arial"/>
          <w:b/>
          <w:color w:val="000000" w:themeColor="text1"/>
          <w:szCs w:val="24"/>
        </w:rPr>
        <w:t>year,</w:t>
      </w:r>
      <w:r w:rsidRPr="00903B04">
        <w:rPr>
          <w:rFonts w:eastAsia="Arial"/>
          <w:b/>
          <w:color w:val="000000" w:themeColor="text1"/>
          <w:szCs w:val="24"/>
        </w:rPr>
        <w:t xml:space="preserve"> but I don’t have funding as a TA or course instructor?</w:t>
      </w:r>
    </w:p>
    <w:p w14:paraId="7B98738C" w14:textId="77777777" w:rsidR="00903B04" w:rsidRPr="00903B04" w:rsidRDefault="00903B04" w:rsidP="00903B04">
      <w:pPr>
        <w:spacing w:line="276" w:lineRule="auto"/>
        <w:contextualSpacing/>
        <w:rPr>
          <w:rFonts w:eastAsia="Arial"/>
          <w:color w:val="000000" w:themeColor="text1"/>
          <w:szCs w:val="24"/>
        </w:rPr>
      </w:pPr>
    </w:p>
    <w:p w14:paraId="2295BC4B" w14:textId="77777777"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 xml:space="preserve">Talk to your advisor about this early in the Spring semester before the summer so that you can discuss funding options! If your advisor does not have funding for you, you can check out </w:t>
      </w:r>
      <w:hyperlink r:id="rId96">
        <w:r w:rsidRPr="00903B04">
          <w:rPr>
            <w:rFonts w:eastAsia="Arial"/>
            <w:color w:val="000000" w:themeColor="text1"/>
            <w:szCs w:val="24"/>
            <w:u w:val="single"/>
          </w:rPr>
          <w:t>http://www.sfa.ufl.edu/types-of-aid/scholarships/</w:t>
        </w:r>
      </w:hyperlink>
      <w:r w:rsidRPr="00903B04">
        <w:rPr>
          <w:rFonts w:eastAsia="Arial"/>
          <w:color w:val="000000" w:themeColor="text1"/>
          <w:szCs w:val="24"/>
        </w:rPr>
        <w:t xml:space="preserve"> and see which grants, scholarships, or assistantships, both internal at UF and external, you may be eligible for.</w:t>
      </w:r>
    </w:p>
    <w:p w14:paraId="65655B97" w14:textId="77777777" w:rsidR="00903B04" w:rsidRPr="00903B04" w:rsidRDefault="00903B04" w:rsidP="00903B04">
      <w:pPr>
        <w:spacing w:line="276" w:lineRule="auto"/>
        <w:rPr>
          <w:rFonts w:eastAsia="Arial"/>
          <w:color w:val="000000" w:themeColor="text1"/>
          <w:szCs w:val="24"/>
        </w:rPr>
      </w:pPr>
    </w:p>
    <w:p w14:paraId="7C77A198"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4. Can I use the gyms even if I’m not an undergrad?</w:t>
      </w:r>
    </w:p>
    <w:p w14:paraId="147F3A15" w14:textId="77777777" w:rsidR="00903B04" w:rsidRPr="00903B04" w:rsidRDefault="00903B04" w:rsidP="00903B04">
      <w:pPr>
        <w:spacing w:line="276" w:lineRule="auto"/>
        <w:contextualSpacing/>
        <w:rPr>
          <w:rFonts w:eastAsia="Arial"/>
          <w:color w:val="000000" w:themeColor="text1"/>
          <w:szCs w:val="24"/>
        </w:rPr>
      </w:pPr>
    </w:p>
    <w:p w14:paraId="6FE406D3" w14:textId="77777777"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Yes, the gyms and group fitness classes are available to graduate students since you are paying an activities fee that covers gym access.</w:t>
      </w:r>
    </w:p>
    <w:p w14:paraId="19E6CCA2" w14:textId="77777777" w:rsidR="00903B04" w:rsidRPr="00903B04" w:rsidRDefault="00903B04" w:rsidP="00903B04">
      <w:pPr>
        <w:spacing w:line="276" w:lineRule="auto"/>
        <w:rPr>
          <w:rFonts w:eastAsia="Arial"/>
          <w:color w:val="000000" w:themeColor="text1"/>
          <w:szCs w:val="24"/>
        </w:rPr>
      </w:pPr>
    </w:p>
    <w:p w14:paraId="46451F9E"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 xml:space="preserve">5. Do I only have to register for </w:t>
      </w:r>
      <w:proofErr w:type="gramStart"/>
      <w:r w:rsidRPr="00903B04">
        <w:rPr>
          <w:rFonts w:eastAsia="Arial"/>
          <w:b/>
          <w:color w:val="000000" w:themeColor="text1"/>
          <w:szCs w:val="24"/>
        </w:rPr>
        <w:t>Master’s</w:t>
      </w:r>
      <w:proofErr w:type="gramEnd"/>
      <w:r w:rsidRPr="00903B04">
        <w:rPr>
          <w:rFonts w:eastAsia="Arial"/>
          <w:b/>
          <w:color w:val="000000" w:themeColor="text1"/>
          <w:szCs w:val="24"/>
        </w:rPr>
        <w:t xml:space="preserve"> Thesis credits during the semester that I am defending my thesis?</w:t>
      </w:r>
    </w:p>
    <w:p w14:paraId="64DAD626" w14:textId="77777777" w:rsidR="00903B04" w:rsidRPr="00903B04" w:rsidRDefault="00903B04" w:rsidP="00903B04">
      <w:pPr>
        <w:spacing w:line="276" w:lineRule="auto"/>
        <w:contextualSpacing/>
        <w:rPr>
          <w:rFonts w:eastAsia="Arial"/>
          <w:color w:val="000000" w:themeColor="text1"/>
          <w:szCs w:val="24"/>
        </w:rPr>
      </w:pPr>
    </w:p>
    <w:p w14:paraId="3A566345" w14:textId="154D8635"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 xml:space="preserve">You </w:t>
      </w:r>
      <w:r w:rsidR="00E220E6">
        <w:rPr>
          <w:rFonts w:eastAsia="Arial"/>
          <w:color w:val="000000" w:themeColor="text1"/>
          <w:szCs w:val="24"/>
        </w:rPr>
        <w:t xml:space="preserve">only need to register for three master’s thesis credits during the semester you are graduating. </w:t>
      </w:r>
    </w:p>
    <w:p w14:paraId="1F2B2463" w14:textId="77777777" w:rsidR="00903B04" w:rsidRPr="00903B04" w:rsidRDefault="00903B04" w:rsidP="00903B04">
      <w:pPr>
        <w:spacing w:line="276" w:lineRule="auto"/>
        <w:rPr>
          <w:rFonts w:eastAsia="Arial"/>
          <w:color w:val="000000" w:themeColor="text1"/>
          <w:szCs w:val="24"/>
        </w:rPr>
      </w:pPr>
    </w:p>
    <w:p w14:paraId="551FA708"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6. Can I park anywhere in the residential areas of Gainesville?</w:t>
      </w:r>
    </w:p>
    <w:p w14:paraId="3A57B92B" w14:textId="77777777" w:rsidR="00903B04" w:rsidRPr="00903B04" w:rsidRDefault="00903B04" w:rsidP="00903B04">
      <w:pPr>
        <w:spacing w:line="276" w:lineRule="auto"/>
        <w:contextualSpacing/>
        <w:rPr>
          <w:rFonts w:eastAsia="Arial"/>
          <w:color w:val="000000" w:themeColor="text1"/>
          <w:szCs w:val="24"/>
        </w:rPr>
      </w:pPr>
    </w:p>
    <w:p w14:paraId="5267899A" w14:textId="4994B923"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 xml:space="preserve">Unfortunately, not always. Unless there are designated visitor parking spaces, many areas around apartment complexes correspond to different City of Gainesville parking zones. </w:t>
      </w:r>
    </w:p>
    <w:p w14:paraId="727639F9" w14:textId="77777777" w:rsidR="00E220E6" w:rsidRDefault="00E220E6" w:rsidP="00903B04">
      <w:pPr>
        <w:spacing w:line="276" w:lineRule="auto"/>
        <w:contextualSpacing/>
        <w:rPr>
          <w:rFonts w:eastAsia="Arial"/>
          <w:b/>
          <w:color w:val="000000" w:themeColor="text1"/>
          <w:szCs w:val="24"/>
        </w:rPr>
      </w:pPr>
    </w:p>
    <w:p w14:paraId="4A2F26A4"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7. Is there anything I can do in the summer before I start my first semester to speed up the registration process?</w:t>
      </w:r>
    </w:p>
    <w:p w14:paraId="0DEA4C0E" w14:textId="77777777" w:rsidR="00903B04" w:rsidRPr="00903B04" w:rsidRDefault="00903B04" w:rsidP="00903B04">
      <w:pPr>
        <w:spacing w:line="276" w:lineRule="auto"/>
        <w:contextualSpacing/>
        <w:rPr>
          <w:rFonts w:eastAsia="Arial"/>
          <w:color w:val="000000" w:themeColor="text1"/>
          <w:szCs w:val="24"/>
        </w:rPr>
      </w:pPr>
    </w:p>
    <w:p w14:paraId="70746CD4" w14:textId="77777777"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 xml:space="preserve">Yes! </w:t>
      </w:r>
      <w:r w:rsidRPr="00903B04">
        <w:rPr>
          <w:rFonts w:eastAsia="Arial"/>
          <w:color w:val="000000" w:themeColor="text1"/>
          <w:szCs w:val="24"/>
          <w:highlight w:val="white"/>
        </w:rPr>
        <w:t xml:space="preserve">Once you receive your Gator ID </w:t>
      </w:r>
      <w:r w:rsidRPr="00903B04">
        <w:rPr>
          <w:rFonts w:eastAsia="Arial"/>
          <w:i/>
          <w:color w:val="000000" w:themeColor="text1"/>
          <w:szCs w:val="24"/>
          <w:highlight w:val="white"/>
        </w:rPr>
        <w:t>number</w:t>
      </w:r>
      <w:r w:rsidRPr="00903B04">
        <w:rPr>
          <w:rFonts w:eastAsia="Arial"/>
          <w:color w:val="000000" w:themeColor="text1"/>
          <w:szCs w:val="24"/>
          <w:highlight w:val="white"/>
        </w:rPr>
        <w:t xml:space="preserve"> you can go ahead and log into your ONE UFL account to see if there are any holds that might delay registration. These are usually simple things like filling in an emergency contact, etc., but the registration process goes a lot more smoothly if these holds are cleared early. </w:t>
      </w:r>
    </w:p>
    <w:p w14:paraId="3D80069D" w14:textId="77777777" w:rsidR="00903B04" w:rsidRPr="00903B04" w:rsidRDefault="00903B04" w:rsidP="00903B04">
      <w:pPr>
        <w:spacing w:line="276" w:lineRule="auto"/>
        <w:rPr>
          <w:rFonts w:eastAsia="Arial"/>
          <w:color w:val="000000" w:themeColor="text1"/>
          <w:szCs w:val="24"/>
        </w:rPr>
      </w:pPr>
    </w:p>
    <w:p w14:paraId="738A89C7"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8. How many statistics courses are we expected to take?</w:t>
      </w:r>
    </w:p>
    <w:p w14:paraId="24D481D8" w14:textId="77777777" w:rsidR="00903B04" w:rsidRPr="00903B04" w:rsidRDefault="00903B04" w:rsidP="00903B04">
      <w:pPr>
        <w:spacing w:line="276" w:lineRule="auto"/>
        <w:contextualSpacing/>
        <w:rPr>
          <w:rFonts w:eastAsia="Arial"/>
          <w:color w:val="000000" w:themeColor="text1"/>
          <w:szCs w:val="24"/>
        </w:rPr>
      </w:pPr>
    </w:p>
    <w:p w14:paraId="0785FA56" w14:textId="4117FE0B"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Three! CLP 6527 Measurement, Research Design, and Statistical Analyses – Part I, CLP 6528 Measurement, Research Design, and Statistical Analyses – Part II, and</w:t>
      </w:r>
      <w:r w:rsidR="0044336F">
        <w:rPr>
          <w:rFonts w:eastAsia="Arial"/>
          <w:color w:val="000000" w:themeColor="text1"/>
          <w:szCs w:val="24"/>
        </w:rPr>
        <w:t xml:space="preserve"> Qualitative </w:t>
      </w:r>
      <w:r w:rsidR="00062036">
        <w:rPr>
          <w:rFonts w:eastAsia="Arial"/>
          <w:color w:val="000000" w:themeColor="text1"/>
          <w:szCs w:val="24"/>
        </w:rPr>
        <w:t>Research Methods in Psychology</w:t>
      </w:r>
      <w:r w:rsidR="0044336F">
        <w:rPr>
          <w:rFonts w:eastAsia="Arial"/>
          <w:color w:val="000000" w:themeColor="text1"/>
          <w:szCs w:val="24"/>
        </w:rPr>
        <w:t xml:space="preserve"> </w:t>
      </w:r>
      <w:r w:rsidRPr="00903B04">
        <w:rPr>
          <w:rFonts w:eastAsia="Arial"/>
          <w:color w:val="000000" w:themeColor="text1"/>
          <w:szCs w:val="24"/>
        </w:rPr>
        <w:t>There may be an option to take a different statistics course with department/advisor/committee approval, but these are the most commonly taken courses.</w:t>
      </w:r>
    </w:p>
    <w:p w14:paraId="39E177EE" w14:textId="77777777" w:rsidR="00903B04" w:rsidRPr="00903B04" w:rsidRDefault="00903B04" w:rsidP="00903B04">
      <w:pPr>
        <w:spacing w:line="276" w:lineRule="auto"/>
        <w:rPr>
          <w:rFonts w:eastAsia="Arial"/>
          <w:color w:val="000000" w:themeColor="text1"/>
          <w:szCs w:val="24"/>
        </w:rPr>
      </w:pPr>
    </w:p>
    <w:p w14:paraId="19C2B244"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9. When I went to register for courses online, I didn’t find the statistics courses on the Psychology Department page!</w:t>
      </w:r>
    </w:p>
    <w:p w14:paraId="5D3D9525" w14:textId="77777777" w:rsidR="00903B04" w:rsidRPr="00903B04" w:rsidRDefault="00903B04" w:rsidP="00903B04">
      <w:pPr>
        <w:spacing w:line="276" w:lineRule="auto"/>
        <w:contextualSpacing/>
        <w:rPr>
          <w:rFonts w:eastAsia="Arial"/>
          <w:color w:val="000000" w:themeColor="text1"/>
          <w:szCs w:val="24"/>
        </w:rPr>
      </w:pPr>
    </w:p>
    <w:p w14:paraId="1E8FA05C" w14:textId="77777777"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They are taught by faculty in Clinical and Health Psychology so search for courses offered in “CLP.”</w:t>
      </w:r>
    </w:p>
    <w:p w14:paraId="07079CD4" w14:textId="77777777" w:rsidR="00903B04" w:rsidRPr="00903B04" w:rsidRDefault="00903B04" w:rsidP="00903B04">
      <w:pPr>
        <w:spacing w:line="276" w:lineRule="auto"/>
        <w:rPr>
          <w:rFonts w:eastAsia="Arial"/>
          <w:color w:val="000000" w:themeColor="text1"/>
          <w:szCs w:val="24"/>
        </w:rPr>
      </w:pPr>
    </w:p>
    <w:p w14:paraId="4A18155B"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 xml:space="preserve">10. Are the classes that we </w:t>
      </w:r>
      <w:proofErr w:type="gramStart"/>
      <w:r w:rsidRPr="00903B04">
        <w:rPr>
          <w:rFonts w:eastAsia="Arial"/>
          <w:b/>
          <w:color w:val="000000" w:themeColor="text1"/>
          <w:szCs w:val="24"/>
        </w:rPr>
        <w:t>are able to</w:t>
      </w:r>
      <w:proofErr w:type="gramEnd"/>
      <w:r w:rsidRPr="00903B04">
        <w:rPr>
          <w:rFonts w:eastAsia="Arial"/>
          <w:b/>
          <w:color w:val="000000" w:themeColor="text1"/>
          <w:szCs w:val="24"/>
        </w:rPr>
        <w:t xml:space="preserve"> </w:t>
      </w:r>
      <w:proofErr w:type="gramStart"/>
      <w:r w:rsidRPr="00903B04">
        <w:rPr>
          <w:rFonts w:eastAsia="Arial"/>
          <w:b/>
          <w:color w:val="000000" w:themeColor="text1"/>
          <w:szCs w:val="24"/>
        </w:rPr>
        <w:t>TA for</w:t>
      </w:r>
      <w:proofErr w:type="gramEnd"/>
      <w:r w:rsidRPr="00903B04">
        <w:rPr>
          <w:rFonts w:eastAsia="Arial"/>
          <w:b/>
          <w:color w:val="000000" w:themeColor="text1"/>
          <w:szCs w:val="24"/>
        </w:rPr>
        <w:t xml:space="preserve"> always traditional, in-person format?</w:t>
      </w:r>
    </w:p>
    <w:p w14:paraId="18F82192" w14:textId="77777777" w:rsidR="00903B04" w:rsidRPr="00903B04" w:rsidRDefault="00903B04" w:rsidP="00903B04">
      <w:pPr>
        <w:spacing w:line="276" w:lineRule="auto"/>
        <w:contextualSpacing/>
        <w:rPr>
          <w:rFonts w:eastAsia="Arial"/>
          <w:color w:val="000000" w:themeColor="text1"/>
          <w:szCs w:val="24"/>
        </w:rPr>
      </w:pPr>
    </w:p>
    <w:p w14:paraId="022CABE5" w14:textId="137B1B3D"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No, you may have the opportunity to be a TA for an online course</w:t>
      </w:r>
      <w:r w:rsidR="005018E3">
        <w:rPr>
          <w:rFonts w:eastAsia="Arial"/>
          <w:color w:val="000000" w:themeColor="text1"/>
          <w:szCs w:val="24"/>
        </w:rPr>
        <w:t xml:space="preserve"> (such as </w:t>
      </w:r>
      <w:proofErr w:type="gramStart"/>
      <w:r w:rsidR="005018E3" w:rsidRPr="005018E3">
        <w:rPr>
          <w:rFonts w:eastAsia="Arial"/>
          <w:color w:val="000000" w:themeColor="text1"/>
          <w:szCs w:val="24"/>
        </w:rPr>
        <w:t>Eating Disorders</w:t>
      </w:r>
      <w:proofErr w:type="gramEnd"/>
      <w:r w:rsidR="005018E3">
        <w:rPr>
          <w:rFonts w:eastAsia="Arial"/>
          <w:color w:val="000000" w:themeColor="text1"/>
          <w:szCs w:val="24"/>
        </w:rPr>
        <w:t xml:space="preserve"> or Abnormal Psychology) </w:t>
      </w:r>
    </w:p>
    <w:p w14:paraId="06CB191B" w14:textId="77777777" w:rsidR="00903B04" w:rsidRPr="00903B04" w:rsidRDefault="00903B04" w:rsidP="00903B04">
      <w:pPr>
        <w:spacing w:line="276" w:lineRule="auto"/>
        <w:rPr>
          <w:rFonts w:eastAsia="Arial"/>
          <w:color w:val="000000" w:themeColor="text1"/>
          <w:szCs w:val="24"/>
        </w:rPr>
      </w:pPr>
    </w:p>
    <w:p w14:paraId="388EDB08" w14:textId="77777777" w:rsidR="00903B04" w:rsidRPr="00903B04" w:rsidRDefault="00903B04" w:rsidP="00903B04">
      <w:pPr>
        <w:spacing w:line="276" w:lineRule="auto"/>
        <w:contextualSpacing/>
        <w:rPr>
          <w:rFonts w:eastAsia="Arial"/>
          <w:b/>
          <w:color w:val="000000" w:themeColor="text1"/>
          <w:szCs w:val="24"/>
        </w:rPr>
      </w:pPr>
      <w:r w:rsidRPr="00903B04">
        <w:rPr>
          <w:rFonts w:eastAsia="Arial"/>
          <w:b/>
          <w:color w:val="000000" w:themeColor="text1"/>
          <w:szCs w:val="24"/>
        </w:rPr>
        <w:t>11. Do I go through a yearly review process?</w:t>
      </w:r>
    </w:p>
    <w:p w14:paraId="5B75918B" w14:textId="77777777" w:rsidR="00903B04" w:rsidRPr="00903B04" w:rsidRDefault="00903B04" w:rsidP="00903B04">
      <w:pPr>
        <w:spacing w:line="276" w:lineRule="auto"/>
        <w:contextualSpacing/>
        <w:rPr>
          <w:rFonts w:eastAsia="Arial"/>
          <w:color w:val="000000" w:themeColor="text1"/>
          <w:szCs w:val="24"/>
        </w:rPr>
      </w:pPr>
    </w:p>
    <w:p w14:paraId="485D75A2" w14:textId="77777777" w:rsidR="00903B04" w:rsidRPr="00903B04" w:rsidRDefault="00903B04" w:rsidP="00903B04">
      <w:pPr>
        <w:spacing w:line="276" w:lineRule="auto"/>
        <w:ind w:firstLine="720"/>
        <w:contextualSpacing/>
        <w:rPr>
          <w:rFonts w:eastAsia="Arial"/>
          <w:color w:val="000000" w:themeColor="text1"/>
          <w:szCs w:val="24"/>
        </w:rPr>
      </w:pPr>
      <w:r w:rsidRPr="00903B04">
        <w:rPr>
          <w:rFonts w:eastAsia="Arial"/>
          <w:color w:val="000000" w:themeColor="text1"/>
          <w:szCs w:val="24"/>
        </w:rPr>
        <w:t>Yes, at the end of each year, you will fill out a “Counseling Psychology Student Progress Report Form” along with your mentor to discuss your progress and make sure you are on track!</w:t>
      </w:r>
    </w:p>
    <w:p w14:paraId="4476B685" w14:textId="77777777" w:rsidR="00903B04" w:rsidRPr="00903B04" w:rsidRDefault="00903B04" w:rsidP="00903B04">
      <w:pPr>
        <w:spacing w:line="276" w:lineRule="auto"/>
        <w:rPr>
          <w:rFonts w:eastAsia="Arial"/>
          <w:color w:val="000000" w:themeColor="text1"/>
          <w:szCs w:val="24"/>
        </w:rPr>
      </w:pPr>
    </w:p>
    <w:p w14:paraId="1944F106"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12. How do I go about finding housing? </w:t>
      </w:r>
    </w:p>
    <w:p w14:paraId="04DF2B74" w14:textId="77777777" w:rsidR="00903B04" w:rsidRPr="00903B04" w:rsidRDefault="00903B04" w:rsidP="00903B04">
      <w:pPr>
        <w:spacing w:line="276" w:lineRule="auto"/>
        <w:rPr>
          <w:rFonts w:eastAsia="Arial"/>
          <w:color w:val="000000" w:themeColor="text1"/>
          <w:szCs w:val="24"/>
        </w:rPr>
      </w:pPr>
    </w:p>
    <w:p w14:paraId="0092C46E" w14:textId="5665AD68" w:rsidR="00903B04" w:rsidRPr="00903B04" w:rsidRDefault="00903B04" w:rsidP="00AD0A0D">
      <w:pPr>
        <w:spacing w:line="276" w:lineRule="auto"/>
        <w:ind w:firstLine="720"/>
        <w:rPr>
          <w:rFonts w:eastAsia="Arial"/>
          <w:color w:val="000000" w:themeColor="text1"/>
          <w:szCs w:val="24"/>
        </w:rPr>
      </w:pPr>
      <w:r w:rsidRPr="00903B04">
        <w:rPr>
          <w:rFonts w:eastAsia="Arial"/>
          <w:color w:val="000000" w:themeColor="text1"/>
          <w:szCs w:val="24"/>
        </w:rPr>
        <w:t>Many students choose to live at the Continuum because they have graduate apartments (</w:t>
      </w:r>
      <w:proofErr w:type="gramStart"/>
      <w:r w:rsidRPr="00903B04">
        <w:rPr>
          <w:rFonts w:eastAsia="Arial"/>
          <w:color w:val="000000" w:themeColor="text1"/>
          <w:szCs w:val="24"/>
        </w:rPr>
        <w:t>off-campus</w:t>
      </w:r>
      <w:proofErr w:type="gramEnd"/>
      <w:r w:rsidRPr="00903B04">
        <w:rPr>
          <w:rFonts w:eastAsia="Arial"/>
          <w:color w:val="000000" w:themeColor="text1"/>
          <w:szCs w:val="24"/>
        </w:rPr>
        <w:t>), and it is close to downtown and UF</w:t>
      </w:r>
      <w:r w:rsidR="00AD0A0D">
        <w:rPr>
          <w:rFonts w:eastAsia="Arial"/>
          <w:color w:val="000000" w:themeColor="text1"/>
          <w:szCs w:val="24"/>
        </w:rPr>
        <w:t xml:space="preserve">: </w:t>
      </w:r>
      <w:r w:rsidR="00AD0A0D" w:rsidRPr="00AD0A0D">
        <w:rPr>
          <w:rFonts w:eastAsia="Arial"/>
          <w:color w:val="000000" w:themeColor="text1"/>
          <w:szCs w:val="24"/>
        </w:rPr>
        <w:t>https://www.thecontinuumforufgrads.com/?y_source=1_MjM5MTcxODktNzE1LWxvY2F0aW9uLndlYnNpdGU%3D</w:t>
      </w:r>
      <w:r w:rsidRPr="00903B04">
        <w:rPr>
          <w:rFonts w:eastAsia="Arial"/>
          <w:color w:val="000000" w:themeColor="text1"/>
          <w:szCs w:val="24"/>
        </w:rPr>
        <w:t>. There are many housing options at UF</w:t>
      </w:r>
      <w:r w:rsidR="00AD0A0D">
        <w:rPr>
          <w:rFonts w:eastAsia="Arial"/>
          <w:color w:val="000000" w:themeColor="text1"/>
          <w:szCs w:val="24"/>
        </w:rPr>
        <w:t>.</w:t>
      </w:r>
      <w:r w:rsidRPr="00903B04">
        <w:rPr>
          <w:rFonts w:eastAsia="Arial"/>
          <w:color w:val="000000" w:themeColor="text1"/>
          <w:szCs w:val="24"/>
        </w:rPr>
        <w:t xml:space="preserve"> A lot of Graduate students also live in the downtown area, the Duckpond area, and behind Sorority Row. These areas are within biking distance (and about a </w:t>
      </w:r>
      <w:r w:rsidR="00AD0A0D" w:rsidRPr="00903B04">
        <w:rPr>
          <w:rFonts w:eastAsia="Arial"/>
          <w:color w:val="000000" w:themeColor="text1"/>
          <w:szCs w:val="24"/>
        </w:rPr>
        <w:t>20-minute</w:t>
      </w:r>
      <w:r w:rsidRPr="00903B04">
        <w:rPr>
          <w:rFonts w:eastAsia="Arial"/>
          <w:color w:val="000000" w:themeColor="text1"/>
          <w:szCs w:val="24"/>
        </w:rPr>
        <w:t xml:space="preserve"> walk) from campus. The “midtown” area is a close walk to campus, but it has mostly </w:t>
      </w:r>
      <w:r w:rsidR="00AD0A0D">
        <w:rPr>
          <w:rFonts w:eastAsia="Arial"/>
          <w:color w:val="000000" w:themeColor="text1"/>
          <w:szCs w:val="24"/>
        </w:rPr>
        <w:t>u</w:t>
      </w:r>
      <w:r w:rsidRPr="00903B04">
        <w:rPr>
          <w:rFonts w:eastAsia="Arial"/>
          <w:color w:val="000000" w:themeColor="text1"/>
          <w:szCs w:val="24"/>
        </w:rPr>
        <w:t xml:space="preserve">ndergraduate students. UF also has on-campus graduate and family housing. It is not as </w:t>
      </w:r>
      <w:r w:rsidR="00AD0A0D">
        <w:rPr>
          <w:rFonts w:eastAsia="Arial"/>
          <w:color w:val="000000" w:themeColor="text1"/>
          <w:szCs w:val="24"/>
        </w:rPr>
        <w:t>upscale</w:t>
      </w:r>
      <w:r w:rsidRPr="00903B04">
        <w:rPr>
          <w:rFonts w:eastAsia="Arial"/>
          <w:color w:val="000000" w:themeColor="text1"/>
          <w:szCs w:val="24"/>
        </w:rPr>
        <w:t xml:space="preserve"> as The Continuum, but it is more affordable. There are other nice areas, but they are usually a bus ride or drive away. Gainesville has so many apartment complexes and houses for rent</w:t>
      </w:r>
      <w:r w:rsidR="00AD0A0D">
        <w:rPr>
          <w:rFonts w:eastAsia="Arial"/>
          <w:color w:val="000000" w:themeColor="text1"/>
          <w:szCs w:val="24"/>
        </w:rPr>
        <w:t>. I</w:t>
      </w:r>
      <w:r w:rsidRPr="00903B04">
        <w:rPr>
          <w:rFonts w:eastAsia="Arial"/>
          <w:color w:val="000000" w:themeColor="text1"/>
          <w:szCs w:val="24"/>
        </w:rPr>
        <w:t xml:space="preserve">t would be best to come see for yourself! </w:t>
      </w:r>
    </w:p>
    <w:p w14:paraId="544849DC" w14:textId="77777777" w:rsidR="00903B04" w:rsidRDefault="00903B04" w:rsidP="00903B04">
      <w:pPr>
        <w:spacing w:line="276" w:lineRule="auto"/>
        <w:rPr>
          <w:rFonts w:eastAsia="Arial"/>
          <w:b/>
          <w:color w:val="000000" w:themeColor="text1"/>
          <w:szCs w:val="24"/>
        </w:rPr>
      </w:pPr>
    </w:p>
    <w:p w14:paraId="744658F8" w14:textId="15BA5330"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13. What does a 9-month </w:t>
      </w:r>
      <w:r w:rsidR="00AD0A0D">
        <w:rPr>
          <w:rFonts w:eastAsia="Arial"/>
          <w:b/>
          <w:color w:val="000000" w:themeColor="text1"/>
          <w:szCs w:val="24"/>
        </w:rPr>
        <w:t xml:space="preserve">stipend </w:t>
      </w:r>
      <w:r w:rsidRPr="00903B04">
        <w:rPr>
          <w:rFonts w:eastAsia="Arial"/>
          <w:b/>
          <w:color w:val="000000" w:themeColor="text1"/>
          <w:szCs w:val="24"/>
        </w:rPr>
        <w:t xml:space="preserve">mean? </w:t>
      </w:r>
    </w:p>
    <w:p w14:paraId="49D014BC" w14:textId="77777777" w:rsidR="00903B04" w:rsidRPr="00903B04" w:rsidRDefault="00903B04" w:rsidP="00903B04">
      <w:pPr>
        <w:spacing w:line="276" w:lineRule="auto"/>
        <w:rPr>
          <w:rFonts w:eastAsia="Arial"/>
          <w:color w:val="000000" w:themeColor="text1"/>
          <w:szCs w:val="24"/>
        </w:rPr>
      </w:pPr>
    </w:p>
    <w:p w14:paraId="4EB846D7" w14:textId="47F3B921" w:rsidR="00903B04" w:rsidRPr="00903B04" w:rsidRDefault="00903B04" w:rsidP="00903B04">
      <w:pPr>
        <w:spacing w:line="276" w:lineRule="auto"/>
        <w:ind w:firstLine="720"/>
        <w:rPr>
          <w:rFonts w:eastAsia="Arial"/>
          <w:color w:val="000000" w:themeColor="text1"/>
          <w:szCs w:val="24"/>
        </w:rPr>
      </w:pPr>
      <w:r w:rsidRPr="00903B04">
        <w:rPr>
          <w:rFonts w:eastAsia="Arial"/>
          <w:color w:val="000000" w:themeColor="text1"/>
          <w:szCs w:val="24"/>
        </w:rPr>
        <w:t>This means that you only get paid during the fall and spring when you are a TA</w:t>
      </w:r>
      <w:r w:rsidR="005018E3">
        <w:rPr>
          <w:rFonts w:eastAsia="Arial"/>
          <w:color w:val="000000" w:themeColor="text1"/>
          <w:szCs w:val="24"/>
        </w:rPr>
        <w:t>/RA</w:t>
      </w:r>
      <w:r w:rsidRPr="00903B04">
        <w:rPr>
          <w:rFonts w:eastAsia="Arial"/>
          <w:color w:val="000000" w:themeColor="text1"/>
          <w:szCs w:val="24"/>
        </w:rPr>
        <w:t>. UF does not stretch your stipend out over a year</w:t>
      </w:r>
      <w:r w:rsidR="00AD0A0D">
        <w:rPr>
          <w:rFonts w:eastAsia="Arial"/>
          <w:color w:val="000000" w:themeColor="text1"/>
          <w:szCs w:val="24"/>
        </w:rPr>
        <w:t>.</w:t>
      </w:r>
      <w:r w:rsidR="00AD0A0D" w:rsidRPr="00C0271D">
        <w:rPr>
          <w:rFonts w:eastAsia="Arial"/>
          <w:b/>
          <w:bCs/>
          <w:color w:val="000000" w:themeColor="text1"/>
          <w:szCs w:val="24"/>
        </w:rPr>
        <w:t xml:space="preserve"> You must do that yourself.</w:t>
      </w:r>
      <w:r w:rsidR="00AD0A0D">
        <w:rPr>
          <w:rFonts w:eastAsia="Arial"/>
          <w:color w:val="000000" w:themeColor="text1"/>
          <w:szCs w:val="24"/>
        </w:rPr>
        <w:t xml:space="preserve"> A 9-month stipend does not</w:t>
      </w:r>
      <w:r w:rsidRPr="00903B04">
        <w:rPr>
          <w:rFonts w:eastAsia="Arial"/>
          <w:color w:val="000000" w:themeColor="text1"/>
          <w:szCs w:val="24"/>
        </w:rPr>
        <w:t xml:space="preserve"> pay you anything in the summer.</w:t>
      </w:r>
      <w:r w:rsidR="005018E3">
        <w:rPr>
          <w:rFonts w:eastAsia="Arial"/>
          <w:color w:val="000000" w:themeColor="text1"/>
          <w:szCs w:val="24"/>
        </w:rPr>
        <w:t xml:space="preserve"> </w:t>
      </w:r>
    </w:p>
    <w:p w14:paraId="0E827815" w14:textId="698F4B9B" w:rsidR="00903B04" w:rsidRDefault="00903B04" w:rsidP="00903B04">
      <w:pPr>
        <w:spacing w:line="276" w:lineRule="auto"/>
        <w:ind w:firstLine="720"/>
        <w:rPr>
          <w:rFonts w:eastAsia="Arial"/>
          <w:color w:val="000000" w:themeColor="text1"/>
          <w:szCs w:val="24"/>
        </w:rPr>
      </w:pPr>
    </w:p>
    <w:p w14:paraId="3954559F" w14:textId="77777777" w:rsidR="00E220E6" w:rsidRPr="00903B04" w:rsidRDefault="00E220E6" w:rsidP="00903B04">
      <w:pPr>
        <w:spacing w:line="276" w:lineRule="auto"/>
        <w:ind w:firstLine="720"/>
        <w:rPr>
          <w:rFonts w:eastAsia="Arial"/>
          <w:color w:val="000000" w:themeColor="text1"/>
          <w:szCs w:val="24"/>
        </w:rPr>
      </w:pPr>
    </w:p>
    <w:p w14:paraId="3E45662A"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14. Is there something I should be doing the summer before I start the program to prepare?</w:t>
      </w:r>
    </w:p>
    <w:p w14:paraId="076D3D5E" w14:textId="77777777" w:rsidR="00903B04" w:rsidRPr="00903B04" w:rsidRDefault="00903B04" w:rsidP="00903B04">
      <w:pPr>
        <w:spacing w:line="276" w:lineRule="auto"/>
        <w:rPr>
          <w:rFonts w:eastAsia="Arial"/>
          <w:color w:val="000000" w:themeColor="text1"/>
          <w:szCs w:val="24"/>
        </w:rPr>
      </w:pPr>
    </w:p>
    <w:p w14:paraId="04D7E60A" w14:textId="77777777" w:rsidR="00903B04" w:rsidRPr="00903B04" w:rsidRDefault="00903B04" w:rsidP="00903B04">
      <w:pPr>
        <w:spacing w:line="276" w:lineRule="auto"/>
        <w:ind w:firstLine="720"/>
        <w:rPr>
          <w:rFonts w:eastAsia="Arial"/>
          <w:color w:val="000000" w:themeColor="text1"/>
          <w:szCs w:val="24"/>
        </w:rPr>
      </w:pPr>
      <w:r w:rsidRPr="00903B04">
        <w:rPr>
          <w:rFonts w:eastAsia="Arial"/>
          <w:color w:val="000000" w:themeColor="text1"/>
          <w:szCs w:val="24"/>
        </w:rPr>
        <w:t>You will need to complete basic paperwork like accepting your offer and enrolling for classes, and you will also need to find a place to live. Some advisors might like students to start brainstorming about their research while others do not care either way. For the most part though, orientation (about a week before classes start) will walk you through starting the program and being a TA.</w:t>
      </w:r>
    </w:p>
    <w:p w14:paraId="69A0CB85" w14:textId="77777777" w:rsidR="00903B04" w:rsidRPr="00903B04" w:rsidRDefault="00903B04" w:rsidP="00903B04">
      <w:pPr>
        <w:spacing w:line="276" w:lineRule="auto"/>
        <w:ind w:firstLine="720"/>
        <w:rPr>
          <w:rFonts w:eastAsia="Arial"/>
          <w:color w:val="000000" w:themeColor="text1"/>
          <w:szCs w:val="24"/>
        </w:rPr>
      </w:pPr>
    </w:p>
    <w:p w14:paraId="58ACAEDE"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15. If I attended UF for my undergraduate studies, do I need a new Gator 1 card? </w:t>
      </w:r>
    </w:p>
    <w:p w14:paraId="73BD56A8" w14:textId="77777777" w:rsidR="00903B04" w:rsidRPr="00903B04" w:rsidRDefault="00903B04" w:rsidP="00903B04">
      <w:pPr>
        <w:spacing w:line="276" w:lineRule="auto"/>
        <w:rPr>
          <w:rFonts w:eastAsia="Arial"/>
          <w:color w:val="000000" w:themeColor="text1"/>
          <w:szCs w:val="24"/>
        </w:rPr>
      </w:pPr>
    </w:p>
    <w:p w14:paraId="41B26D55" w14:textId="431FA41A" w:rsidR="00903B04" w:rsidRPr="00903B04" w:rsidRDefault="00903B04" w:rsidP="00903B04">
      <w:pPr>
        <w:spacing w:line="276" w:lineRule="auto"/>
        <w:ind w:firstLine="720"/>
        <w:rPr>
          <w:rFonts w:eastAsia="Arial"/>
          <w:color w:val="000000" w:themeColor="text1"/>
          <w:szCs w:val="24"/>
        </w:rPr>
      </w:pPr>
      <w:r w:rsidRPr="00903B04">
        <w:rPr>
          <w:rFonts w:eastAsia="Arial"/>
          <w:color w:val="000000" w:themeColor="text1"/>
          <w:szCs w:val="24"/>
        </w:rPr>
        <w:t xml:space="preserve">No! Your old Gator 1 </w:t>
      </w:r>
      <w:r w:rsidR="00AD0A0D">
        <w:rPr>
          <w:rFonts w:eastAsia="Arial"/>
          <w:color w:val="000000" w:themeColor="text1"/>
          <w:szCs w:val="24"/>
        </w:rPr>
        <w:t xml:space="preserve">card </w:t>
      </w:r>
      <w:r w:rsidRPr="00903B04">
        <w:rPr>
          <w:rFonts w:eastAsia="Arial"/>
          <w:color w:val="000000" w:themeColor="text1"/>
          <w:szCs w:val="24"/>
        </w:rPr>
        <w:t xml:space="preserve">will be fine.  </w:t>
      </w:r>
    </w:p>
    <w:p w14:paraId="75192AEB" w14:textId="77777777" w:rsidR="00903B04" w:rsidRPr="00903B04" w:rsidRDefault="00903B04" w:rsidP="00903B04">
      <w:pPr>
        <w:spacing w:line="276" w:lineRule="auto"/>
        <w:ind w:firstLine="720"/>
        <w:rPr>
          <w:rFonts w:eastAsia="Arial"/>
          <w:color w:val="000000" w:themeColor="text1"/>
          <w:szCs w:val="24"/>
        </w:rPr>
      </w:pPr>
    </w:p>
    <w:p w14:paraId="61907FCA"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16. How do students get to campus? </w:t>
      </w:r>
    </w:p>
    <w:p w14:paraId="7F83637D" w14:textId="77777777" w:rsidR="00903B04" w:rsidRPr="00903B04" w:rsidRDefault="00903B04" w:rsidP="00903B04">
      <w:pPr>
        <w:spacing w:line="276" w:lineRule="auto"/>
        <w:rPr>
          <w:rFonts w:eastAsia="Arial"/>
          <w:color w:val="000000" w:themeColor="text1"/>
          <w:szCs w:val="24"/>
        </w:rPr>
      </w:pPr>
    </w:p>
    <w:p w14:paraId="6E8C9CF5" w14:textId="04926873" w:rsidR="00903B04" w:rsidRPr="00903B04" w:rsidRDefault="00AD0A0D" w:rsidP="00903B04">
      <w:pPr>
        <w:spacing w:line="276" w:lineRule="auto"/>
        <w:ind w:firstLine="720"/>
        <w:rPr>
          <w:rFonts w:eastAsia="Arial"/>
          <w:color w:val="000000" w:themeColor="text1"/>
          <w:szCs w:val="24"/>
        </w:rPr>
      </w:pPr>
      <w:r w:rsidRPr="00903B04">
        <w:rPr>
          <w:rFonts w:eastAsia="Arial"/>
          <w:color w:val="000000" w:themeColor="text1"/>
          <w:szCs w:val="24"/>
        </w:rPr>
        <w:t>Most</w:t>
      </w:r>
      <w:r w:rsidR="00903B04" w:rsidRPr="00903B04">
        <w:rPr>
          <w:rFonts w:eastAsia="Arial"/>
          <w:color w:val="000000" w:themeColor="text1"/>
          <w:szCs w:val="24"/>
        </w:rPr>
        <w:t xml:space="preserve"> students have a parking decal and drive to campus. Having a car and parking decal on campus </w:t>
      </w:r>
      <w:r w:rsidR="005018E3">
        <w:rPr>
          <w:rFonts w:eastAsia="Arial"/>
          <w:color w:val="000000" w:themeColor="text1"/>
          <w:szCs w:val="24"/>
        </w:rPr>
        <w:t>may</w:t>
      </w:r>
      <w:r w:rsidR="00903B04" w:rsidRPr="00903B04">
        <w:rPr>
          <w:rFonts w:eastAsia="Arial"/>
          <w:color w:val="000000" w:themeColor="text1"/>
          <w:szCs w:val="24"/>
        </w:rPr>
        <w:t xml:space="preserve"> be necessary in the third year of the program when students </w:t>
      </w:r>
      <w:proofErr w:type="gramStart"/>
      <w:r w:rsidR="00903B04" w:rsidRPr="00903B04">
        <w:rPr>
          <w:rFonts w:eastAsia="Arial"/>
          <w:color w:val="000000" w:themeColor="text1"/>
          <w:szCs w:val="24"/>
        </w:rPr>
        <w:t>have to</w:t>
      </w:r>
      <w:proofErr w:type="gramEnd"/>
      <w:r w:rsidR="00903B04" w:rsidRPr="00903B04">
        <w:rPr>
          <w:rFonts w:eastAsia="Arial"/>
          <w:color w:val="000000" w:themeColor="text1"/>
          <w:szCs w:val="24"/>
        </w:rPr>
        <w:t xml:space="preserve"> travel from campus to practicum sites that are </w:t>
      </w:r>
      <w:r w:rsidRPr="00903B04">
        <w:rPr>
          <w:rFonts w:eastAsia="Arial"/>
          <w:color w:val="000000" w:themeColor="text1"/>
          <w:szCs w:val="24"/>
        </w:rPr>
        <w:t>off campus</w:t>
      </w:r>
      <w:r w:rsidR="00903B04" w:rsidRPr="00903B04">
        <w:rPr>
          <w:rFonts w:eastAsia="Arial"/>
          <w:color w:val="000000" w:themeColor="text1"/>
          <w:szCs w:val="24"/>
        </w:rPr>
        <w:t>.  Gainesville also has very reliable buses and is bike friendly. Many students, especially in their first years, take the bus or bike to campus.</w:t>
      </w:r>
      <w:r w:rsidR="005018E3">
        <w:rPr>
          <w:rFonts w:eastAsia="Arial"/>
          <w:color w:val="000000" w:themeColor="text1"/>
          <w:szCs w:val="24"/>
        </w:rPr>
        <w:t xml:space="preserve"> </w:t>
      </w:r>
    </w:p>
    <w:p w14:paraId="236E483C" w14:textId="77777777" w:rsidR="00903B04" w:rsidRPr="00903B04" w:rsidRDefault="00903B04" w:rsidP="00903B04">
      <w:pPr>
        <w:spacing w:line="276" w:lineRule="auto"/>
        <w:ind w:firstLine="720"/>
        <w:rPr>
          <w:rFonts w:eastAsia="Arial"/>
          <w:color w:val="000000" w:themeColor="text1"/>
          <w:szCs w:val="24"/>
        </w:rPr>
      </w:pPr>
    </w:p>
    <w:p w14:paraId="58D5E88F"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17. Should I buy SPSS? </w:t>
      </w:r>
    </w:p>
    <w:p w14:paraId="214789B9" w14:textId="77777777" w:rsidR="00903B04" w:rsidRPr="00903B04" w:rsidRDefault="00903B04" w:rsidP="00903B04">
      <w:pPr>
        <w:spacing w:line="276" w:lineRule="auto"/>
        <w:rPr>
          <w:rFonts w:eastAsia="Arial"/>
          <w:color w:val="000000" w:themeColor="text1"/>
          <w:szCs w:val="24"/>
        </w:rPr>
      </w:pPr>
    </w:p>
    <w:p w14:paraId="507B3488" w14:textId="4298309C" w:rsidR="00903B04" w:rsidRDefault="00903B04" w:rsidP="00903B04">
      <w:pPr>
        <w:spacing w:line="276" w:lineRule="auto"/>
        <w:rPr>
          <w:rFonts w:eastAsia="Arial"/>
          <w:color w:val="000000" w:themeColor="text1"/>
          <w:szCs w:val="24"/>
        </w:rPr>
      </w:pPr>
      <w:r w:rsidRPr="00903B04">
        <w:rPr>
          <w:rFonts w:eastAsia="Arial"/>
          <w:color w:val="000000" w:themeColor="text1"/>
          <w:szCs w:val="24"/>
        </w:rPr>
        <w:tab/>
      </w:r>
      <w:r w:rsidR="008C7CA9" w:rsidRPr="008C7CA9">
        <w:rPr>
          <w:rFonts w:eastAsia="Arial"/>
          <w:color w:val="000000" w:themeColor="text1"/>
          <w:szCs w:val="24"/>
        </w:rPr>
        <w:t xml:space="preserve">You do not have to buy SPSS because you can access it through UF apps, which works well for many students. </w:t>
      </w:r>
      <w:proofErr w:type="gramStart"/>
      <w:r w:rsidR="008C7CA9" w:rsidRPr="008C7CA9">
        <w:rPr>
          <w:rFonts w:eastAsia="Arial"/>
          <w:color w:val="000000" w:themeColor="text1"/>
          <w:szCs w:val="24"/>
        </w:rPr>
        <w:t>That being said though</w:t>
      </w:r>
      <w:proofErr w:type="gramEnd"/>
      <w:r w:rsidR="008C7CA9" w:rsidRPr="008C7CA9">
        <w:rPr>
          <w:rFonts w:eastAsia="Arial"/>
          <w:color w:val="000000" w:themeColor="text1"/>
          <w:szCs w:val="24"/>
        </w:rPr>
        <w:t xml:space="preserve">, the UF Apps version though does not allow you to save SPSS files sometimes </w:t>
      </w:r>
      <w:r w:rsidR="008C7CA9">
        <w:rPr>
          <w:rFonts w:eastAsia="Arial"/>
          <w:color w:val="000000" w:themeColor="text1"/>
          <w:szCs w:val="24"/>
        </w:rPr>
        <w:t xml:space="preserve">and </w:t>
      </w:r>
      <w:r w:rsidR="008C7CA9" w:rsidRPr="008C7CA9">
        <w:rPr>
          <w:rFonts w:eastAsia="Arial"/>
          <w:color w:val="000000" w:themeColor="text1"/>
          <w:szCs w:val="24"/>
        </w:rPr>
        <w:t>has poorer connection</w:t>
      </w:r>
      <w:r w:rsidR="008C7CA9">
        <w:rPr>
          <w:rFonts w:eastAsia="Arial"/>
          <w:color w:val="000000" w:themeColor="text1"/>
          <w:szCs w:val="24"/>
        </w:rPr>
        <w:t>s</w:t>
      </w:r>
      <w:r w:rsidR="008C7CA9" w:rsidRPr="008C7CA9">
        <w:rPr>
          <w:rFonts w:eastAsia="Arial"/>
          <w:color w:val="000000" w:themeColor="text1"/>
          <w:szCs w:val="24"/>
        </w:rPr>
        <w:t xml:space="preserve"> depending on sever issues and Wi-Fi. Many students do choose to buy the student addition of SPSS from the HUB at UF. It’s about $35.</w:t>
      </w:r>
      <w:r w:rsidR="00AD0A0D">
        <w:rPr>
          <w:rFonts w:eastAsia="Arial"/>
          <w:color w:val="000000" w:themeColor="text1"/>
          <w:szCs w:val="24"/>
        </w:rPr>
        <w:t xml:space="preserve"> Many students also use R, which is open access.</w:t>
      </w:r>
    </w:p>
    <w:p w14:paraId="219B1355" w14:textId="77777777" w:rsidR="008C7CA9" w:rsidRPr="00903B04" w:rsidRDefault="008C7CA9" w:rsidP="00903B04">
      <w:pPr>
        <w:spacing w:line="276" w:lineRule="auto"/>
        <w:rPr>
          <w:rFonts w:eastAsia="Arial"/>
          <w:color w:val="000000" w:themeColor="text1"/>
          <w:szCs w:val="24"/>
        </w:rPr>
      </w:pPr>
    </w:p>
    <w:p w14:paraId="55417A1F"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18. How professionally should I dress for the program? </w:t>
      </w:r>
    </w:p>
    <w:p w14:paraId="4BF6D3B9" w14:textId="77777777" w:rsidR="00903B04" w:rsidRPr="00903B04" w:rsidRDefault="00903B04" w:rsidP="00903B04">
      <w:pPr>
        <w:spacing w:line="276" w:lineRule="auto"/>
        <w:rPr>
          <w:rFonts w:eastAsia="Arial"/>
          <w:color w:val="000000" w:themeColor="text1"/>
          <w:szCs w:val="24"/>
        </w:rPr>
      </w:pPr>
    </w:p>
    <w:p w14:paraId="57253F97" w14:textId="4EFB7AB0" w:rsidR="00903B04" w:rsidRPr="00903B04" w:rsidRDefault="00903B04" w:rsidP="00903B04">
      <w:pPr>
        <w:spacing w:line="276" w:lineRule="auto"/>
        <w:ind w:firstLine="720"/>
        <w:rPr>
          <w:rFonts w:eastAsia="Arial"/>
          <w:color w:val="000000" w:themeColor="text1"/>
          <w:szCs w:val="24"/>
        </w:rPr>
      </w:pPr>
      <w:r w:rsidRPr="00903B04">
        <w:rPr>
          <w:rFonts w:eastAsia="Arial"/>
          <w:color w:val="000000" w:themeColor="text1"/>
          <w:szCs w:val="24"/>
        </w:rPr>
        <w:t xml:space="preserve">This depends greatly on your advisor and professors. You will need to dress professionally for seeing clients but everything else is variable. Some of the faculty members prefer that students dress in business attire for research, meetings, and classes, but others do not. It is a good idea to dress </w:t>
      </w:r>
      <w:r w:rsidR="008C7CA9">
        <w:rPr>
          <w:rFonts w:eastAsia="Arial"/>
          <w:color w:val="000000" w:themeColor="text1"/>
          <w:szCs w:val="24"/>
        </w:rPr>
        <w:t xml:space="preserve">more </w:t>
      </w:r>
      <w:r w:rsidRPr="00903B04">
        <w:rPr>
          <w:rFonts w:eastAsia="Arial"/>
          <w:color w:val="000000" w:themeColor="text1"/>
          <w:szCs w:val="24"/>
        </w:rPr>
        <w:t xml:space="preserve">professionally when you start and then you can get a sense of how formal you should be. </w:t>
      </w:r>
    </w:p>
    <w:p w14:paraId="4B056676" w14:textId="77777777" w:rsidR="00903B04" w:rsidRPr="00903B04" w:rsidRDefault="00903B04" w:rsidP="00903B04">
      <w:pPr>
        <w:spacing w:line="276" w:lineRule="auto"/>
        <w:ind w:firstLine="720"/>
        <w:rPr>
          <w:rFonts w:eastAsia="Arial"/>
          <w:color w:val="000000" w:themeColor="text1"/>
          <w:szCs w:val="24"/>
        </w:rPr>
      </w:pPr>
    </w:p>
    <w:p w14:paraId="29389835"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19. Will there be a computer provided for me, or will I have to bring a laptop to campus each day? </w:t>
      </w:r>
    </w:p>
    <w:p w14:paraId="7B33ECD6" w14:textId="77777777" w:rsidR="00903B04" w:rsidRPr="00903B04" w:rsidRDefault="00903B04" w:rsidP="00903B04">
      <w:pPr>
        <w:spacing w:line="276" w:lineRule="auto"/>
        <w:rPr>
          <w:rFonts w:eastAsia="Arial"/>
          <w:color w:val="000000" w:themeColor="text1"/>
          <w:szCs w:val="24"/>
        </w:rPr>
      </w:pPr>
    </w:p>
    <w:p w14:paraId="1211C7CE" w14:textId="73658635" w:rsidR="00903B04" w:rsidRDefault="00903B04" w:rsidP="00903B04">
      <w:pPr>
        <w:spacing w:line="276" w:lineRule="auto"/>
        <w:rPr>
          <w:rFonts w:eastAsia="Arial"/>
          <w:color w:val="000000" w:themeColor="text1"/>
          <w:szCs w:val="24"/>
        </w:rPr>
      </w:pPr>
      <w:r w:rsidRPr="00903B04">
        <w:rPr>
          <w:rFonts w:eastAsia="Arial"/>
          <w:color w:val="000000" w:themeColor="text1"/>
          <w:szCs w:val="24"/>
        </w:rPr>
        <w:t xml:space="preserve">    </w:t>
      </w:r>
      <w:r w:rsidRPr="00903B04">
        <w:rPr>
          <w:rFonts w:eastAsia="Arial"/>
          <w:color w:val="000000" w:themeColor="text1"/>
          <w:szCs w:val="24"/>
        </w:rPr>
        <w:tab/>
        <w:t xml:space="preserve">Most days you will have to bring your laptop to campus. Some labs do have computers students can use, but many do not. You will also </w:t>
      </w:r>
      <w:r w:rsidRPr="00903B04">
        <w:rPr>
          <w:rFonts w:eastAsia="Arial"/>
          <w:color w:val="000000" w:themeColor="text1"/>
          <w:szCs w:val="24"/>
          <w:u w:val="single"/>
        </w:rPr>
        <w:t>need</w:t>
      </w:r>
      <w:r w:rsidRPr="00903B04">
        <w:rPr>
          <w:rFonts w:eastAsia="Arial"/>
          <w:color w:val="000000" w:themeColor="text1"/>
          <w:szCs w:val="24"/>
        </w:rPr>
        <w:t xml:space="preserve"> your laptop for some classes such as Statistics. </w:t>
      </w:r>
    </w:p>
    <w:p w14:paraId="18DA8A1B" w14:textId="77777777" w:rsidR="00E220E6" w:rsidRPr="00903B04" w:rsidRDefault="00E220E6" w:rsidP="00903B04">
      <w:pPr>
        <w:spacing w:line="276" w:lineRule="auto"/>
        <w:rPr>
          <w:rFonts w:eastAsia="Arial"/>
          <w:color w:val="000000" w:themeColor="text1"/>
          <w:szCs w:val="24"/>
        </w:rPr>
      </w:pPr>
    </w:p>
    <w:p w14:paraId="4F2AD944"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20. How do you pick which classes you TA and teach? </w:t>
      </w:r>
    </w:p>
    <w:p w14:paraId="39DDDEB8" w14:textId="77777777" w:rsidR="00903B04" w:rsidRPr="00903B04" w:rsidRDefault="00903B04" w:rsidP="00903B04">
      <w:pPr>
        <w:spacing w:line="276" w:lineRule="auto"/>
        <w:rPr>
          <w:rFonts w:eastAsia="Arial"/>
          <w:color w:val="000000" w:themeColor="text1"/>
          <w:szCs w:val="24"/>
        </w:rPr>
      </w:pPr>
    </w:p>
    <w:p w14:paraId="0FB60A98" w14:textId="5B16F9BC" w:rsidR="00903B04" w:rsidRPr="00903B04" w:rsidRDefault="00E220E6" w:rsidP="00903B04">
      <w:pPr>
        <w:spacing w:line="276" w:lineRule="auto"/>
        <w:ind w:firstLine="720"/>
        <w:rPr>
          <w:rFonts w:eastAsia="Arial"/>
          <w:color w:val="000000" w:themeColor="text1"/>
          <w:szCs w:val="24"/>
        </w:rPr>
      </w:pPr>
      <w:r>
        <w:rPr>
          <w:rFonts w:eastAsia="Arial"/>
          <w:color w:val="000000" w:themeColor="text1"/>
          <w:szCs w:val="24"/>
        </w:rPr>
        <w:t xml:space="preserve">These are typically assigned for you by the area director. </w:t>
      </w:r>
    </w:p>
    <w:p w14:paraId="55C12336" w14:textId="77777777" w:rsidR="00903B04" w:rsidRPr="00903B04" w:rsidRDefault="00903B04" w:rsidP="00903B04">
      <w:pPr>
        <w:spacing w:line="276" w:lineRule="auto"/>
        <w:rPr>
          <w:rFonts w:eastAsia="Arial"/>
          <w:color w:val="000000" w:themeColor="text1"/>
          <w:szCs w:val="24"/>
        </w:rPr>
      </w:pPr>
    </w:p>
    <w:p w14:paraId="6D70BF15"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21. What do you do if you have computer troubles? </w:t>
      </w:r>
    </w:p>
    <w:p w14:paraId="195F7B1F" w14:textId="77777777" w:rsidR="00903B04" w:rsidRPr="00903B04" w:rsidRDefault="00903B04" w:rsidP="00903B04">
      <w:pPr>
        <w:spacing w:line="276" w:lineRule="auto"/>
        <w:rPr>
          <w:rFonts w:eastAsia="Arial"/>
          <w:color w:val="000000" w:themeColor="text1"/>
          <w:szCs w:val="24"/>
        </w:rPr>
      </w:pPr>
    </w:p>
    <w:p w14:paraId="7F031CB7" w14:textId="033BE2F9" w:rsidR="00903B04" w:rsidRPr="00903B04" w:rsidRDefault="00903B04" w:rsidP="00903B04">
      <w:pPr>
        <w:spacing w:line="276" w:lineRule="auto"/>
        <w:ind w:firstLine="720"/>
        <w:rPr>
          <w:rFonts w:eastAsia="Arial"/>
          <w:color w:val="000000" w:themeColor="text1"/>
          <w:szCs w:val="24"/>
        </w:rPr>
      </w:pPr>
      <w:r w:rsidRPr="00903B04">
        <w:rPr>
          <w:rFonts w:eastAsia="Arial"/>
          <w:color w:val="000000" w:themeColor="text1"/>
          <w:szCs w:val="24"/>
        </w:rPr>
        <w:t xml:space="preserve">If your computer troubles are on a computer in the Psychology Building, you can contact </w:t>
      </w:r>
      <w:r w:rsidR="00E220E6">
        <w:rPr>
          <w:rFonts w:eastAsia="Arial"/>
          <w:color w:val="000000" w:themeColor="text1"/>
          <w:szCs w:val="24"/>
        </w:rPr>
        <w:t>Psychology IT</w:t>
      </w:r>
      <w:r w:rsidRPr="00903B04">
        <w:rPr>
          <w:rFonts w:eastAsia="Arial"/>
          <w:color w:val="000000" w:themeColor="text1"/>
          <w:szCs w:val="24"/>
          <w:highlight w:val="white"/>
        </w:rPr>
        <w:t xml:space="preserve">. If you are having trouble with your laptop, you can go to the UF Computer Help Desk located in the Hub. They also operate over email and by phone 24/7 at (352) 392-HELP (4357) or </w:t>
      </w:r>
      <w:r w:rsidRPr="00903B04">
        <w:rPr>
          <w:rFonts w:eastAsia="Arial"/>
          <w:color w:val="000000" w:themeColor="text1"/>
          <w:szCs w:val="24"/>
          <w:highlight w:val="white"/>
          <w:u w:val="single"/>
        </w:rPr>
        <w:t>helpdesk@ufl.edu</w:t>
      </w:r>
      <w:r w:rsidRPr="00903B04">
        <w:rPr>
          <w:rFonts w:eastAsia="Arial"/>
          <w:color w:val="000000" w:themeColor="text1"/>
          <w:szCs w:val="24"/>
        </w:rPr>
        <w:t>.</w:t>
      </w:r>
    </w:p>
    <w:p w14:paraId="35718B1F" w14:textId="77777777" w:rsidR="00903B04" w:rsidRPr="00903B04" w:rsidRDefault="00903B04" w:rsidP="00903B04">
      <w:pPr>
        <w:spacing w:line="276" w:lineRule="auto"/>
        <w:rPr>
          <w:rFonts w:eastAsia="Arial"/>
          <w:color w:val="000000" w:themeColor="text1"/>
          <w:szCs w:val="24"/>
        </w:rPr>
      </w:pPr>
    </w:p>
    <w:p w14:paraId="5FF2FACD"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22. Can I go to the UF student infirmary on campus as a graduate student? How will I be charged?</w:t>
      </w:r>
    </w:p>
    <w:p w14:paraId="078C82D0" w14:textId="77777777" w:rsidR="00903B04" w:rsidRPr="00903B04" w:rsidRDefault="00903B04" w:rsidP="00903B04">
      <w:pPr>
        <w:spacing w:line="276" w:lineRule="auto"/>
        <w:rPr>
          <w:rFonts w:eastAsia="Arial"/>
          <w:color w:val="000000" w:themeColor="text1"/>
          <w:szCs w:val="24"/>
        </w:rPr>
      </w:pPr>
    </w:p>
    <w:p w14:paraId="34830E1A"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Yes. The infirmary is located on </w:t>
      </w:r>
      <w:proofErr w:type="gramStart"/>
      <w:r w:rsidRPr="00903B04">
        <w:rPr>
          <w:rFonts w:eastAsia="Arial"/>
          <w:color w:val="000000" w:themeColor="text1"/>
          <w:szCs w:val="24"/>
        </w:rPr>
        <w:t>campus</w:t>
      </w:r>
      <w:proofErr w:type="gramEnd"/>
      <w:r w:rsidRPr="00903B04">
        <w:rPr>
          <w:rFonts w:eastAsia="Arial"/>
          <w:color w:val="000000" w:themeColor="text1"/>
          <w:szCs w:val="24"/>
        </w:rPr>
        <w:t xml:space="preserve"> and appointments can be made on the phone ahead of time. Walk-ins are not usually welcome. You will be charged to your myUFL account. Most basic services like yearly check-ups or going in for a check-up if you are sick are fully covered by Gator Grad Care (meaning you just make your appt., go in, and leave and are never charged for anything). If you have any lab work done, it is typically $15.</w:t>
      </w:r>
    </w:p>
    <w:p w14:paraId="22C0B930" w14:textId="77777777" w:rsidR="00903B04" w:rsidRPr="00903B04" w:rsidRDefault="00903B04" w:rsidP="00903B04">
      <w:pPr>
        <w:spacing w:line="276" w:lineRule="auto"/>
        <w:rPr>
          <w:rFonts w:eastAsia="Arial"/>
          <w:color w:val="000000" w:themeColor="text1"/>
          <w:szCs w:val="24"/>
        </w:rPr>
      </w:pPr>
    </w:p>
    <w:p w14:paraId="568D33B0"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23. Can I see a therapist at the UF Counseling and Wellness Center (CWC) even though I will be working there as a practicum student </w:t>
      </w:r>
      <w:proofErr w:type="gramStart"/>
      <w:r w:rsidRPr="00903B04">
        <w:rPr>
          <w:rFonts w:eastAsia="Arial"/>
          <w:b/>
          <w:color w:val="000000" w:themeColor="text1"/>
          <w:szCs w:val="24"/>
        </w:rPr>
        <w:t>later on</w:t>
      </w:r>
      <w:proofErr w:type="gramEnd"/>
      <w:r w:rsidRPr="00903B04">
        <w:rPr>
          <w:rFonts w:eastAsia="Arial"/>
          <w:b/>
          <w:color w:val="000000" w:themeColor="text1"/>
          <w:szCs w:val="24"/>
        </w:rPr>
        <w:t xml:space="preserve"> in the program?</w:t>
      </w:r>
    </w:p>
    <w:p w14:paraId="0204CB32" w14:textId="77777777" w:rsidR="00903B04" w:rsidRPr="00903B04" w:rsidRDefault="00903B04" w:rsidP="00903B04">
      <w:pPr>
        <w:spacing w:line="276" w:lineRule="auto"/>
        <w:rPr>
          <w:rFonts w:eastAsia="Arial"/>
          <w:color w:val="000000" w:themeColor="text1"/>
          <w:szCs w:val="24"/>
        </w:rPr>
      </w:pPr>
    </w:p>
    <w:p w14:paraId="0CF3F1FE"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Technically your student fees include therapy sessions at the CWC, but because many of the therapists will be our supervisors at some point it is recommended that you seek a therapist in the community. There is a list of local therapists who give student discounts and come highly recommended.</w:t>
      </w:r>
    </w:p>
    <w:p w14:paraId="059752EE" w14:textId="77777777" w:rsidR="00903B04" w:rsidRPr="00903B04" w:rsidRDefault="00903B04" w:rsidP="00903B04">
      <w:pPr>
        <w:spacing w:line="276" w:lineRule="auto"/>
        <w:rPr>
          <w:rFonts w:eastAsia="Arial"/>
          <w:color w:val="000000" w:themeColor="text1"/>
          <w:szCs w:val="24"/>
        </w:rPr>
      </w:pPr>
    </w:p>
    <w:p w14:paraId="19551AAB" w14:textId="638DADF5"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24. When should my </w:t>
      </w:r>
      <w:r w:rsidR="00AD0A0D" w:rsidRPr="00903B04">
        <w:rPr>
          <w:rFonts w:eastAsia="Arial"/>
          <w:b/>
          <w:color w:val="000000" w:themeColor="text1"/>
          <w:szCs w:val="24"/>
        </w:rPr>
        <w:t>master’s</w:t>
      </w:r>
      <w:r w:rsidRPr="00903B04">
        <w:rPr>
          <w:rFonts w:eastAsia="Arial"/>
          <w:b/>
          <w:color w:val="000000" w:themeColor="text1"/>
          <w:szCs w:val="24"/>
        </w:rPr>
        <w:t xml:space="preserve"> thesis defense committee be assembled? Who needs to be on this committee?</w:t>
      </w:r>
    </w:p>
    <w:p w14:paraId="70ECCEC3" w14:textId="77777777" w:rsidR="00903B04" w:rsidRPr="00903B04" w:rsidRDefault="00903B04" w:rsidP="00903B04">
      <w:pPr>
        <w:spacing w:line="276" w:lineRule="auto"/>
        <w:rPr>
          <w:rFonts w:eastAsia="Arial"/>
          <w:color w:val="000000" w:themeColor="text1"/>
          <w:szCs w:val="24"/>
        </w:rPr>
      </w:pPr>
    </w:p>
    <w:p w14:paraId="50B1A630" w14:textId="47220632" w:rsidR="00903B04" w:rsidRDefault="00903B04" w:rsidP="00903B04">
      <w:pPr>
        <w:spacing w:line="276" w:lineRule="auto"/>
        <w:rPr>
          <w:rFonts w:eastAsia="Arial"/>
          <w:color w:val="000000" w:themeColor="text1"/>
          <w:szCs w:val="24"/>
        </w:rPr>
      </w:pPr>
      <w:r w:rsidRPr="00903B04">
        <w:rPr>
          <w:rFonts w:eastAsia="Arial"/>
          <w:color w:val="000000" w:themeColor="text1"/>
          <w:szCs w:val="24"/>
        </w:rPr>
        <w:tab/>
        <w:t>Your committee should be assembled (meaning you must ask committee members to be on your committee) by March of your first year in the program. Once committee members confirm you will fill out a form that can be found on the Psychology webpage, and that form will be submitted to the area director (Ryan Duffy). Your committee will consist of your advisor, a faculty member from the Counseling Psychology area, and a faculty member from a different psychology area or even different department.</w:t>
      </w:r>
    </w:p>
    <w:p w14:paraId="7F548D0B" w14:textId="77777777" w:rsidR="00E220E6" w:rsidRPr="00E220E6" w:rsidRDefault="00E220E6" w:rsidP="00903B04">
      <w:pPr>
        <w:spacing w:line="276" w:lineRule="auto"/>
        <w:rPr>
          <w:rFonts w:eastAsia="Arial"/>
          <w:color w:val="000000" w:themeColor="text1"/>
          <w:szCs w:val="24"/>
        </w:rPr>
      </w:pPr>
    </w:p>
    <w:p w14:paraId="4A4172C0"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25. What is the deal with parking on campus? How do I go about getting a decal? Where can I park?</w:t>
      </w:r>
    </w:p>
    <w:p w14:paraId="4BDC1E7E" w14:textId="77777777" w:rsidR="00903B04" w:rsidRPr="00903B04" w:rsidRDefault="00903B04" w:rsidP="00903B04">
      <w:pPr>
        <w:spacing w:line="276" w:lineRule="auto"/>
        <w:rPr>
          <w:rFonts w:eastAsia="Arial"/>
          <w:color w:val="000000" w:themeColor="text1"/>
          <w:szCs w:val="24"/>
        </w:rPr>
      </w:pPr>
    </w:p>
    <w:p w14:paraId="568AB372" w14:textId="4D576F50"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Parking on campus is difficult because there is only one lot that is close to the Psychology building that graduate students are allowed to park in. The lot fills quickly and can be approximately a 10-minute walk to the Psych building. You must go online to get a decal through UF transportation services. You cannot purchase the decal on campus. You will be directed to order a green decal. If you park on campus in a different colored </w:t>
      </w:r>
      <w:proofErr w:type="gramStart"/>
      <w:r w:rsidRPr="00903B04">
        <w:rPr>
          <w:rFonts w:eastAsia="Arial"/>
          <w:color w:val="000000" w:themeColor="text1"/>
          <w:szCs w:val="24"/>
        </w:rPr>
        <w:t>zone</w:t>
      </w:r>
      <w:proofErr w:type="gramEnd"/>
      <w:r w:rsidRPr="00903B04">
        <w:rPr>
          <w:rFonts w:eastAsia="Arial"/>
          <w:color w:val="000000" w:themeColor="text1"/>
          <w:szCs w:val="24"/>
        </w:rPr>
        <w:t xml:space="preserve"> you will get a ticket </w:t>
      </w:r>
      <w:r w:rsidR="008C7CA9">
        <w:rPr>
          <w:rFonts w:eastAsia="Arial"/>
          <w:color w:val="000000" w:themeColor="text1"/>
          <w:szCs w:val="24"/>
        </w:rPr>
        <w:t>(usually $</w:t>
      </w:r>
      <w:r w:rsidR="00AD0A0D">
        <w:rPr>
          <w:rFonts w:eastAsia="Arial"/>
          <w:color w:val="000000" w:themeColor="text1"/>
          <w:szCs w:val="24"/>
        </w:rPr>
        <w:t>4</w:t>
      </w:r>
      <w:r w:rsidR="008C7CA9">
        <w:rPr>
          <w:rFonts w:eastAsia="Arial"/>
          <w:color w:val="000000" w:themeColor="text1"/>
          <w:szCs w:val="24"/>
        </w:rPr>
        <w:t>0) and/</w:t>
      </w:r>
      <w:r w:rsidRPr="00903B04">
        <w:rPr>
          <w:rFonts w:eastAsia="Arial"/>
          <w:color w:val="000000" w:themeColor="text1"/>
          <w:szCs w:val="24"/>
        </w:rPr>
        <w:t xml:space="preserve">or be towed. </w:t>
      </w:r>
    </w:p>
    <w:p w14:paraId="2212F6EE" w14:textId="77777777" w:rsidR="00903B04" w:rsidRPr="00903B04" w:rsidRDefault="00903B04" w:rsidP="00903B04">
      <w:pPr>
        <w:spacing w:line="276" w:lineRule="auto"/>
        <w:rPr>
          <w:rFonts w:eastAsia="Arial"/>
          <w:color w:val="000000" w:themeColor="text1"/>
          <w:szCs w:val="24"/>
        </w:rPr>
      </w:pPr>
    </w:p>
    <w:p w14:paraId="4C97CC1F"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26. How do I register for courses that are within the department and not available through One UF?</w:t>
      </w:r>
    </w:p>
    <w:p w14:paraId="767E9BEC" w14:textId="77777777" w:rsidR="00903B04" w:rsidRPr="00903B04" w:rsidRDefault="00903B04" w:rsidP="00903B04">
      <w:pPr>
        <w:spacing w:line="276" w:lineRule="auto"/>
        <w:rPr>
          <w:rFonts w:eastAsia="Arial"/>
          <w:color w:val="000000" w:themeColor="text1"/>
          <w:szCs w:val="24"/>
        </w:rPr>
      </w:pPr>
    </w:p>
    <w:p w14:paraId="7230A4B1" w14:textId="436A1CFD"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You must print out a form from the Department of Psychology main webpage and have your advisor sign it then bring the form to the main office of the Psychology building</w:t>
      </w:r>
      <w:r w:rsidR="005018E3">
        <w:rPr>
          <w:rFonts w:eastAsia="Arial"/>
          <w:color w:val="000000" w:themeColor="text1"/>
          <w:szCs w:val="24"/>
        </w:rPr>
        <w:t xml:space="preserve"> or email it to Psychology Department</w:t>
      </w:r>
      <w:r w:rsidRPr="00903B04">
        <w:rPr>
          <w:rFonts w:eastAsia="Arial"/>
          <w:color w:val="000000" w:themeColor="text1"/>
          <w:szCs w:val="24"/>
        </w:rPr>
        <w:t>. David Fowler will register you for whatever courses you need.</w:t>
      </w:r>
    </w:p>
    <w:p w14:paraId="4F2B1329" w14:textId="77777777" w:rsidR="00903B04" w:rsidRPr="00903B04" w:rsidRDefault="00903B04" w:rsidP="00903B04">
      <w:pPr>
        <w:spacing w:line="276" w:lineRule="auto"/>
        <w:rPr>
          <w:rFonts w:eastAsia="Arial"/>
          <w:color w:val="000000" w:themeColor="text1"/>
          <w:szCs w:val="24"/>
        </w:rPr>
      </w:pPr>
    </w:p>
    <w:p w14:paraId="428AE549" w14:textId="2E562BB4"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27. What is the deal with the </w:t>
      </w:r>
      <w:r w:rsidR="00AD0A0D" w:rsidRPr="00903B04">
        <w:rPr>
          <w:rFonts w:eastAsia="Arial"/>
          <w:b/>
          <w:color w:val="000000" w:themeColor="text1"/>
          <w:szCs w:val="24"/>
        </w:rPr>
        <w:t>first-year</w:t>
      </w:r>
      <w:r w:rsidRPr="00903B04">
        <w:rPr>
          <w:rFonts w:eastAsia="Arial"/>
          <w:b/>
          <w:color w:val="000000" w:themeColor="text1"/>
          <w:szCs w:val="24"/>
        </w:rPr>
        <w:t xml:space="preserve"> seminar (SPS)?</w:t>
      </w:r>
    </w:p>
    <w:p w14:paraId="658AEFBE" w14:textId="77777777" w:rsidR="00903B04" w:rsidRPr="00903B04" w:rsidRDefault="00903B04" w:rsidP="00903B04">
      <w:pPr>
        <w:spacing w:line="276" w:lineRule="auto"/>
        <w:rPr>
          <w:rFonts w:eastAsia="Arial"/>
          <w:color w:val="000000" w:themeColor="text1"/>
          <w:szCs w:val="24"/>
        </w:rPr>
      </w:pPr>
    </w:p>
    <w:p w14:paraId="1E1C3E24" w14:textId="3AD7517D"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SPS (Seminar in Psychological Science) is a mandatory, weekly, not-for-credit course that all </w:t>
      </w:r>
      <w:r w:rsidR="00AD0A0D" w:rsidRPr="00903B04">
        <w:rPr>
          <w:rFonts w:eastAsia="Arial"/>
          <w:color w:val="000000" w:themeColor="text1"/>
          <w:szCs w:val="24"/>
        </w:rPr>
        <w:t>first-year</w:t>
      </w:r>
      <w:r w:rsidRPr="00903B04">
        <w:rPr>
          <w:rFonts w:eastAsia="Arial"/>
          <w:color w:val="000000" w:themeColor="text1"/>
          <w:szCs w:val="24"/>
        </w:rPr>
        <w:t xml:space="preserve"> psychology doctoral students (i.e., five areas-- counseling, developmental, brain and cognitive neuroscience, behavioral analysis, and social) are required to attend. It meets for an hour on Thursday afternoons for the entire first year and lecturers from each of the five areas rotate and speak each week.</w:t>
      </w:r>
    </w:p>
    <w:p w14:paraId="3C88B70E" w14:textId="77777777" w:rsidR="00903B04" w:rsidRPr="00903B04" w:rsidRDefault="00903B04" w:rsidP="00903B04">
      <w:pPr>
        <w:spacing w:line="276" w:lineRule="auto"/>
        <w:rPr>
          <w:rFonts w:eastAsia="Arial"/>
          <w:color w:val="000000" w:themeColor="text1"/>
          <w:szCs w:val="24"/>
        </w:rPr>
      </w:pPr>
    </w:p>
    <w:p w14:paraId="63E374F7"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28. What is the process for studying for our qualification exam, and when is the exam given? Should I worry about it during my first year?</w:t>
      </w:r>
    </w:p>
    <w:p w14:paraId="280B229D" w14:textId="77777777" w:rsidR="00903B04" w:rsidRPr="00903B04" w:rsidRDefault="00903B04" w:rsidP="00903B04">
      <w:pPr>
        <w:spacing w:line="276" w:lineRule="auto"/>
        <w:rPr>
          <w:rFonts w:eastAsia="Arial"/>
          <w:color w:val="000000" w:themeColor="text1"/>
          <w:szCs w:val="24"/>
        </w:rPr>
      </w:pPr>
    </w:p>
    <w:p w14:paraId="35C5D39F" w14:textId="37FC7CF6" w:rsidR="00903B04" w:rsidRPr="005C5DEE" w:rsidRDefault="00903B04" w:rsidP="00903B04">
      <w:pPr>
        <w:spacing w:line="276" w:lineRule="auto"/>
        <w:rPr>
          <w:rFonts w:eastAsia="Arial"/>
          <w:color w:val="000000" w:themeColor="text1"/>
          <w:szCs w:val="24"/>
        </w:rPr>
      </w:pPr>
      <w:r w:rsidRPr="00903B04">
        <w:rPr>
          <w:rFonts w:eastAsia="Arial"/>
          <w:color w:val="000000" w:themeColor="text1"/>
          <w:szCs w:val="24"/>
        </w:rPr>
        <w:tab/>
      </w:r>
      <w:r w:rsidR="008C7CA9" w:rsidRPr="008C7CA9">
        <w:rPr>
          <w:rFonts w:eastAsia="Arial"/>
          <w:color w:val="000000" w:themeColor="text1"/>
          <w:szCs w:val="24"/>
        </w:rPr>
        <w:t>You do not need to worry about Quals during your first or usually even your second year. I don’t have the answer to the first part of this question maybe a third year can help me out.</w:t>
      </w:r>
      <w:r w:rsidR="005C5DEE">
        <w:rPr>
          <w:rFonts w:eastAsia="Arial"/>
          <w:color w:val="000000" w:themeColor="text1"/>
          <w:szCs w:val="24"/>
        </w:rPr>
        <w:t xml:space="preserve"> </w:t>
      </w:r>
      <w:r w:rsidR="008C7CA9" w:rsidRPr="008C7CA9">
        <w:rPr>
          <w:rFonts w:eastAsia="Arial"/>
          <w:color w:val="000000" w:themeColor="text1"/>
          <w:szCs w:val="24"/>
        </w:rPr>
        <w:t xml:space="preserve">You should start studying for the qualification exam by the beginning of the summer of the year that you plan to take it. There are 4 essays you will need to write (a theory essay, an ethics essay, a research essay, and a </w:t>
      </w:r>
      <w:proofErr w:type="gramStart"/>
      <w:r w:rsidR="008C7CA9" w:rsidRPr="008C7CA9">
        <w:rPr>
          <w:rFonts w:eastAsia="Arial"/>
          <w:color w:val="000000" w:themeColor="text1"/>
          <w:szCs w:val="24"/>
        </w:rPr>
        <w:t>current themes</w:t>
      </w:r>
      <w:proofErr w:type="gramEnd"/>
      <w:r w:rsidR="008C7CA9" w:rsidRPr="008C7CA9">
        <w:rPr>
          <w:rFonts w:eastAsia="Arial"/>
          <w:color w:val="000000" w:themeColor="text1"/>
          <w:szCs w:val="24"/>
        </w:rPr>
        <w:t xml:space="preserve"> in counseling psychology essay). For the first two, you will be emailed with a </w:t>
      </w:r>
      <w:proofErr w:type="gramStart"/>
      <w:r w:rsidR="008C7CA9" w:rsidRPr="008C7CA9">
        <w:rPr>
          <w:rFonts w:eastAsia="Arial"/>
          <w:color w:val="000000" w:themeColor="text1"/>
          <w:szCs w:val="24"/>
        </w:rPr>
        <w:t>prompt</w:t>
      </w:r>
      <w:proofErr w:type="gramEnd"/>
      <w:r w:rsidR="008C7CA9" w:rsidRPr="008C7CA9">
        <w:rPr>
          <w:rFonts w:eastAsia="Arial"/>
          <w:color w:val="000000" w:themeColor="text1"/>
          <w:szCs w:val="24"/>
        </w:rPr>
        <w:t xml:space="preserve"> and the paper is due a week later. For the second two, you will come into the psych building and write them both in one day. The theory essay is essentially the same prompt every year</w:t>
      </w:r>
      <w:proofErr w:type="gramStart"/>
      <w:r w:rsidR="008C7CA9" w:rsidRPr="008C7CA9">
        <w:rPr>
          <w:rFonts w:eastAsia="Arial"/>
          <w:color w:val="000000" w:themeColor="text1"/>
          <w:szCs w:val="24"/>
        </w:rPr>
        <w:t>; ,</w:t>
      </w:r>
      <w:proofErr w:type="gramEnd"/>
      <w:r w:rsidR="008C7CA9" w:rsidRPr="008C7CA9">
        <w:rPr>
          <w:rFonts w:eastAsia="Arial"/>
          <w:color w:val="000000" w:themeColor="text1"/>
          <w:szCs w:val="24"/>
        </w:rPr>
        <w:t xml:space="preserve"> and you just write about your theoretical orientation using academic sources and then compare that orientation to one of the additional </w:t>
      </w:r>
      <w:proofErr w:type="gramStart"/>
      <w:r w:rsidR="008C7CA9" w:rsidRPr="008C7CA9">
        <w:rPr>
          <w:rFonts w:eastAsia="Arial"/>
          <w:color w:val="000000" w:themeColor="text1"/>
          <w:szCs w:val="24"/>
        </w:rPr>
        <w:t>orientation</w:t>
      </w:r>
      <w:proofErr w:type="gramEnd"/>
      <w:r w:rsidR="008C7CA9" w:rsidRPr="008C7CA9">
        <w:rPr>
          <w:rFonts w:eastAsia="Arial"/>
          <w:color w:val="000000" w:themeColor="text1"/>
          <w:szCs w:val="24"/>
        </w:rPr>
        <w:t xml:space="preserve"> provided in that year’s prompt. One of the best things you can do is to start writing this essay at the beginning of the summer since it’s the most predictable. For the other essays, </w:t>
      </w:r>
      <w:r w:rsidR="008C7CA9" w:rsidRPr="005018E3">
        <w:rPr>
          <w:rFonts w:eastAsia="Arial"/>
          <w:b/>
          <w:bCs/>
          <w:color w:val="000000" w:themeColor="text1"/>
          <w:szCs w:val="24"/>
        </w:rPr>
        <w:t>seek advice from older students</w:t>
      </w:r>
      <w:r w:rsidR="008C7CA9" w:rsidRPr="008C7CA9">
        <w:rPr>
          <w:rFonts w:eastAsia="Arial"/>
          <w:color w:val="000000" w:themeColor="text1"/>
          <w:szCs w:val="24"/>
        </w:rPr>
        <w:t xml:space="preserve"> about how to study.</w:t>
      </w:r>
    </w:p>
    <w:p w14:paraId="01543F7A" w14:textId="77777777" w:rsidR="00903B04" w:rsidRDefault="00903B04" w:rsidP="00903B04">
      <w:pPr>
        <w:spacing w:line="276" w:lineRule="auto"/>
        <w:rPr>
          <w:rFonts w:eastAsia="Arial"/>
          <w:b/>
          <w:color w:val="000000" w:themeColor="text1"/>
          <w:szCs w:val="24"/>
        </w:rPr>
      </w:pPr>
    </w:p>
    <w:p w14:paraId="1813CE17"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29. How do you go about choosing and applying for advanced practicum placements?</w:t>
      </w:r>
    </w:p>
    <w:p w14:paraId="4AD6069F" w14:textId="77777777" w:rsidR="00903B04" w:rsidRPr="00903B04" w:rsidRDefault="00903B04" w:rsidP="00903B04">
      <w:pPr>
        <w:spacing w:line="276" w:lineRule="auto"/>
        <w:rPr>
          <w:rFonts w:eastAsia="Arial"/>
          <w:color w:val="000000" w:themeColor="text1"/>
          <w:szCs w:val="24"/>
        </w:rPr>
      </w:pPr>
    </w:p>
    <w:p w14:paraId="0FC8E4EF" w14:textId="2DB977E3"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The </w:t>
      </w:r>
      <w:r w:rsidR="005C5DEE" w:rsidRPr="00903B04">
        <w:rPr>
          <w:rFonts w:eastAsia="Arial"/>
          <w:color w:val="000000" w:themeColor="text1"/>
          <w:szCs w:val="24"/>
        </w:rPr>
        <w:t>first-year</w:t>
      </w:r>
      <w:r w:rsidRPr="00903B04">
        <w:rPr>
          <w:rFonts w:eastAsia="Arial"/>
          <w:color w:val="000000" w:themeColor="text1"/>
          <w:szCs w:val="24"/>
        </w:rPr>
        <w:t xml:space="preserve"> practicum you are required to work in the Counseling and Wellness Center but after that you have many other options that are thoroughly outlined in this Handbook.  You can choose from any of them or find your own (you must work with a faculty member to make sure you will get hours for it) depending on what you think your interests are.  It is recommended to spend time talking to older students in the program to get a better idea of your options and what may be of interest to you.</w:t>
      </w:r>
    </w:p>
    <w:p w14:paraId="2903547B" w14:textId="64187CDC" w:rsidR="00903B04" w:rsidRDefault="00903B04" w:rsidP="00903B04">
      <w:pPr>
        <w:spacing w:line="276" w:lineRule="auto"/>
        <w:rPr>
          <w:rFonts w:eastAsia="Arial"/>
          <w:color w:val="000000" w:themeColor="text1"/>
          <w:szCs w:val="24"/>
        </w:rPr>
      </w:pPr>
    </w:p>
    <w:p w14:paraId="7FCCBA3D"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30. What are my responsibilities as a teaching assistant (TA)? How should I dress if I am responsible for attending lectures?</w:t>
      </w:r>
    </w:p>
    <w:p w14:paraId="6C11A1E8" w14:textId="77777777" w:rsidR="00903B04" w:rsidRPr="00903B04" w:rsidRDefault="00903B04" w:rsidP="00903B04">
      <w:pPr>
        <w:spacing w:line="276" w:lineRule="auto"/>
        <w:rPr>
          <w:rFonts w:eastAsia="Arial"/>
          <w:color w:val="000000" w:themeColor="text1"/>
          <w:szCs w:val="24"/>
        </w:rPr>
      </w:pPr>
    </w:p>
    <w:p w14:paraId="7B7D22E9"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Responsibilities may vary depending on the course, the professor, and whether the course is online or lecture based. Generally, TA’s will spend their time grading papers, submitting grades, and answering emails from students. Sometimes you will have a co-TA to help share the responsibilities. It is important to meet with the professor whom you are </w:t>
      </w:r>
      <w:proofErr w:type="spellStart"/>
      <w:r w:rsidRPr="00903B04">
        <w:rPr>
          <w:rFonts w:eastAsia="Arial"/>
          <w:color w:val="000000" w:themeColor="text1"/>
          <w:szCs w:val="24"/>
        </w:rPr>
        <w:t>TAing</w:t>
      </w:r>
      <w:proofErr w:type="spellEnd"/>
      <w:r w:rsidRPr="00903B04">
        <w:rPr>
          <w:rFonts w:eastAsia="Arial"/>
          <w:color w:val="000000" w:themeColor="text1"/>
          <w:szCs w:val="24"/>
        </w:rPr>
        <w:t xml:space="preserve"> for </w:t>
      </w:r>
      <w:proofErr w:type="gramStart"/>
      <w:r w:rsidRPr="00903B04">
        <w:rPr>
          <w:rFonts w:eastAsia="Arial"/>
          <w:color w:val="000000" w:themeColor="text1"/>
          <w:szCs w:val="24"/>
        </w:rPr>
        <w:t>in order to</w:t>
      </w:r>
      <w:proofErr w:type="gramEnd"/>
      <w:r w:rsidRPr="00903B04">
        <w:rPr>
          <w:rFonts w:eastAsia="Arial"/>
          <w:color w:val="000000" w:themeColor="text1"/>
          <w:szCs w:val="24"/>
        </w:rPr>
        <w:t xml:space="preserve"> make sure you understand what is expected of you. If your professor wants you to attend class, you should dress conservatively and be respectful.</w:t>
      </w:r>
    </w:p>
    <w:p w14:paraId="0AB13890" w14:textId="77777777" w:rsidR="00903B04" w:rsidRPr="00903B04" w:rsidRDefault="00903B04" w:rsidP="00903B04">
      <w:pPr>
        <w:spacing w:line="276" w:lineRule="auto"/>
        <w:rPr>
          <w:rFonts w:eastAsia="Arial"/>
          <w:color w:val="000000" w:themeColor="text1"/>
          <w:szCs w:val="24"/>
        </w:rPr>
      </w:pPr>
    </w:p>
    <w:p w14:paraId="4BD39FCA" w14:textId="715DEB9E"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31. What is the process for bringing in a thesis project from another </w:t>
      </w:r>
      <w:r w:rsidR="00AD0A0D" w:rsidRPr="00903B04">
        <w:rPr>
          <w:rFonts w:eastAsia="Arial"/>
          <w:b/>
          <w:color w:val="000000" w:themeColor="text1"/>
          <w:szCs w:val="24"/>
        </w:rPr>
        <w:t>master’s</w:t>
      </w:r>
      <w:r w:rsidRPr="00903B04">
        <w:rPr>
          <w:rFonts w:eastAsia="Arial"/>
          <w:b/>
          <w:color w:val="000000" w:themeColor="text1"/>
          <w:szCs w:val="24"/>
        </w:rPr>
        <w:t xml:space="preserve"> program?</w:t>
      </w:r>
    </w:p>
    <w:p w14:paraId="10A5DA0F" w14:textId="77777777" w:rsidR="00903B04" w:rsidRPr="00903B04" w:rsidRDefault="00903B04" w:rsidP="00903B04">
      <w:pPr>
        <w:spacing w:line="276" w:lineRule="auto"/>
        <w:rPr>
          <w:rFonts w:eastAsia="Arial"/>
          <w:color w:val="000000" w:themeColor="text1"/>
          <w:szCs w:val="24"/>
        </w:rPr>
      </w:pPr>
    </w:p>
    <w:p w14:paraId="45AB247A" w14:textId="757EA99D"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You can get an additional </w:t>
      </w:r>
      <w:r w:rsidR="00AD0A0D" w:rsidRPr="00903B04">
        <w:rPr>
          <w:rFonts w:eastAsia="Arial"/>
          <w:color w:val="000000" w:themeColor="text1"/>
          <w:szCs w:val="24"/>
        </w:rPr>
        <w:t>master’s</w:t>
      </w:r>
      <w:r w:rsidRPr="00903B04">
        <w:rPr>
          <w:rFonts w:eastAsia="Arial"/>
          <w:color w:val="000000" w:themeColor="text1"/>
          <w:szCs w:val="24"/>
        </w:rPr>
        <w:t xml:space="preserve"> degree at UF by completing all of the degree requirements, you can use your previous thesis paper to count for your UF thesis project as long as it is approved by your </w:t>
      </w:r>
      <w:r w:rsidR="00AD0A0D">
        <w:rPr>
          <w:rFonts w:eastAsia="Arial"/>
          <w:color w:val="000000" w:themeColor="text1"/>
          <w:szCs w:val="24"/>
        </w:rPr>
        <w:t>m</w:t>
      </w:r>
      <w:r w:rsidRPr="00903B04">
        <w:rPr>
          <w:rFonts w:eastAsia="Arial"/>
          <w:color w:val="000000" w:themeColor="text1"/>
          <w:szCs w:val="24"/>
        </w:rPr>
        <w:t xml:space="preserve">aster’s committee, or you can complete another thesis project to be submitted and approved by your </w:t>
      </w:r>
      <w:r w:rsidR="00AD0A0D">
        <w:rPr>
          <w:rFonts w:eastAsia="Arial"/>
          <w:color w:val="000000" w:themeColor="text1"/>
          <w:szCs w:val="24"/>
        </w:rPr>
        <w:t>m</w:t>
      </w:r>
      <w:r w:rsidRPr="00903B04">
        <w:rPr>
          <w:rFonts w:eastAsia="Arial"/>
          <w:color w:val="000000" w:themeColor="text1"/>
          <w:szCs w:val="24"/>
        </w:rPr>
        <w:t>aster’s committee.</w:t>
      </w:r>
    </w:p>
    <w:p w14:paraId="51A32A8B" w14:textId="77777777" w:rsidR="00903B04" w:rsidRPr="00903B04" w:rsidRDefault="00903B04" w:rsidP="00903B04">
      <w:pPr>
        <w:spacing w:line="276" w:lineRule="auto"/>
        <w:rPr>
          <w:rFonts w:eastAsia="Arial"/>
          <w:color w:val="000000" w:themeColor="text1"/>
          <w:szCs w:val="24"/>
        </w:rPr>
      </w:pPr>
    </w:p>
    <w:p w14:paraId="7BA4089C"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32. How does transferring graduate credits work?</w:t>
      </w:r>
    </w:p>
    <w:p w14:paraId="5EEB3B03" w14:textId="77777777" w:rsidR="00903B04" w:rsidRPr="00903B04" w:rsidRDefault="00903B04" w:rsidP="00903B04">
      <w:pPr>
        <w:spacing w:line="276" w:lineRule="auto"/>
        <w:rPr>
          <w:rFonts w:eastAsia="Arial"/>
          <w:color w:val="000000" w:themeColor="text1"/>
          <w:szCs w:val="24"/>
        </w:rPr>
      </w:pPr>
    </w:p>
    <w:p w14:paraId="0143C320" w14:textId="1ADAA207" w:rsidR="00903B04" w:rsidRPr="00903B04" w:rsidRDefault="00903B04" w:rsidP="00903B04">
      <w:pPr>
        <w:spacing w:line="276" w:lineRule="auto"/>
        <w:ind w:firstLine="720"/>
        <w:rPr>
          <w:rFonts w:eastAsia="Arial"/>
          <w:color w:val="000000" w:themeColor="text1"/>
          <w:szCs w:val="24"/>
        </w:rPr>
      </w:pPr>
      <w:r w:rsidRPr="00903B04">
        <w:rPr>
          <w:rFonts w:eastAsia="Arial"/>
          <w:color w:val="000000" w:themeColor="text1"/>
          <w:szCs w:val="24"/>
        </w:rPr>
        <w:t xml:space="preserve">You can apply for a block transfer of up to 30 credits from your previous graduate institution. This will have to be approved by your </w:t>
      </w:r>
      <w:r w:rsidR="00AD0A0D" w:rsidRPr="00903B04">
        <w:rPr>
          <w:rFonts w:eastAsia="Arial"/>
          <w:color w:val="000000" w:themeColor="text1"/>
          <w:szCs w:val="24"/>
        </w:rPr>
        <w:t>master’s</w:t>
      </w:r>
      <w:r w:rsidRPr="00903B04">
        <w:rPr>
          <w:rFonts w:eastAsia="Arial"/>
          <w:color w:val="000000" w:themeColor="text1"/>
          <w:szCs w:val="24"/>
        </w:rPr>
        <w:t xml:space="preserve"> committee and submitted to the Psychology Department. </w:t>
      </w:r>
      <w:r w:rsidR="003B001F" w:rsidRPr="003B001F">
        <w:rPr>
          <w:rFonts w:eastAsia="Arial"/>
          <w:b/>
          <w:bCs/>
          <w:color w:val="000000" w:themeColor="text1"/>
          <w:szCs w:val="24"/>
        </w:rPr>
        <w:t>This needs to be done in the first year.</w:t>
      </w:r>
      <w:r w:rsidR="003B001F">
        <w:rPr>
          <w:rFonts w:eastAsia="Arial"/>
          <w:color w:val="000000" w:themeColor="text1"/>
          <w:szCs w:val="24"/>
        </w:rPr>
        <w:t xml:space="preserve"> </w:t>
      </w:r>
      <w:r w:rsidRPr="00903B04">
        <w:rPr>
          <w:rFonts w:eastAsia="Arial"/>
          <w:color w:val="000000" w:themeColor="text1"/>
          <w:szCs w:val="24"/>
        </w:rPr>
        <w:t xml:space="preserve">It will then have to go through </w:t>
      </w:r>
      <w:r w:rsidR="00AD0A0D" w:rsidRPr="00903B04">
        <w:rPr>
          <w:rFonts w:eastAsia="Arial"/>
          <w:color w:val="000000" w:themeColor="text1"/>
          <w:szCs w:val="24"/>
        </w:rPr>
        <w:t>several</w:t>
      </w:r>
      <w:r w:rsidRPr="00903B04">
        <w:rPr>
          <w:rFonts w:eastAsia="Arial"/>
          <w:color w:val="000000" w:themeColor="text1"/>
          <w:szCs w:val="24"/>
        </w:rPr>
        <w:t xml:space="preserve"> additional steps before it appears on your transcript. Talk to Jackie Rollins in the front office about the process. </w:t>
      </w:r>
      <w:r w:rsidR="005018E3">
        <w:rPr>
          <w:rFonts w:eastAsia="Arial"/>
          <w:color w:val="000000" w:themeColor="text1"/>
          <w:szCs w:val="24"/>
        </w:rPr>
        <w:t>It is often better to do it and not use it, then to not do it and wish you would have.</w:t>
      </w:r>
    </w:p>
    <w:p w14:paraId="1FA15EB8" w14:textId="77777777" w:rsidR="00903B04" w:rsidRPr="00903B04" w:rsidRDefault="00903B04" w:rsidP="00903B04">
      <w:pPr>
        <w:spacing w:line="276" w:lineRule="auto"/>
        <w:rPr>
          <w:rFonts w:eastAsia="Arial"/>
          <w:color w:val="000000" w:themeColor="text1"/>
          <w:szCs w:val="24"/>
        </w:rPr>
      </w:pPr>
    </w:p>
    <w:p w14:paraId="0CBB8640"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33. Can I waive courses?</w:t>
      </w:r>
    </w:p>
    <w:p w14:paraId="1119F638" w14:textId="77777777" w:rsidR="00903B04" w:rsidRPr="00903B04" w:rsidRDefault="00903B04" w:rsidP="00903B04">
      <w:pPr>
        <w:spacing w:line="276" w:lineRule="auto"/>
        <w:rPr>
          <w:rFonts w:eastAsia="Arial"/>
          <w:color w:val="000000" w:themeColor="text1"/>
          <w:szCs w:val="24"/>
        </w:rPr>
      </w:pPr>
    </w:p>
    <w:p w14:paraId="00D1E872" w14:textId="3F38FD48" w:rsidR="00903B04" w:rsidRPr="005C5DEE" w:rsidRDefault="00903B04" w:rsidP="00903B04">
      <w:pPr>
        <w:spacing w:line="276" w:lineRule="auto"/>
        <w:rPr>
          <w:rFonts w:eastAsia="Arial"/>
          <w:color w:val="000000" w:themeColor="text1"/>
          <w:szCs w:val="24"/>
        </w:rPr>
      </w:pPr>
      <w:r w:rsidRPr="00903B04">
        <w:rPr>
          <w:rFonts w:eastAsia="Arial"/>
          <w:color w:val="000000" w:themeColor="text1"/>
          <w:szCs w:val="24"/>
        </w:rPr>
        <w:tab/>
        <w:t>Yes. If you have completed the course or an equivalent course at a previous graduate institution, you can waive the course. You will have to contact the professor that is teaching the course and ask for the waiver by providing applicable documentation. You will then have to send the waiver approval to the Department for your records.</w:t>
      </w:r>
    </w:p>
    <w:p w14:paraId="0FCF05BB" w14:textId="77777777" w:rsidR="00903B04" w:rsidRDefault="00903B04" w:rsidP="00903B04">
      <w:pPr>
        <w:spacing w:line="276" w:lineRule="auto"/>
        <w:rPr>
          <w:rFonts w:eastAsia="Arial"/>
          <w:b/>
          <w:color w:val="000000" w:themeColor="text1"/>
          <w:szCs w:val="24"/>
        </w:rPr>
      </w:pPr>
    </w:p>
    <w:p w14:paraId="141B7FC6"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34. What are the charges and fees that are posted on my myUFL account? Do I have to pay those?</w:t>
      </w:r>
    </w:p>
    <w:p w14:paraId="7E018DAE" w14:textId="77777777" w:rsidR="00903B04" w:rsidRPr="00903B04" w:rsidRDefault="00903B04" w:rsidP="00903B04">
      <w:pPr>
        <w:spacing w:line="276" w:lineRule="auto"/>
        <w:rPr>
          <w:rFonts w:eastAsia="Arial"/>
          <w:color w:val="000000" w:themeColor="text1"/>
          <w:szCs w:val="24"/>
        </w:rPr>
      </w:pPr>
    </w:p>
    <w:p w14:paraId="1CA53DFE" w14:textId="189D71B9"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You do not have to pay all of those. </w:t>
      </w:r>
      <w:r w:rsidR="00AD0A0D" w:rsidRPr="00903B04">
        <w:rPr>
          <w:rFonts w:eastAsia="Arial"/>
          <w:color w:val="000000" w:themeColor="text1"/>
          <w:szCs w:val="24"/>
        </w:rPr>
        <w:t>Most of</w:t>
      </w:r>
      <w:r w:rsidRPr="00903B04">
        <w:rPr>
          <w:rFonts w:eastAsia="Arial"/>
          <w:color w:val="000000" w:themeColor="text1"/>
          <w:szCs w:val="24"/>
        </w:rPr>
        <w:t xml:space="preserve"> it will be paid by the University, and you will be responsible for the leftov</w:t>
      </w:r>
      <w:r w:rsidR="008C7CA9">
        <w:rPr>
          <w:rFonts w:eastAsia="Arial"/>
          <w:color w:val="000000" w:themeColor="text1"/>
          <w:szCs w:val="24"/>
        </w:rPr>
        <w:t xml:space="preserve">er student fees every semester </w:t>
      </w:r>
      <w:r w:rsidR="008C7CA9" w:rsidRPr="008C7CA9">
        <w:rPr>
          <w:rFonts w:eastAsia="Arial"/>
          <w:color w:val="000000" w:themeColor="text1"/>
          <w:szCs w:val="24"/>
        </w:rPr>
        <w:t>(usually ~$600-$700,</w:t>
      </w:r>
      <w:r w:rsidR="008C7CA9">
        <w:rPr>
          <w:rFonts w:eastAsia="Arial"/>
          <w:color w:val="000000" w:themeColor="text1"/>
          <w:szCs w:val="24"/>
        </w:rPr>
        <w:t xml:space="preserve"> so save and plan accordingly).</w:t>
      </w:r>
    </w:p>
    <w:p w14:paraId="0A47F931" w14:textId="77777777" w:rsidR="00903B04" w:rsidRPr="00903B04" w:rsidRDefault="00903B04" w:rsidP="00903B04">
      <w:pPr>
        <w:spacing w:line="276" w:lineRule="auto"/>
        <w:rPr>
          <w:rFonts w:eastAsia="Arial"/>
          <w:color w:val="000000" w:themeColor="text1"/>
          <w:szCs w:val="24"/>
        </w:rPr>
      </w:pPr>
    </w:p>
    <w:p w14:paraId="062F7DF5"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35. Can I answer Canvas emails through my UF email?</w:t>
      </w:r>
    </w:p>
    <w:p w14:paraId="66FFD979" w14:textId="77777777" w:rsidR="00903B04" w:rsidRPr="00903B04" w:rsidRDefault="00903B04" w:rsidP="00903B04">
      <w:pPr>
        <w:spacing w:line="276" w:lineRule="auto"/>
        <w:rPr>
          <w:rFonts w:eastAsia="Arial"/>
          <w:color w:val="000000" w:themeColor="text1"/>
          <w:szCs w:val="24"/>
        </w:rPr>
      </w:pPr>
    </w:p>
    <w:p w14:paraId="0046DD03"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You can, but you should also be checking your Canvas messages to make sure some have not slipped through.</w:t>
      </w:r>
    </w:p>
    <w:p w14:paraId="39997EB4" w14:textId="77777777" w:rsidR="00903B04" w:rsidRPr="00903B04" w:rsidRDefault="00903B04" w:rsidP="00903B04">
      <w:pPr>
        <w:spacing w:line="276" w:lineRule="auto"/>
        <w:rPr>
          <w:rFonts w:eastAsia="Arial"/>
          <w:color w:val="000000" w:themeColor="text1"/>
          <w:szCs w:val="24"/>
        </w:rPr>
      </w:pPr>
    </w:p>
    <w:p w14:paraId="509E8539"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36. Do I have to register my car in FL?</w:t>
      </w:r>
    </w:p>
    <w:p w14:paraId="6C69CF05" w14:textId="77777777" w:rsidR="00903B04" w:rsidRPr="00903B04" w:rsidRDefault="00903B04" w:rsidP="00903B04">
      <w:pPr>
        <w:spacing w:line="276" w:lineRule="auto"/>
        <w:rPr>
          <w:rFonts w:eastAsia="Arial"/>
          <w:color w:val="000000" w:themeColor="text1"/>
          <w:szCs w:val="24"/>
        </w:rPr>
      </w:pPr>
    </w:p>
    <w:p w14:paraId="3237E190"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No, but it is very helpful to register your car in FL when applying for residency. You will have to show that you have lived in FL for a year before applying, and having your car registered before the end of August would add to that evidence.</w:t>
      </w:r>
    </w:p>
    <w:p w14:paraId="24D516C6" w14:textId="77777777" w:rsidR="00903B04" w:rsidRPr="00903B04" w:rsidRDefault="00903B04" w:rsidP="00903B04">
      <w:pPr>
        <w:spacing w:line="276" w:lineRule="auto"/>
        <w:rPr>
          <w:rFonts w:eastAsia="Arial"/>
          <w:color w:val="000000" w:themeColor="text1"/>
          <w:szCs w:val="24"/>
        </w:rPr>
      </w:pPr>
    </w:p>
    <w:p w14:paraId="1DD76C05"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37. How do I get around if I do not have a car in FL?</w:t>
      </w:r>
    </w:p>
    <w:p w14:paraId="6C57B73B" w14:textId="77777777" w:rsidR="00903B04" w:rsidRPr="00903B04" w:rsidRDefault="00903B04" w:rsidP="00903B04">
      <w:pPr>
        <w:spacing w:line="276" w:lineRule="auto"/>
        <w:rPr>
          <w:rFonts w:eastAsia="Arial"/>
          <w:color w:val="000000" w:themeColor="text1"/>
          <w:szCs w:val="24"/>
        </w:rPr>
      </w:pPr>
    </w:p>
    <w:p w14:paraId="7C1D5435"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There are numerous bus routes across campus, Downtown, and other areas of Gainesville that are free to students! There is even a bus to the Gainesville airport. You will just need to show your Gator ID when boarding the buses.</w:t>
      </w:r>
    </w:p>
    <w:p w14:paraId="0C34662D" w14:textId="77777777" w:rsidR="00903B04" w:rsidRPr="00903B04" w:rsidRDefault="00903B04" w:rsidP="00903B04">
      <w:pPr>
        <w:spacing w:line="276" w:lineRule="auto"/>
        <w:rPr>
          <w:rFonts w:eastAsia="Arial"/>
          <w:color w:val="000000" w:themeColor="text1"/>
          <w:szCs w:val="24"/>
        </w:rPr>
      </w:pPr>
    </w:p>
    <w:p w14:paraId="514075A2" w14:textId="6B2087C4"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 xml:space="preserve">38. I have my </w:t>
      </w:r>
      <w:r w:rsidR="00AD0A0D" w:rsidRPr="00903B04">
        <w:rPr>
          <w:rFonts w:eastAsia="Arial"/>
          <w:b/>
          <w:color w:val="000000" w:themeColor="text1"/>
          <w:szCs w:val="24"/>
        </w:rPr>
        <w:t>master’s</w:t>
      </w:r>
      <w:r w:rsidRPr="00903B04">
        <w:rPr>
          <w:rFonts w:eastAsia="Arial"/>
          <w:b/>
          <w:color w:val="000000" w:themeColor="text1"/>
          <w:szCs w:val="24"/>
        </w:rPr>
        <w:t xml:space="preserve"> degree, so can I start teaching when I start the program?</w:t>
      </w:r>
    </w:p>
    <w:p w14:paraId="30EDA4EA" w14:textId="77777777" w:rsidR="00903B04" w:rsidRPr="00903B04" w:rsidRDefault="00903B04" w:rsidP="00903B04">
      <w:pPr>
        <w:spacing w:line="276" w:lineRule="auto"/>
        <w:rPr>
          <w:rFonts w:eastAsia="Arial"/>
          <w:color w:val="000000" w:themeColor="text1"/>
          <w:szCs w:val="24"/>
        </w:rPr>
      </w:pPr>
    </w:p>
    <w:p w14:paraId="27DC6F6A"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 xml:space="preserve">No, but you can start after your first year </w:t>
      </w:r>
      <w:proofErr w:type="gramStart"/>
      <w:r w:rsidRPr="00903B04">
        <w:rPr>
          <w:rFonts w:eastAsia="Arial"/>
          <w:color w:val="000000" w:themeColor="text1"/>
          <w:szCs w:val="24"/>
        </w:rPr>
        <w:t>as long as</w:t>
      </w:r>
      <w:proofErr w:type="gramEnd"/>
      <w:r w:rsidRPr="00903B04">
        <w:rPr>
          <w:rFonts w:eastAsia="Arial"/>
          <w:color w:val="000000" w:themeColor="text1"/>
          <w:szCs w:val="24"/>
        </w:rPr>
        <w:t xml:space="preserve"> you have fully met the </w:t>
      </w:r>
      <w:proofErr w:type="gramStart"/>
      <w:r w:rsidRPr="00903B04">
        <w:rPr>
          <w:rFonts w:eastAsia="Arial"/>
          <w:color w:val="000000" w:themeColor="text1"/>
          <w:szCs w:val="24"/>
        </w:rPr>
        <w:t>Master’s Degree</w:t>
      </w:r>
      <w:proofErr w:type="gramEnd"/>
      <w:r w:rsidRPr="00903B04">
        <w:rPr>
          <w:rFonts w:eastAsia="Arial"/>
          <w:color w:val="000000" w:themeColor="text1"/>
          <w:szCs w:val="24"/>
        </w:rPr>
        <w:t xml:space="preserve"> requirements at UF (including an approved research thesis project).</w:t>
      </w:r>
    </w:p>
    <w:p w14:paraId="4EAAF725" w14:textId="77777777" w:rsidR="00903B04" w:rsidRPr="00903B04" w:rsidRDefault="00903B04" w:rsidP="00903B04">
      <w:pPr>
        <w:spacing w:line="276" w:lineRule="auto"/>
        <w:rPr>
          <w:rFonts w:eastAsia="Arial"/>
          <w:color w:val="000000" w:themeColor="text1"/>
          <w:szCs w:val="24"/>
        </w:rPr>
      </w:pPr>
    </w:p>
    <w:p w14:paraId="0FD824C8"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39. How does my assistantship work?</w:t>
      </w:r>
    </w:p>
    <w:p w14:paraId="7207B411" w14:textId="77777777" w:rsidR="00903B04" w:rsidRPr="00903B04" w:rsidRDefault="00903B04" w:rsidP="00903B04">
      <w:pPr>
        <w:spacing w:line="276" w:lineRule="auto"/>
        <w:rPr>
          <w:rFonts w:eastAsia="Arial"/>
          <w:color w:val="000000" w:themeColor="text1"/>
          <w:szCs w:val="24"/>
        </w:rPr>
      </w:pPr>
    </w:p>
    <w:p w14:paraId="2C93DED9" w14:textId="77777777" w:rsidR="00903B04" w:rsidRPr="00903B04" w:rsidRDefault="00903B04" w:rsidP="00903B04">
      <w:pPr>
        <w:spacing w:line="276" w:lineRule="auto"/>
        <w:rPr>
          <w:rFonts w:eastAsia="Arial"/>
          <w:color w:val="000000" w:themeColor="text1"/>
          <w:szCs w:val="24"/>
        </w:rPr>
      </w:pPr>
      <w:r w:rsidRPr="00903B04">
        <w:rPr>
          <w:rFonts w:eastAsia="Arial"/>
          <w:color w:val="000000" w:themeColor="text1"/>
          <w:szCs w:val="24"/>
        </w:rPr>
        <w:tab/>
        <w:t>Your assistantship pays for your tuition, but you are responsible for logging into MyUFL and paying for the fees associated with your credits. Your assistantship also provides a bi-weekly payment that you can receive through check or have directly deposited into your bank account.</w:t>
      </w:r>
    </w:p>
    <w:p w14:paraId="3FD8E93F" w14:textId="77777777" w:rsidR="00903B04" w:rsidRPr="00903B04" w:rsidRDefault="00903B04" w:rsidP="00903B04">
      <w:pPr>
        <w:spacing w:line="276" w:lineRule="auto"/>
        <w:rPr>
          <w:rFonts w:eastAsia="Arial"/>
          <w:color w:val="000000" w:themeColor="text1"/>
          <w:szCs w:val="24"/>
        </w:rPr>
      </w:pPr>
    </w:p>
    <w:p w14:paraId="7F78FB7C" w14:textId="77777777" w:rsidR="00903B04" w:rsidRPr="00903B04" w:rsidRDefault="00903B04" w:rsidP="00903B04">
      <w:pPr>
        <w:spacing w:line="276" w:lineRule="auto"/>
        <w:rPr>
          <w:rFonts w:eastAsia="Arial"/>
          <w:b/>
          <w:color w:val="000000" w:themeColor="text1"/>
          <w:szCs w:val="24"/>
        </w:rPr>
      </w:pPr>
      <w:r w:rsidRPr="00903B04">
        <w:rPr>
          <w:rFonts w:eastAsia="Arial"/>
          <w:b/>
          <w:color w:val="000000" w:themeColor="text1"/>
          <w:szCs w:val="24"/>
        </w:rPr>
        <w:t>40. Do I start seeing clients when I start?</w:t>
      </w:r>
    </w:p>
    <w:p w14:paraId="5F54CFF0" w14:textId="77777777" w:rsidR="00903B04" w:rsidRPr="00903B04" w:rsidRDefault="00903B04" w:rsidP="00903B04">
      <w:pPr>
        <w:spacing w:line="276" w:lineRule="auto"/>
        <w:rPr>
          <w:rFonts w:eastAsia="Arial"/>
          <w:color w:val="000000" w:themeColor="text1"/>
          <w:szCs w:val="24"/>
        </w:rPr>
      </w:pPr>
    </w:p>
    <w:p w14:paraId="27664108" w14:textId="08598761" w:rsidR="00903B04" w:rsidRPr="005C5DEE" w:rsidRDefault="00903B04" w:rsidP="00903B04">
      <w:pPr>
        <w:spacing w:line="276" w:lineRule="auto"/>
        <w:rPr>
          <w:rFonts w:eastAsia="Arial"/>
          <w:color w:val="000000" w:themeColor="text1"/>
          <w:szCs w:val="24"/>
        </w:rPr>
      </w:pPr>
      <w:r w:rsidRPr="00903B04">
        <w:rPr>
          <w:rFonts w:eastAsia="Arial"/>
          <w:color w:val="000000" w:themeColor="text1"/>
          <w:szCs w:val="24"/>
        </w:rPr>
        <w:tab/>
        <w:t>No, you will start seeing clients beginning your second year of the program, even if you start with your Master’s.</w:t>
      </w:r>
    </w:p>
    <w:p w14:paraId="79C043C3" w14:textId="77777777" w:rsidR="008C7CA9" w:rsidRDefault="008C7CA9" w:rsidP="00903B04">
      <w:pPr>
        <w:spacing w:line="276" w:lineRule="auto"/>
        <w:rPr>
          <w:rFonts w:eastAsia="Arial"/>
          <w:color w:val="000000" w:themeColor="text1"/>
          <w:szCs w:val="24"/>
          <w:u w:val="single"/>
        </w:rPr>
      </w:pPr>
    </w:p>
    <w:p w14:paraId="5FF47FDB" w14:textId="5FDC7E4A" w:rsidR="008C7CA9" w:rsidRPr="008C7CA9" w:rsidRDefault="008C7CA9" w:rsidP="008C7CA9">
      <w:pPr>
        <w:spacing w:line="276" w:lineRule="auto"/>
        <w:rPr>
          <w:rFonts w:eastAsia="Arial"/>
          <w:b/>
          <w:color w:val="000000" w:themeColor="text1"/>
          <w:szCs w:val="24"/>
          <w:u w:val="single"/>
        </w:rPr>
      </w:pPr>
      <w:r w:rsidRPr="008C7CA9">
        <w:rPr>
          <w:rFonts w:eastAsia="Arial"/>
          <w:b/>
          <w:color w:val="000000" w:themeColor="text1"/>
          <w:szCs w:val="24"/>
        </w:rPr>
        <w:t>4</w:t>
      </w:r>
      <w:r w:rsidR="005C5DEE">
        <w:rPr>
          <w:rFonts w:eastAsia="Arial"/>
          <w:b/>
          <w:color w:val="000000" w:themeColor="text1"/>
          <w:szCs w:val="24"/>
        </w:rPr>
        <w:t>1</w:t>
      </w:r>
      <w:r w:rsidRPr="008C7CA9">
        <w:rPr>
          <w:rFonts w:eastAsia="Arial"/>
          <w:b/>
          <w:color w:val="000000" w:themeColor="text1"/>
          <w:szCs w:val="24"/>
        </w:rPr>
        <w:t>. Am I required to sign up for Gator Care insurance even if I am still covered by my parents’ insurance?</w:t>
      </w:r>
    </w:p>
    <w:p w14:paraId="41D9E3AD" w14:textId="77777777" w:rsidR="008C7CA9" w:rsidRPr="008C7CA9" w:rsidRDefault="008C7CA9" w:rsidP="008C7CA9">
      <w:pPr>
        <w:spacing w:line="276" w:lineRule="auto"/>
        <w:rPr>
          <w:rFonts w:eastAsia="Arial"/>
          <w:color w:val="000000" w:themeColor="text1"/>
          <w:szCs w:val="24"/>
          <w:u w:val="single"/>
        </w:rPr>
      </w:pPr>
    </w:p>
    <w:p w14:paraId="5310424E" w14:textId="25882A5A" w:rsidR="005F5688" w:rsidRDefault="008C7CA9" w:rsidP="008C7CA9">
      <w:pPr>
        <w:spacing w:line="276" w:lineRule="auto"/>
        <w:rPr>
          <w:rFonts w:eastAsia="Arial"/>
          <w:color w:val="000000" w:themeColor="text1"/>
          <w:szCs w:val="24"/>
          <w:u w:val="single"/>
        </w:rPr>
      </w:pPr>
      <w:r w:rsidRPr="008C7CA9">
        <w:rPr>
          <w:rFonts w:eastAsia="Arial"/>
          <w:color w:val="000000" w:themeColor="text1"/>
          <w:szCs w:val="24"/>
        </w:rPr>
        <w:tab/>
      </w:r>
      <w:r w:rsidR="00AD0A0D">
        <w:rPr>
          <w:rFonts w:eastAsia="Arial"/>
          <w:color w:val="000000" w:themeColor="text1"/>
          <w:szCs w:val="24"/>
        </w:rPr>
        <w:t xml:space="preserve">We </w:t>
      </w:r>
      <w:r w:rsidRPr="008C7CA9">
        <w:rPr>
          <w:rFonts w:eastAsia="Arial"/>
          <w:color w:val="000000" w:themeColor="text1"/>
          <w:szCs w:val="24"/>
        </w:rPr>
        <w:t xml:space="preserve">encourage students to do this even if they have other insurance so that you can have the benefit of two forms of insurance for as long as possible. It can be very helpful in reducing costs with some providers and it allows for continuity </w:t>
      </w:r>
      <w:proofErr w:type="gramStart"/>
      <w:r w:rsidRPr="008C7CA9">
        <w:rPr>
          <w:rFonts w:eastAsia="Arial"/>
          <w:color w:val="000000" w:themeColor="text1"/>
          <w:szCs w:val="24"/>
        </w:rPr>
        <w:t>if and when</w:t>
      </w:r>
      <w:proofErr w:type="gramEnd"/>
      <w:r w:rsidRPr="008C7CA9">
        <w:rPr>
          <w:rFonts w:eastAsia="Arial"/>
          <w:color w:val="000000" w:themeColor="text1"/>
          <w:szCs w:val="24"/>
        </w:rPr>
        <w:t xml:space="preserve"> you no longer qualify to remain on your family’s insurance policy. I learned that Gator Grad Care will be your primary insurance if you do </w:t>
      </w:r>
      <w:r w:rsidR="00AD0A0D" w:rsidRPr="008C7CA9">
        <w:rPr>
          <w:rFonts w:eastAsia="Arial"/>
          <w:color w:val="000000" w:themeColor="text1"/>
          <w:szCs w:val="24"/>
        </w:rPr>
        <w:t>this,</w:t>
      </w:r>
      <w:r w:rsidRPr="008C7CA9">
        <w:rPr>
          <w:rFonts w:eastAsia="Arial"/>
          <w:color w:val="000000" w:themeColor="text1"/>
          <w:szCs w:val="24"/>
        </w:rPr>
        <w:t xml:space="preserve"> and your family insurance becomes secondary</w:t>
      </w:r>
      <w:r w:rsidR="00AD0A0D">
        <w:rPr>
          <w:rFonts w:eastAsia="Arial"/>
          <w:color w:val="000000" w:themeColor="text1"/>
          <w:szCs w:val="24"/>
        </w:rPr>
        <w:t>. T</w:t>
      </w:r>
      <w:r w:rsidRPr="008C7CA9">
        <w:rPr>
          <w:rFonts w:eastAsia="Arial"/>
          <w:color w:val="000000" w:themeColor="text1"/>
          <w:szCs w:val="24"/>
        </w:rPr>
        <w:t xml:space="preserve">his </w:t>
      </w:r>
      <w:r w:rsidR="00AD0A0D">
        <w:rPr>
          <w:rFonts w:eastAsia="Arial"/>
          <w:color w:val="000000" w:themeColor="text1"/>
          <w:szCs w:val="24"/>
        </w:rPr>
        <w:t>i</w:t>
      </w:r>
      <w:r w:rsidRPr="008C7CA9">
        <w:rPr>
          <w:rFonts w:eastAsia="Arial"/>
          <w:color w:val="000000" w:themeColor="text1"/>
          <w:szCs w:val="24"/>
        </w:rPr>
        <w:t xml:space="preserve">s not </w:t>
      </w:r>
      <w:r w:rsidR="00AD0A0D">
        <w:rPr>
          <w:rFonts w:eastAsia="Arial"/>
          <w:color w:val="000000" w:themeColor="text1"/>
          <w:szCs w:val="24"/>
        </w:rPr>
        <w:t xml:space="preserve">typically </w:t>
      </w:r>
      <w:r w:rsidRPr="008C7CA9">
        <w:rPr>
          <w:rFonts w:eastAsia="Arial"/>
          <w:color w:val="000000" w:themeColor="text1"/>
          <w:szCs w:val="24"/>
        </w:rPr>
        <w:t>detrimental</w:t>
      </w:r>
      <w:r w:rsidR="00AD0A0D">
        <w:rPr>
          <w:rFonts w:eastAsia="Arial"/>
          <w:color w:val="000000" w:themeColor="text1"/>
          <w:szCs w:val="24"/>
        </w:rPr>
        <w:t>. I</w:t>
      </w:r>
      <w:r w:rsidRPr="008C7CA9">
        <w:rPr>
          <w:rFonts w:eastAsia="Arial"/>
          <w:color w:val="000000" w:themeColor="text1"/>
          <w:szCs w:val="24"/>
        </w:rPr>
        <w:t>t just t</w:t>
      </w:r>
      <w:r w:rsidR="00AD0A0D">
        <w:rPr>
          <w:rFonts w:eastAsia="Arial"/>
          <w:color w:val="000000" w:themeColor="text1"/>
          <w:szCs w:val="24"/>
        </w:rPr>
        <w:t>a</w:t>
      </w:r>
      <w:r w:rsidRPr="008C7CA9">
        <w:rPr>
          <w:rFonts w:eastAsia="Arial"/>
          <w:color w:val="000000" w:themeColor="text1"/>
          <w:szCs w:val="24"/>
        </w:rPr>
        <w:t>k</w:t>
      </w:r>
      <w:r w:rsidR="00AD0A0D">
        <w:rPr>
          <w:rFonts w:eastAsia="Arial"/>
          <w:color w:val="000000" w:themeColor="text1"/>
          <w:szCs w:val="24"/>
        </w:rPr>
        <w:t>es</w:t>
      </w:r>
      <w:r w:rsidRPr="008C7CA9">
        <w:rPr>
          <w:rFonts w:eastAsia="Arial"/>
          <w:color w:val="000000" w:themeColor="text1"/>
          <w:szCs w:val="24"/>
        </w:rPr>
        <w:t xml:space="preserve"> some time to determine which </w:t>
      </w:r>
      <w:r w:rsidR="00AD0A0D">
        <w:rPr>
          <w:rFonts w:eastAsia="Arial"/>
          <w:color w:val="000000" w:themeColor="text1"/>
          <w:szCs w:val="24"/>
        </w:rPr>
        <w:t>i</w:t>
      </w:r>
      <w:r w:rsidRPr="008C7CA9">
        <w:rPr>
          <w:rFonts w:eastAsia="Arial"/>
          <w:color w:val="000000" w:themeColor="text1"/>
          <w:szCs w:val="24"/>
        </w:rPr>
        <w:t xml:space="preserve">s </w:t>
      </w:r>
      <w:r w:rsidR="00AD0A0D">
        <w:rPr>
          <w:rFonts w:eastAsia="Arial"/>
          <w:color w:val="000000" w:themeColor="text1"/>
          <w:szCs w:val="24"/>
        </w:rPr>
        <w:t xml:space="preserve">primary and </w:t>
      </w:r>
      <w:r w:rsidRPr="008C7CA9">
        <w:rPr>
          <w:rFonts w:eastAsia="Arial"/>
          <w:color w:val="000000" w:themeColor="text1"/>
          <w:szCs w:val="24"/>
        </w:rPr>
        <w:t>which</w:t>
      </w:r>
      <w:r w:rsidR="00AD0A0D">
        <w:rPr>
          <w:rFonts w:eastAsia="Arial"/>
          <w:color w:val="000000" w:themeColor="text1"/>
          <w:szCs w:val="24"/>
        </w:rPr>
        <w:t xml:space="preserve"> is secondary.</w:t>
      </w:r>
      <w:r w:rsidRPr="008C7CA9">
        <w:rPr>
          <w:rFonts w:eastAsia="Arial"/>
          <w:color w:val="000000" w:themeColor="text1"/>
          <w:szCs w:val="24"/>
          <w:u w:val="single"/>
        </w:rPr>
        <w:t xml:space="preserve">  </w:t>
      </w:r>
    </w:p>
    <w:p w14:paraId="5A4A9B65" w14:textId="77777777" w:rsidR="003B001F" w:rsidRDefault="003B001F" w:rsidP="008C7CA9">
      <w:pPr>
        <w:spacing w:line="276" w:lineRule="auto"/>
        <w:rPr>
          <w:rFonts w:eastAsia="Arial"/>
          <w:color w:val="000000" w:themeColor="text1"/>
          <w:szCs w:val="24"/>
          <w:u w:val="single"/>
        </w:rPr>
      </w:pPr>
    </w:p>
    <w:p w14:paraId="3DAA448E" w14:textId="748C1022" w:rsidR="003B001F" w:rsidRPr="003B001F" w:rsidRDefault="003B001F" w:rsidP="008C7CA9">
      <w:pPr>
        <w:spacing w:line="276" w:lineRule="auto"/>
        <w:rPr>
          <w:rFonts w:eastAsia="Arial"/>
          <w:b/>
          <w:bCs/>
          <w:color w:val="000000" w:themeColor="text1"/>
          <w:szCs w:val="24"/>
        </w:rPr>
      </w:pPr>
      <w:r w:rsidRPr="003B001F">
        <w:rPr>
          <w:rFonts w:eastAsia="Arial"/>
          <w:b/>
          <w:bCs/>
          <w:color w:val="000000" w:themeColor="text1"/>
          <w:szCs w:val="24"/>
        </w:rPr>
        <w:t>42. What’s the best way to keep track of my classes and credits?</w:t>
      </w:r>
    </w:p>
    <w:p w14:paraId="4BB5B579" w14:textId="77777777" w:rsidR="003B001F" w:rsidRDefault="003B001F" w:rsidP="008C7CA9">
      <w:pPr>
        <w:spacing w:line="276" w:lineRule="auto"/>
        <w:rPr>
          <w:rFonts w:eastAsia="Arial"/>
          <w:color w:val="000000" w:themeColor="text1"/>
          <w:szCs w:val="24"/>
          <w:u w:val="single"/>
        </w:rPr>
      </w:pPr>
    </w:p>
    <w:p w14:paraId="32764A39" w14:textId="0AAF19B9" w:rsidR="003B001F" w:rsidRDefault="003B001F" w:rsidP="008C7CA9">
      <w:pPr>
        <w:spacing w:line="276" w:lineRule="auto"/>
        <w:rPr>
          <w:rFonts w:eastAsia="Arial"/>
          <w:color w:val="000000" w:themeColor="text1"/>
          <w:szCs w:val="24"/>
        </w:rPr>
      </w:pPr>
      <w:r w:rsidRPr="003B001F">
        <w:rPr>
          <w:rFonts w:eastAsia="Arial"/>
          <w:color w:val="000000" w:themeColor="text1"/>
          <w:szCs w:val="24"/>
        </w:rPr>
        <w:tab/>
        <w:t xml:space="preserve">Either by using the forms within this handbook or </w:t>
      </w:r>
      <w:r>
        <w:rPr>
          <w:rFonts w:eastAsia="Arial"/>
          <w:color w:val="000000" w:themeColor="text1"/>
          <w:szCs w:val="24"/>
        </w:rPr>
        <w:t xml:space="preserve">by creating an excel sheet. If you end up taking courses over the summer, the handbook may not match perfectly to your credit amount, so that is where creating a excel sheet can be very helpful. </w:t>
      </w:r>
    </w:p>
    <w:p w14:paraId="4758390F" w14:textId="77777777" w:rsidR="003B001F" w:rsidRDefault="003B001F" w:rsidP="008C7CA9">
      <w:pPr>
        <w:spacing w:line="276" w:lineRule="auto"/>
        <w:rPr>
          <w:rFonts w:eastAsia="Arial"/>
          <w:color w:val="000000" w:themeColor="text1"/>
          <w:szCs w:val="24"/>
        </w:rPr>
      </w:pPr>
    </w:p>
    <w:p w14:paraId="5A5EC1A8" w14:textId="78079B1C" w:rsidR="003B001F" w:rsidRDefault="003B001F" w:rsidP="008C7CA9">
      <w:pPr>
        <w:spacing w:line="276" w:lineRule="auto"/>
        <w:rPr>
          <w:rFonts w:eastAsia="Arial"/>
          <w:b/>
          <w:bCs/>
          <w:color w:val="000000" w:themeColor="text1"/>
          <w:szCs w:val="24"/>
        </w:rPr>
      </w:pPr>
      <w:r w:rsidRPr="003B001F">
        <w:rPr>
          <w:rFonts w:eastAsia="Arial"/>
          <w:b/>
          <w:bCs/>
          <w:color w:val="000000" w:themeColor="text1"/>
          <w:szCs w:val="24"/>
        </w:rPr>
        <w:t xml:space="preserve">43. How do I keep track of </w:t>
      </w:r>
      <w:proofErr w:type="gramStart"/>
      <w:r w:rsidRPr="003B001F">
        <w:rPr>
          <w:rFonts w:eastAsia="Arial"/>
          <w:b/>
          <w:bCs/>
          <w:color w:val="000000" w:themeColor="text1"/>
          <w:szCs w:val="24"/>
        </w:rPr>
        <w:t>hours</w:t>
      </w:r>
      <w:proofErr w:type="gramEnd"/>
      <w:r w:rsidRPr="003B001F">
        <w:rPr>
          <w:rFonts w:eastAsia="Arial"/>
          <w:b/>
          <w:bCs/>
          <w:color w:val="000000" w:themeColor="text1"/>
          <w:szCs w:val="24"/>
        </w:rPr>
        <w:t xml:space="preserve"> and can I transfer hours from clinical work?</w:t>
      </w:r>
    </w:p>
    <w:p w14:paraId="7DA417D3" w14:textId="77777777" w:rsidR="003B001F" w:rsidRDefault="003B001F" w:rsidP="008C7CA9">
      <w:pPr>
        <w:spacing w:line="276" w:lineRule="auto"/>
        <w:rPr>
          <w:rFonts w:eastAsia="Arial"/>
          <w:b/>
          <w:bCs/>
          <w:color w:val="000000" w:themeColor="text1"/>
          <w:szCs w:val="24"/>
        </w:rPr>
      </w:pPr>
    </w:p>
    <w:p w14:paraId="0F8822A3" w14:textId="0AD795E5" w:rsidR="003B001F" w:rsidRDefault="003B001F" w:rsidP="003B001F">
      <w:pPr>
        <w:spacing w:line="276" w:lineRule="auto"/>
        <w:ind w:firstLine="720"/>
        <w:rPr>
          <w:rFonts w:eastAsia="Arial"/>
          <w:color w:val="000000" w:themeColor="text1"/>
          <w:szCs w:val="24"/>
        </w:rPr>
      </w:pPr>
      <w:r>
        <w:rPr>
          <w:rFonts w:eastAsia="Arial"/>
          <w:color w:val="000000" w:themeColor="text1"/>
          <w:szCs w:val="24"/>
        </w:rPr>
        <w:t xml:space="preserve">The program will provide you with a Time2Track account and once you start practicum your second year you will use that to track your hours. You often can add clinical hours to applications from internship, so it is good to hold onto </w:t>
      </w:r>
      <w:proofErr w:type="gramStart"/>
      <w:r>
        <w:rPr>
          <w:rFonts w:eastAsia="Arial"/>
          <w:color w:val="000000" w:themeColor="text1"/>
          <w:szCs w:val="24"/>
        </w:rPr>
        <w:t>them</w:t>
      </w:r>
      <w:proofErr w:type="gramEnd"/>
      <w:r>
        <w:rPr>
          <w:rFonts w:eastAsia="Arial"/>
          <w:color w:val="000000" w:themeColor="text1"/>
          <w:szCs w:val="24"/>
        </w:rPr>
        <w:t xml:space="preserve"> and they can be added your 4</w:t>
      </w:r>
      <w:r w:rsidRPr="003B001F">
        <w:rPr>
          <w:rFonts w:eastAsia="Arial"/>
          <w:color w:val="000000" w:themeColor="text1"/>
          <w:szCs w:val="24"/>
          <w:vertAlign w:val="superscript"/>
        </w:rPr>
        <w:t>th</w:t>
      </w:r>
      <w:r>
        <w:rPr>
          <w:rFonts w:eastAsia="Arial"/>
          <w:color w:val="000000" w:themeColor="text1"/>
          <w:szCs w:val="24"/>
        </w:rPr>
        <w:t xml:space="preserve"> or 5</w:t>
      </w:r>
      <w:r w:rsidRPr="003B001F">
        <w:rPr>
          <w:rFonts w:eastAsia="Arial"/>
          <w:color w:val="000000" w:themeColor="text1"/>
          <w:szCs w:val="24"/>
          <w:vertAlign w:val="superscript"/>
        </w:rPr>
        <w:t>th</w:t>
      </w:r>
      <w:r>
        <w:rPr>
          <w:rFonts w:eastAsia="Arial"/>
          <w:color w:val="000000" w:themeColor="text1"/>
          <w:szCs w:val="24"/>
        </w:rPr>
        <w:t xml:space="preserve"> year when applying. There are certain guidelines for what can count and what can’t so ask older students and refer to the handbook for those questions. </w:t>
      </w:r>
    </w:p>
    <w:p w14:paraId="4ABC3DF3" w14:textId="77777777" w:rsidR="003B001F" w:rsidRDefault="003B001F" w:rsidP="003B001F">
      <w:pPr>
        <w:spacing w:line="276" w:lineRule="auto"/>
        <w:ind w:firstLine="720"/>
        <w:rPr>
          <w:rFonts w:eastAsia="Arial"/>
          <w:color w:val="000000" w:themeColor="text1"/>
          <w:szCs w:val="24"/>
        </w:rPr>
      </w:pPr>
    </w:p>
    <w:p w14:paraId="55D111A7" w14:textId="2AC4667C" w:rsidR="003B001F" w:rsidRPr="003B001F" w:rsidRDefault="003B001F" w:rsidP="003B001F">
      <w:pPr>
        <w:spacing w:line="276" w:lineRule="auto"/>
        <w:rPr>
          <w:rFonts w:eastAsia="Arial"/>
          <w:b/>
          <w:bCs/>
          <w:color w:val="000000" w:themeColor="text1"/>
          <w:szCs w:val="24"/>
        </w:rPr>
      </w:pPr>
      <w:r w:rsidRPr="003B001F">
        <w:rPr>
          <w:rFonts w:eastAsia="Arial"/>
          <w:b/>
          <w:bCs/>
          <w:color w:val="000000" w:themeColor="text1"/>
          <w:szCs w:val="24"/>
        </w:rPr>
        <w:t>44. Are there additional curricula that I can pursue alongside my Ph.D. program?</w:t>
      </w:r>
    </w:p>
    <w:p w14:paraId="509F10BB" w14:textId="77777777" w:rsidR="003B001F" w:rsidRPr="003B001F" w:rsidRDefault="003B001F" w:rsidP="003B001F">
      <w:pPr>
        <w:spacing w:line="276" w:lineRule="auto"/>
        <w:ind w:firstLine="720"/>
        <w:rPr>
          <w:rFonts w:eastAsia="Arial"/>
          <w:color w:val="000000" w:themeColor="text1"/>
          <w:szCs w:val="24"/>
        </w:rPr>
      </w:pPr>
    </w:p>
    <w:p w14:paraId="7908C55B" w14:textId="0151ABCE" w:rsidR="003B001F" w:rsidRPr="003B001F" w:rsidRDefault="003B001F" w:rsidP="003B001F">
      <w:pPr>
        <w:spacing w:line="276" w:lineRule="auto"/>
        <w:ind w:firstLine="720"/>
        <w:rPr>
          <w:rFonts w:eastAsia="Arial"/>
          <w:color w:val="000000" w:themeColor="text1"/>
          <w:szCs w:val="24"/>
        </w:rPr>
      </w:pPr>
      <w:r w:rsidRPr="003B001F">
        <w:rPr>
          <w:rFonts w:eastAsia="Arial"/>
          <w:color w:val="000000" w:themeColor="text1"/>
          <w:szCs w:val="24"/>
        </w:rPr>
        <w:t>Yes. There are several additional academic options you can pursue alongside your Ph.D. program. For example, you may consider certificate programs, such as a certificate in Women’s Studies through the Department of Gender, Sexuality, and Women’s Studies, or a certificate/minor in Research and Evaluation Methodology through the College of Education. You may also pursue a Ph.D. minor in Computer Science, depending on your interests, goals, and program requirements.</w:t>
      </w:r>
    </w:p>
    <w:p w14:paraId="32CBB26F" w14:textId="7A5E3E34" w:rsidR="006D4BEB" w:rsidRPr="0095788A" w:rsidRDefault="008D111C" w:rsidP="006D4BEB">
      <w:pPr>
        <w:spacing w:line="276" w:lineRule="auto"/>
        <w:jc w:val="center"/>
        <w:rPr>
          <w:rFonts w:eastAsia="Times New Roman"/>
          <w:b/>
          <w:color w:val="000000"/>
          <w:szCs w:val="24"/>
        </w:rPr>
      </w:pPr>
      <w:r>
        <w:rPr>
          <w:rFonts w:eastAsia="Arial"/>
          <w:color w:val="000000" w:themeColor="text1"/>
          <w:szCs w:val="24"/>
          <w:u w:val="single"/>
        </w:rPr>
        <w:br w:type="column"/>
      </w:r>
      <w:r w:rsidRPr="0095788A">
        <w:rPr>
          <w:rFonts w:eastAsia="Arial"/>
          <w:b/>
          <w:color w:val="000000" w:themeColor="text1"/>
          <w:szCs w:val="24"/>
        </w:rPr>
        <w:t xml:space="preserve">Appendix </w:t>
      </w:r>
      <w:r w:rsidR="00A544FA" w:rsidRPr="0095788A">
        <w:rPr>
          <w:rFonts w:eastAsia="Arial"/>
          <w:b/>
          <w:color w:val="000000" w:themeColor="text1"/>
          <w:szCs w:val="24"/>
        </w:rPr>
        <w:t>C</w:t>
      </w:r>
      <w:r w:rsidRPr="0095788A">
        <w:rPr>
          <w:rFonts w:eastAsia="Arial"/>
          <w:b/>
          <w:color w:val="000000" w:themeColor="text1"/>
          <w:szCs w:val="24"/>
        </w:rPr>
        <w:t xml:space="preserve">: </w:t>
      </w:r>
      <w:proofErr w:type="spellStart"/>
      <w:r w:rsidRPr="0095788A">
        <w:rPr>
          <w:rFonts w:eastAsia="Times New Roman"/>
          <w:b/>
          <w:color w:val="000000"/>
          <w:szCs w:val="24"/>
        </w:rPr>
        <w:t>Telesupervision</w:t>
      </w:r>
      <w:proofErr w:type="spellEnd"/>
      <w:r w:rsidRPr="0095788A">
        <w:rPr>
          <w:rFonts w:eastAsia="Times New Roman"/>
          <w:b/>
          <w:color w:val="000000"/>
          <w:szCs w:val="24"/>
        </w:rPr>
        <w:t xml:space="preserve"> Policy</w:t>
      </w:r>
    </w:p>
    <w:p w14:paraId="1D6ECCD0" w14:textId="5E3BAF94" w:rsidR="008D111C" w:rsidRPr="0095788A" w:rsidRDefault="006D4BEB" w:rsidP="00C0271D">
      <w:pPr>
        <w:spacing w:line="276" w:lineRule="auto"/>
        <w:jc w:val="center"/>
        <w:rPr>
          <w:rFonts w:eastAsia="Times New Roman"/>
          <w:b/>
          <w:color w:val="000000"/>
          <w:szCs w:val="24"/>
        </w:rPr>
      </w:pPr>
      <w:r w:rsidRPr="0095788A">
        <w:rPr>
          <w:rFonts w:eastAsia="Times New Roman"/>
          <w:color w:val="000000"/>
          <w:szCs w:val="24"/>
        </w:rPr>
        <w:t>Adopted</w:t>
      </w:r>
      <w:r w:rsidR="008D111C" w:rsidRPr="008D111C">
        <w:rPr>
          <w:rFonts w:eastAsia="Times New Roman"/>
          <w:color w:val="000000"/>
          <w:szCs w:val="24"/>
        </w:rPr>
        <w:t xml:space="preserve"> 2-1</w:t>
      </w:r>
      <w:r w:rsidRPr="0095788A">
        <w:rPr>
          <w:rFonts w:eastAsia="Times New Roman"/>
          <w:color w:val="000000"/>
          <w:szCs w:val="24"/>
        </w:rPr>
        <w:t>3</w:t>
      </w:r>
      <w:r w:rsidR="008D111C" w:rsidRPr="008D111C">
        <w:rPr>
          <w:rFonts w:eastAsia="Times New Roman"/>
          <w:color w:val="000000"/>
          <w:szCs w:val="24"/>
        </w:rPr>
        <w:t>-2024</w:t>
      </w:r>
    </w:p>
    <w:p w14:paraId="3EB400F5" w14:textId="77777777" w:rsidR="008D111C" w:rsidRPr="008D111C" w:rsidRDefault="008D111C" w:rsidP="008D111C">
      <w:pPr>
        <w:spacing w:before="100" w:beforeAutospacing="1" w:after="100" w:afterAutospacing="1"/>
        <w:rPr>
          <w:rFonts w:eastAsia="Times New Roman"/>
          <w:color w:val="000000"/>
          <w:szCs w:val="24"/>
        </w:rPr>
      </w:pPr>
      <w:r w:rsidRPr="008D111C">
        <w:rPr>
          <w:rFonts w:eastAsia="Times New Roman"/>
          <w:color w:val="000000"/>
          <w:szCs w:val="24"/>
        </w:rPr>
        <w:t xml:space="preserve">This formal policy </w:t>
      </w:r>
      <w:proofErr w:type="gramStart"/>
      <w:r w:rsidRPr="008D111C">
        <w:rPr>
          <w:rFonts w:eastAsia="Times New Roman"/>
          <w:color w:val="000000"/>
          <w:szCs w:val="24"/>
        </w:rPr>
        <w:t>is in compliance with</w:t>
      </w:r>
      <w:proofErr w:type="gramEnd"/>
      <w:r w:rsidRPr="008D111C">
        <w:rPr>
          <w:rFonts w:eastAsia="Times New Roman"/>
          <w:color w:val="000000"/>
          <w:szCs w:val="24"/>
        </w:rPr>
        <w:t xml:space="preserve"> APA Commission on Accreditation Implementing Regulations Section C-11, 12, and 13: https://irp.cdn-website.com/a14f9462/files/uploaded/Section%20C%20091323.pdf.</w:t>
      </w:r>
    </w:p>
    <w:p w14:paraId="1A959617"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 xml:space="preserve">Explicit Rationale for Using </w:t>
      </w:r>
      <w:proofErr w:type="spellStart"/>
      <w:r w:rsidRPr="0095788A">
        <w:rPr>
          <w:rFonts w:eastAsia="Times New Roman"/>
          <w:b/>
          <w:bCs/>
          <w:color w:val="000000"/>
          <w:szCs w:val="24"/>
        </w:rPr>
        <w:t>Telesupervision</w:t>
      </w:r>
      <w:proofErr w:type="spellEnd"/>
    </w:p>
    <w:p w14:paraId="77ABB716" w14:textId="5EA52964" w:rsidR="008D111C" w:rsidRPr="008D111C" w:rsidRDefault="008D111C" w:rsidP="008D111C">
      <w:pPr>
        <w:spacing w:before="100" w:beforeAutospacing="1" w:after="100" w:afterAutospacing="1"/>
        <w:rPr>
          <w:rFonts w:eastAsia="Times New Roman"/>
          <w:color w:val="000000"/>
          <w:szCs w:val="24"/>
        </w:rPr>
      </w:pPr>
      <w:r w:rsidRPr="008D111C">
        <w:rPr>
          <w:rFonts w:eastAsia="Times New Roman"/>
          <w:color w:val="000000"/>
          <w:szCs w:val="24"/>
        </w:rPr>
        <w:t xml:space="preserve">Telehealth is an increasingly popular modality for delivering counseling and psychotherapy services, including supervision of those services. Telehealth is also useful for broadening access to and delivery of counseling and psychotherapy services to underserved communities. In this context, the program is committed to providing students with telehealth and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training opportunities.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has been officially embraced by the British Psychological Society (British Psychological Society. (2020). Digital adaptions to supervision and observations. London, UK.</w:t>
      </w:r>
      <w:r w:rsidR="0095788A">
        <w:rPr>
          <w:rFonts w:eastAsia="Times New Roman"/>
          <w:color w:val="000000"/>
          <w:szCs w:val="24"/>
        </w:rPr>
        <w:t xml:space="preserve"> </w:t>
      </w:r>
      <w:r w:rsidRPr="008D111C">
        <w:rPr>
          <w:rFonts w:eastAsia="Times New Roman"/>
          <w:color w:val="000000"/>
          <w:szCs w:val="24"/>
        </w:rPr>
        <w:t xml:space="preserve">https://www.bps.org.uk/sites/www.bps.org.uk/files/Policy/Policy%20‐%20Files/Digital%20adaptations%20to%20supervision%20and%20observations.pdf). And a small-sample 2020 study conducted in Israel on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reported comparable results to face-to-face supervision (Nadan, Y., Shachar, R., Cramer, D., Leshem, T., </w:t>
      </w:r>
      <w:proofErr w:type="spellStart"/>
      <w:r w:rsidRPr="008D111C">
        <w:rPr>
          <w:rFonts w:eastAsia="Times New Roman"/>
          <w:color w:val="000000"/>
          <w:szCs w:val="24"/>
        </w:rPr>
        <w:t>Levenbach</w:t>
      </w:r>
      <w:proofErr w:type="spellEnd"/>
      <w:r w:rsidRPr="008D111C">
        <w:rPr>
          <w:rFonts w:eastAsia="Times New Roman"/>
          <w:color w:val="000000"/>
          <w:szCs w:val="24"/>
        </w:rPr>
        <w:t xml:space="preserve">, D., Rozen, R. et al. (2020) Behind the (virtual) mirror: Online live supervision in couple and family therapy. </w:t>
      </w:r>
      <w:r w:rsidRPr="0095788A">
        <w:rPr>
          <w:rFonts w:eastAsia="Times New Roman"/>
          <w:i/>
          <w:iCs/>
          <w:color w:val="000000"/>
          <w:szCs w:val="24"/>
        </w:rPr>
        <w:t>Family Process, 59</w:t>
      </w:r>
      <w:r w:rsidRPr="008D111C">
        <w:rPr>
          <w:rFonts w:eastAsia="Times New Roman"/>
          <w:color w:val="000000"/>
          <w:szCs w:val="24"/>
        </w:rPr>
        <w:t xml:space="preserve">(3), 997–1,006. 10.1111/famp.12573), a finding corroborated in a single-case, multiple baseline study (Tarlow, K. R., McCord, C. E., Nelon, J. L., &amp; Bernhard, P. A. (2020). Comparing in-person supervision and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A multiple baseline single-case study. </w:t>
      </w:r>
      <w:r w:rsidRPr="0095788A">
        <w:rPr>
          <w:rFonts w:eastAsia="Times New Roman"/>
          <w:i/>
          <w:iCs/>
          <w:color w:val="000000"/>
          <w:szCs w:val="24"/>
        </w:rPr>
        <w:t>Journal of Psychotherapy Integration, 30</w:t>
      </w:r>
      <w:r w:rsidRPr="008D111C">
        <w:rPr>
          <w:rFonts w:eastAsia="Times New Roman"/>
          <w:color w:val="000000"/>
          <w:szCs w:val="24"/>
        </w:rPr>
        <w:t xml:space="preserve">(2), 383–393. https://doi.org/10.1037/int0000210). Finally, in their review of the published literature, Inman and colleagues found no difference in the reported effectiveness of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and face-to-face supervision (Inman, A. G., </w:t>
      </w:r>
      <w:proofErr w:type="spellStart"/>
      <w:r w:rsidRPr="008D111C">
        <w:rPr>
          <w:rFonts w:eastAsia="Times New Roman"/>
          <w:color w:val="000000"/>
          <w:szCs w:val="24"/>
        </w:rPr>
        <w:t>Bashiana</w:t>
      </w:r>
      <w:proofErr w:type="spellEnd"/>
      <w:r w:rsidRPr="008D111C">
        <w:rPr>
          <w:rFonts w:eastAsia="Times New Roman"/>
          <w:color w:val="000000"/>
          <w:szCs w:val="24"/>
        </w:rPr>
        <w:t xml:space="preserve">, H., </w:t>
      </w:r>
      <w:proofErr w:type="spellStart"/>
      <w:r w:rsidRPr="008D111C">
        <w:rPr>
          <w:rFonts w:eastAsia="Times New Roman"/>
          <w:color w:val="000000"/>
          <w:szCs w:val="24"/>
        </w:rPr>
        <w:t>Pendseb</w:t>
      </w:r>
      <w:proofErr w:type="spellEnd"/>
      <w:r w:rsidRPr="008D111C">
        <w:rPr>
          <w:rFonts w:eastAsia="Times New Roman"/>
          <w:color w:val="000000"/>
          <w:szCs w:val="24"/>
        </w:rPr>
        <w:t xml:space="preserve">, A. C. &amp; Luu, L. P. (2019) Publication trends in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A content analysis study. </w:t>
      </w:r>
      <w:r w:rsidRPr="0095788A">
        <w:rPr>
          <w:rFonts w:eastAsia="Times New Roman"/>
          <w:i/>
          <w:iCs/>
          <w:color w:val="000000"/>
          <w:szCs w:val="24"/>
        </w:rPr>
        <w:t>The Clinical Supervisor, 38</w:t>
      </w:r>
      <w:r w:rsidRPr="008D111C">
        <w:rPr>
          <w:rFonts w:eastAsia="Times New Roman"/>
          <w:color w:val="000000"/>
          <w:szCs w:val="24"/>
        </w:rPr>
        <w:t>, 97–115. 10.1080/07325223.2018.1528194)</w:t>
      </w:r>
    </w:p>
    <w:p w14:paraId="119BB2D1"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 xml:space="preserve">How </w:t>
      </w:r>
      <w:proofErr w:type="spellStart"/>
      <w:r w:rsidRPr="0095788A">
        <w:rPr>
          <w:rFonts w:eastAsia="Times New Roman"/>
          <w:b/>
          <w:bCs/>
          <w:color w:val="000000"/>
          <w:szCs w:val="24"/>
        </w:rPr>
        <w:t>Telesupervision</w:t>
      </w:r>
      <w:proofErr w:type="spellEnd"/>
      <w:r w:rsidRPr="0095788A">
        <w:rPr>
          <w:rFonts w:eastAsia="Times New Roman"/>
          <w:b/>
          <w:bCs/>
          <w:color w:val="000000"/>
          <w:szCs w:val="24"/>
        </w:rPr>
        <w:t xml:space="preserve"> is Consistent with the Program’s Overall Aims and Training Outcomes</w:t>
      </w:r>
    </w:p>
    <w:p w14:paraId="1D27BE17" w14:textId="77777777" w:rsidR="008D111C" w:rsidRPr="008D111C" w:rsidRDefault="008D111C" w:rsidP="008D111C">
      <w:pPr>
        <w:spacing w:before="100" w:beforeAutospacing="1" w:after="100" w:afterAutospacing="1"/>
        <w:rPr>
          <w:rFonts w:eastAsia="Times New Roman"/>
          <w:color w:val="000000"/>
          <w:szCs w:val="24"/>
        </w:rPr>
      </w:pP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is consistent with our program’s overall aims and training outcomes because the program is committed to providing students state-of-the-art training as well as opportunities to train in a variety of clinical contexts and modalities that can (a) serve a broad range of communities and (b) prepare students for careers in established and emerging workplace settings (e.g., telehealth services). Most US states, including Florida (the US state the program is in), have now signed onto PSYPACT, the Psychology Interjurisdictional Compact, which is an interstate agreement to promote telepsychology across state boundaries (https://psypact.org/mpage/psypactmap). Preparing program students for the future requires embracing telehealth technologies, including </w:t>
      </w:r>
      <w:proofErr w:type="spellStart"/>
      <w:r w:rsidRPr="008D111C">
        <w:rPr>
          <w:rFonts w:eastAsia="Times New Roman"/>
          <w:color w:val="000000"/>
          <w:szCs w:val="24"/>
        </w:rPr>
        <w:t>telesupervision</w:t>
      </w:r>
      <w:proofErr w:type="spellEnd"/>
      <w:r w:rsidRPr="008D111C">
        <w:rPr>
          <w:rFonts w:eastAsia="Times New Roman"/>
          <w:color w:val="000000"/>
          <w:szCs w:val="24"/>
        </w:rPr>
        <w:t>.</w:t>
      </w:r>
    </w:p>
    <w:p w14:paraId="18B43ABF"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 xml:space="preserve">How and When </w:t>
      </w:r>
      <w:proofErr w:type="spellStart"/>
      <w:r w:rsidRPr="0095788A">
        <w:rPr>
          <w:rFonts w:eastAsia="Times New Roman"/>
          <w:b/>
          <w:bCs/>
          <w:color w:val="000000"/>
          <w:szCs w:val="24"/>
        </w:rPr>
        <w:t>Telesupervision</w:t>
      </w:r>
      <w:proofErr w:type="spellEnd"/>
      <w:r w:rsidRPr="0095788A">
        <w:rPr>
          <w:rFonts w:eastAsia="Times New Roman"/>
          <w:b/>
          <w:bCs/>
          <w:color w:val="000000"/>
          <w:szCs w:val="24"/>
        </w:rPr>
        <w:t xml:space="preserve"> is Utilized in Clinical Training</w:t>
      </w:r>
    </w:p>
    <w:p w14:paraId="553E6250" w14:textId="77777777" w:rsidR="008D111C" w:rsidRPr="008D111C" w:rsidRDefault="008D111C" w:rsidP="008D111C">
      <w:pPr>
        <w:spacing w:before="100" w:beforeAutospacing="1" w:after="100" w:afterAutospacing="1"/>
        <w:rPr>
          <w:rFonts w:eastAsia="Times New Roman"/>
          <w:color w:val="000000"/>
          <w:szCs w:val="24"/>
        </w:rPr>
      </w:pP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may be used in advanced practicum sites that provide telehealth services and/or face-to-face </w:t>
      </w:r>
      <w:proofErr w:type="gramStart"/>
      <w:r w:rsidRPr="008D111C">
        <w:rPr>
          <w:rFonts w:eastAsia="Times New Roman"/>
          <w:color w:val="000000"/>
          <w:szCs w:val="24"/>
        </w:rPr>
        <w:t>service</w:t>
      </w:r>
      <w:proofErr w:type="gramEnd"/>
      <w:r w:rsidRPr="008D111C">
        <w:rPr>
          <w:rFonts w:eastAsia="Times New Roman"/>
          <w:color w:val="000000"/>
          <w:szCs w:val="24"/>
        </w:rPr>
        <w:t xml:space="preserve"> and which have established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procedures in accordance with applicable laws, regulations, and professional and ethical standards. Students training at these sites will have completed the required pre-practicum and two semesters of practicum focused on in-person service delivery and using in-person supervision.</w:t>
      </w:r>
    </w:p>
    <w:p w14:paraId="554E885A"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 xml:space="preserve">How it is Determined which Trainees can Participate in </w:t>
      </w:r>
      <w:proofErr w:type="spellStart"/>
      <w:r w:rsidRPr="0095788A">
        <w:rPr>
          <w:rFonts w:eastAsia="Times New Roman"/>
          <w:b/>
          <w:bCs/>
          <w:color w:val="000000"/>
          <w:szCs w:val="24"/>
        </w:rPr>
        <w:t>Telesupervision</w:t>
      </w:r>
      <w:proofErr w:type="spellEnd"/>
    </w:p>
    <w:p w14:paraId="40D1D71C" w14:textId="77777777" w:rsidR="008D111C" w:rsidRPr="008D111C" w:rsidRDefault="008D111C" w:rsidP="008D111C">
      <w:pPr>
        <w:spacing w:before="100" w:beforeAutospacing="1" w:after="100" w:afterAutospacing="1"/>
        <w:rPr>
          <w:rFonts w:eastAsia="Times New Roman"/>
          <w:color w:val="000000"/>
          <w:szCs w:val="24"/>
        </w:rPr>
      </w:pPr>
      <w:r w:rsidRPr="008D111C">
        <w:rPr>
          <w:rFonts w:eastAsia="Times New Roman"/>
          <w:color w:val="000000"/>
          <w:szCs w:val="24"/>
        </w:rPr>
        <w:t xml:space="preserve">Only students who have successfully completed pre-practicum and two semesters of in-person beginning practicum training are eligible to participate in </w:t>
      </w:r>
      <w:proofErr w:type="spellStart"/>
      <w:r w:rsidRPr="008D111C">
        <w:rPr>
          <w:rFonts w:eastAsia="Times New Roman"/>
          <w:color w:val="000000"/>
          <w:szCs w:val="24"/>
        </w:rPr>
        <w:t>telesupervision</w:t>
      </w:r>
      <w:proofErr w:type="spellEnd"/>
      <w:r w:rsidRPr="008D111C">
        <w:rPr>
          <w:rFonts w:eastAsia="Times New Roman"/>
          <w:color w:val="000000"/>
          <w:szCs w:val="24"/>
        </w:rPr>
        <w:t>.</w:t>
      </w:r>
    </w:p>
    <w:p w14:paraId="4D363506"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How the Program Ensures that Relationships between Supervisors and Trainees are Established at the Onset of the Supervisory Experience</w:t>
      </w:r>
    </w:p>
    <w:p w14:paraId="339CF794" w14:textId="77777777" w:rsidR="008D111C" w:rsidRPr="008D111C" w:rsidRDefault="008D111C" w:rsidP="008D111C">
      <w:pPr>
        <w:spacing w:before="100" w:beforeAutospacing="1" w:after="100" w:afterAutospacing="1"/>
        <w:rPr>
          <w:rFonts w:eastAsia="Times New Roman"/>
          <w:color w:val="000000"/>
          <w:szCs w:val="24"/>
        </w:rPr>
      </w:pPr>
      <w:r w:rsidRPr="008D111C">
        <w:rPr>
          <w:rFonts w:eastAsia="Times New Roman"/>
          <w:color w:val="000000"/>
          <w:szCs w:val="24"/>
        </w:rPr>
        <w:t>The program ensures that relationships between supervisors and trainees are established at the onset of the supervisory experience by requiring the supervisor and supervisee to complete and submit a supervisory agreement form at the beginning of each semester that delineates the nature and frequency of supervision as well as compliance with the program’s supervisory requirements. In addition, at the end of each semester, students submit evaluations of their site and supervisor to the program to provide ongoing assessment of supervisory relationships. Similarly, supervisors complete and submit a supervisee competency evaluation, which includes assessment of supervisees’ engagement in the supervisory relationship. These end-of-semester evaluations provide ongoing assessment of supervisory relationships and inform areas of strength and improvement.</w:t>
      </w:r>
    </w:p>
    <w:p w14:paraId="27D2BEC9"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How an Off-site Supervisor Maintains Full Professional Responsibility for Clinical Cases</w:t>
      </w:r>
    </w:p>
    <w:p w14:paraId="5AEDEC93" w14:textId="77777777" w:rsidR="008D111C" w:rsidRPr="008D111C" w:rsidRDefault="008D111C" w:rsidP="008D111C">
      <w:pPr>
        <w:spacing w:before="100" w:beforeAutospacing="1" w:after="100" w:afterAutospacing="1"/>
        <w:rPr>
          <w:rFonts w:eastAsia="Times New Roman"/>
          <w:color w:val="000000"/>
          <w:szCs w:val="24"/>
        </w:rPr>
      </w:pPr>
      <w:r w:rsidRPr="008D111C">
        <w:rPr>
          <w:rFonts w:eastAsia="Times New Roman"/>
          <w:color w:val="000000"/>
          <w:szCs w:val="24"/>
        </w:rPr>
        <w:t>Eligible sites and supervisors working at those sites are required to maintain full professional responsibility for clinical cases.</w:t>
      </w:r>
    </w:p>
    <w:p w14:paraId="7499AF25" w14:textId="77777777" w:rsidR="008D111C" w:rsidRPr="0095788A" w:rsidRDefault="008D111C" w:rsidP="008D111C">
      <w:pPr>
        <w:spacing w:before="100" w:beforeAutospacing="1" w:after="100" w:afterAutospacing="1"/>
        <w:rPr>
          <w:rFonts w:eastAsia="Times New Roman"/>
          <w:b/>
          <w:bCs/>
          <w:color w:val="000000"/>
          <w:szCs w:val="24"/>
        </w:rPr>
      </w:pPr>
      <w:proofErr w:type="gramStart"/>
      <w:r w:rsidRPr="0095788A">
        <w:rPr>
          <w:rFonts w:eastAsia="Times New Roman"/>
          <w:b/>
          <w:bCs/>
          <w:color w:val="000000"/>
          <w:szCs w:val="24"/>
        </w:rPr>
        <w:t>How</w:t>
      </w:r>
      <w:proofErr w:type="gramEnd"/>
      <w:r w:rsidRPr="0095788A">
        <w:rPr>
          <w:rFonts w:eastAsia="Times New Roman"/>
          <w:b/>
          <w:bCs/>
          <w:color w:val="000000"/>
          <w:szCs w:val="24"/>
        </w:rPr>
        <w:t xml:space="preserve"> Non-scheduled Consultation and Crisis Coverage are Managed</w:t>
      </w:r>
    </w:p>
    <w:p w14:paraId="46E12649" w14:textId="77777777" w:rsidR="008D111C" w:rsidRPr="008D111C" w:rsidRDefault="008D111C" w:rsidP="008D111C">
      <w:pPr>
        <w:spacing w:before="100" w:beforeAutospacing="1" w:after="100" w:afterAutospacing="1"/>
        <w:rPr>
          <w:rFonts w:eastAsia="Times New Roman"/>
          <w:color w:val="000000"/>
          <w:szCs w:val="24"/>
        </w:rPr>
      </w:pPr>
      <w:r w:rsidRPr="008D111C">
        <w:rPr>
          <w:rFonts w:eastAsia="Times New Roman"/>
          <w:color w:val="000000"/>
          <w:szCs w:val="24"/>
        </w:rPr>
        <w:t>Eligible sites are required to have established procedures for providing non-scheduled consultation and crisis coverage.</w:t>
      </w:r>
    </w:p>
    <w:p w14:paraId="4686A47F"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How Privacy and Confidentiality of the Client and Trainees are Assured</w:t>
      </w:r>
    </w:p>
    <w:p w14:paraId="36617E25" w14:textId="77777777" w:rsidR="008D111C" w:rsidRPr="008D111C" w:rsidRDefault="008D111C" w:rsidP="008D111C">
      <w:pPr>
        <w:spacing w:before="100" w:beforeAutospacing="1" w:after="100" w:afterAutospacing="1"/>
        <w:rPr>
          <w:rFonts w:eastAsia="Times New Roman"/>
          <w:color w:val="000000"/>
          <w:szCs w:val="24"/>
        </w:rPr>
      </w:pPr>
      <w:r w:rsidRPr="008D111C">
        <w:rPr>
          <w:rFonts w:eastAsia="Times New Roman"/>
          <w:color w:val="000000"/>
          <w:szCs w:val="24"/>
        </w:rPr>
        <w:t xml:space="preserve">To become and remain a practicum site for the program, all practicum sites, including those using telehealth and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are required to abide by applicable laws, regulations, and professional and ethical standards, including those specific to telehealth and </w:t>
      </w:r>
      <w:proofErr w:type="spellStart"/>
      <w:r w:rsidRPr="008D111C">
        <w:rPr>
          <w:rFonts w:eastAsia="Times New Roman"/>
          <w:color w:val="000000"/>
          <w:szCs w:val="24"/>
        </w:rPr>
        <w:t>telesupervision</w:t>
      </w:r>
      <w:proofErr w:type="spellEnd"/>
      <w:r w:rsidRPr="008D111C">
        <w:rPr>
          <w:rFonts w:eastAsia="Times New Roman"/>
          <w:color w:val="000000"/>
          <w:szCs w:val="24"/>
        </w:rPr>
        <w:t xml:space="preserve"> and those on maintaining privacy and confidentiality of clients and trainees.</w:t>
      </w:r>
    </w:p>
    <w:p w14:paraId="55311B65" w14:textId="77777777" w:rsidR="008D111C" w:rsidRPr="0095788A" w:rsidRDefault="008D111C" w:rsidP="008D111C">
      <w:pPr>
        <w:spacing w:before="100" w:beforeAutospacing="1" w:after="100" w:afterAutospacing="1"/>
        <w:rPr>
          <w:rFonts w:eastAsia="Times New Roman"/>
          <w:b/>
          <w:bCs/>
          <w:color w:val="000000"/>
          <w:szCs w:val="24"/>
        </w:rPr>
      </w:pPr>
      <w:r w:rsidRPr="0095788A">
        <w:rPr>
          <w:rFonts w:eastAsia="Times New Roman"/>
          <w:b/>
          <w:bCs/>
          <w:color w:val="000000"/>
          <w:szCs w:val="24"/>
        </w:rPr>
        <w:t>The Technology and Quality Requirements and Any Education in the Use of This Technology that is Required by Either Trainee or Supervisor</w:t>
      </w:r>
    </w:p>
    <w:p w14:paraId="0C8D5451" w14:textId="62827141" w:rsidR="005F5688" w:rsidRDefault="008D111C" w:rsidP="0095788A">
      <w:pPr>
        <w:spacing w:before="100" w:beforeAutospacing="1" w:after="100" w:afterAutospacing="1"/>
        <w:rPr>
          <w:rFonts w:eastAsia="Times New Roman"/>
          <w:color w:val="000000"/>
          <w:szCs w:val="24"/>
        </w:rPr>
      </w:pPr>
      <w:r w:rsidRPr="008D111C">
        <w:rPr>
          <w:rFonts w:eastAsia="Times New Roman"/>
          <w:color w:val="000000"/>
          <w:szCs w:val="24"/>
        </w:rPr>
        <w:t xml:space="preserve">Eligible sites must meet the technology and quality requirements of applicable laws, regulations, and professional and ethical standards, including those specific to telehealth and </w:t>
      </w:r>
      <w:proofErr w:type="spellStart"/>
      <w:r w:rsidRPr="008D111C">
        <w:rPr>
          <w:rFonts w:eastAsia="Times New Roman"/>
          <w:color w:val="000000"/>
          <w:szCs w:val="24"/>
        </w:rPr>
        <w:t>telesupervision</w:t>
      </w:r>
      <w:proofErr w:type="spellEnd"/>
      <w:r w:rsidRPr="008D111C">
        <w:rPr>
          <w:rFonts w:eastAsia="Times New Roman"/>
          <w:color w:val="000000"/>
          <w:szCs w:val="24"/>
        </w:rPr>
        <w:t>. Eligible sites are required to provide any education needed in the use of required technology to the site’s trainees and supervisors.</w:t>
      </w:r>
    </w:p>
    <w:p w14:paraId="4504603D" w14:textId="77777777" w:rsidR="0095788A" w:rsidRPr="0095788A" w:rsidRDefault="0095788A" w:rsidP="0095788A">
      <w:pPr>
        <w:spacing w:before="100" w:beforeAutospacing="1" w:after="100" w:afterAutospacing="1"/>
        <w:rPr>
          <w:rFonts w:eastAsia="Times New Roman"/>
          <w:color w:val="000000"/>
          <w:szCs w:val="24"/>
        </w:rPr>
      </w:pPr>
    </w:p>
    <w:p w14:paraId="5768ED2D" w14:textId="77777777" w:rsidR="00903B04" w:rsidRPr="0095788A" w:rsidRDefault="00903B04" w:rsidP="00C3708A">
      <w:pPr>
        <w:ind w:right="720"/>
        <w:rPr>
          <w:szCs w:val="24"/>
        </w:rPr>
      </w:pPr>
    </w:p>
    <w:sectPr w:rsidR="00903B04" w:rsidRPr="0095788A" w:rsidSect="00CD6F1B">
      <w:footerReference w:type="even" r:id="rId97"/>
      <w:type w:val="nextColumn"/>
      <w:pgSz w:w="12240" w:h="15840" w:code="1"/>
      <w:pgMar w:top="1080" w:right="1080" w:bottom="1080" w:left="1080" w:header="720" w:footer="720" w:gutter="0"/>
      <w:cols w:space="720" w:equalWidth="0">
        <w:col w:w="9720"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96A64" w14:textId="77777777" w:rsidR="003328C2" w:rsidRDefault="003328C2">
      <w:r>
        <w:separator/>
      </w:r>
    </w:p>
  </w:endnote>
  <w:endnote w:type="continuationSeparator" w:id="0">
    <w:p w14:paraId="53953A25" w14:textId="77777777" w:rsidR="003328C2" w:rsidRDefault="0033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imes">
    <w:altName w:val="Sylfae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imesNewRomanP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Times New (W1)">
    <w:altName w:val="Times New Roman"/>
    <w:charset w:val="00"/>
    <w:family w:val="roman"/>
    <w:pitch w:val="variable"/>
    <w:sig w:usb0="E0002AFF" w:usb1="C0007841"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DF46" w14:textId="77777777" w:rsidR="00330E9B" w:rsidRDefault="00330E9B" w:rsidP="009E19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B03986" w14:textId="77777777" w:rsidR="00330E9B" w:rsidRDefault="00330E9B">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1DE5" w14:textId="77777777" w:rsidR="00330E9B" w:rsidRDefault="00330E9B">
    <w:pPr>
      <w:spacing w:line="240" w:lineRule="exact"/>
    </w:pPr>
  </w:p>
  <w:p w14:paraId="24C6BA1A" w14:textId="77777777" w:rsidR="00330E9B" w:rsidRDefault="00330E9B">
    <w:pPr>
      <w:framePr w:wrap="around" w:vAnchor="text" w:hAnchor="margin" w:xAlign="right" w:y="1"/>
    </w:pPr>
    <w:r>
      <w:fldChar w:fldCharType="begin"/>
    </w:r>
    <w:r>
      <w:instrText xml:space="preserve">PAGE </w:instrText>
    </w:r>
    <w:r>
      <w:fldChar w:fldCharType="separate"/>
    </w:r>
    <w:r>
      <w:rPr>
        <w:noProof/>
      </w:rPr>
      <w:t>14</w:t>
    </w:r>
    <w:r>
      <w:rPr>
        <w:noProof/>
      </w:rPr>
      <w:fldChar w:fldCharType="end"/>
    </w:r>
  </w:p>
  <w:p w14:paraId="76DE3E1A" w14:textId="77777777" w:rsidR="00330E9B" w:rsidRDefault="00330E9B">
    <w:pPr>
      <w:ind w:left="360" w:right="360"/>
    </w:pPr>
  </w:p>
  <w:p w14:paraId="4701504C" w14:textId="77777777" w:rsidR="00330E9B" w:rsidRDefault="00330E9B"/>
  <w:p w14:paraId="18726055" w14:textId="77777777" w:rsidR="00330E9B" w:rsidRDefault="00330E9B"/>
  <w:p w14:paraId="76E665DB" w14:textId="77777777" w:rsidR="00330E9B" w:rsidRDefault="00330E9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8A05" w14:textId="77777777" w:rsidR="00330E9B" w:rsidRDefault="00330E9B">
    <w:pPr>
      <w:spacing w:line="240" w:lineRule="exact"/>
    </w:pPr>
  </w:p>
  <w:p w14:paraId="4905AF84" w14:textId="77777777" w:rsidR="00330E9B" w:rsidRDefault="00330E9B">
    <w:pPr>
      <w:framePr w:wrap="around" w:vAnchor="text" w:hAnchor="margin" w:xAlign="right" w:y="1"/>
    </w:pPr>
    <w:r>
      <w:fldChar w:fldCharType="begin"/>
    </w:r>
    <w:r>
      <w:instrText xml:space="preserve">PAGE </w:instrText>
    </w:r>
    <w:r>
      <w:fldChar w:fldCharType="separate"/>
    </w:r>
    <w:r>
      <w:rPr>
        <w:noProof/>
      </w:rPr>
      <w:t>14</w:t>
    </w:r>
    <w:r>
      <w:rPr>
        <w:noProof/>
      </w:rPr>
      <w:fldChar w:fldCharType="end"/>
    </w:r>
  </w:p>
  <w:p w14:paraId="7A2B42A7" w14:textId="77777777" w:rsidR="00330E9B" w:rsidRDefault="00330E9B">
    <w:pPr>
      <w:ind w:left="36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9BD5" w14:textId="77777777" w:rsidR="00330E9B" w:rsidRDefault="00330E9B">
    <w:pPr>
      <w:pStyle w:val="Footer"/>
      <w:jc w:val="right"/>
    </w:pPr>
    <w:r>
      <w:fldChar w:fldCharType="begin"/>
    </w:r>
    <w:r>
      <w:instrText xml:space="preserve"> PAGE   \* MERGEFORMAT </w:instrText>
    </w:r>
    <w:r>
      <w:fldChar w:fldCharType="separate"/>
    </w:r>
    <w:r>
      <w:rPr>
        <w:noProof/>
      </w:rPr>
      <w:t>2</w:t>
    </w:r>
    <w:r>
      <w:rPr>
        <w:noProof/>
      </w:rPr>
      <w:fldChar w:fldCharType="end"/>
    </w:r>
  </w:p>
  <w:p w14:paraId="59BEFE56" w14:textId="77777777" w:rsidR="00330E9B" w:rsidRDefault="00330E9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611152"/>
      <w:docPartObj>
        <w:docPartGallery w:val="Page Numbers (Bottom of Page)"/>
        <w:docPartUnique/>
      </w:docPartObj>
    </w:sdtPr>
    <w:sdtEndPr>
      <w:rPr>
        <w:noProof/>
      </w:rPr>
    </w:sdtEndPr>
    <w:sdtContent>
      <w:p w14:paraId="1A00B0AC" w14:textId="77777777" w:rsidR="00330E9B" w:rsidRDefault="00330E9B">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27867C2B" w14:textId="77777777" w:rsidR="00330E9B" w:rsidRDefault="00330E9B" w:rsidP="00CD6F1B">
    <w:pPr>
      <w:pStyle w:val="Footer"/>
      <w:tabs>
        <w:tab w:val="clear" w:pos="8640"/>
        <w:tab w:val="right" w:pos="999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275906"/>
      <w:docPartObj>
        <w:docPartGallery w:val="Page Numbers (Bottom of Page)"/>
        <w:docPartUnique/>
      </w:docPartObj>
    </w:sdtPr>
    <w:sdtEndPr>
      <w:rPr>
        <w:noProof/>
      </w:rPr>
    </w:sdtEndPr>
    <w:sdtContent>
      <w:p w14:paraId="0E1F3934" w14:textId="77777777" w:rsidR="00330E9B" w:rsidRDefault="00330E9B">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5EE23803" w14:textId="77777777" w:rsidR="00330E9B" w:rsidRDefault="00330E9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AECE7" w14:textId="77777777" w:rsidR="00330E9B" w:rsidRDefault="00330E9B" w:rsidP="009E19E0">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D5E0" w14:textId="77777777" w:rsidR="00330E9B" w:rsidRPr="009E19E0" w:rsidRDefault="00330E9B" w:rsidP="009E19E0">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5A36" w14:textId="77777777" w:rsidR="00330E9B" w:rsidRDefault="00330E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77966C" w14:textId="77777777" w:rsidR="00330E9B" w:rsidRDefault="00330E9B">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4BC4" w14:textId="77777777" w:rsidR="00330E9B" w:rsidRDefault="00330E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C751AE" w14:textId="77777777" w:rsidR="00330E9B" w:rsidRDefault="00330E9B">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2FF5" w14:textId="77777777" w:rsidR="00330E9B" w:rsidRDefault="00330E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152</w:t>
    </w:r>
    <w:r>
      <w:rPr>
        <w:rStyle w:val="PageNumber"/>
      </w:rPr>
      <w:fldChar w:fldCharType="end"/>
    </w:r>
  </w:p>
  <w:p w14:paraId="2103905D" w14:textId="77777777" w:rsidR="00330E9B" w:rsidRDefault="00330E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44D2F" w14:textId="77777777" w:rsidR="003328C2" w:rsidRDefault="003328C2">
      <w:r>
        <w:separator/>
      </w:r>
    </w:p>
  </w:footnote>
  <w:footnote w:type="continuationSeparator" w:id="0">
    <w:p w14:paraId="59527B83" w14:textId="77777777" w:rsidR="003328C2" w:rsidRDefault="003328C2">
      <w:r>
        <w:continuationSeparator/>
      </w:r>
    </w:p>
  </w:footnote>
  <w:footnote w:id="1">
    <w:p w14:paraId="63BDB0F2" w14:textId="77777777" w:rsidR="00330E9B" w:rsidRDefault="00330E9B" w:rsidP="0077776E">
      <w:pPr>
        <w:pStyle w:val="FootnoteText"/>
      </w:pPr>
      <w:r w:rsidRPr="00534A7D">
        <w:rPr>
          <w:rStyle w:val="FootnoteReference"/>
        </w:rPr>
        <w:footnoteRef/>
      </w:r>
      <w:r w:rsidRPr="00534A7D">
        <w:t xml:space="preserve"> For this probation and all other probations referred to in this document, the faculty may recommend personal counseling as part of the conditions of probation, and may also, as appropriate, ask for a release of information so that commu</w:t>
      </w:r>
      <w:r>
        <w:t xml:space="preserve">nication with the therapist may </w:t>
      </w:r>
      <w:r w:rsidRPr="00534A7D">
        <w:t>occur.</w:t>
      </w:r>
    </w:p>
  </w:footnote>
  <w:footnote w:id="2">
    <w:p w14:paraId="7F3A2294" w14:textId="77777777" w:rsidR="00330E9B" w:rsidRDefault="00330E9B" w:rsidP="00EF7991">
      <w:pPr>
        <w:pStyle w:val="FootnoteText"/>
      </w:pPr>
      <w:r w:rsidRPr="00534A7D">
        <w:rPr>
          <w:rStyle w:val="FootnoteReference"/>
        </w:rPr>
        <w:footnoteRef/>
      </w:r>
      <w:r w:rsidRPr="00534A7D">
        <w:t xml:space="preserve"> </w:t>
      </w:r>
      <w:r>
        <w:t>Probation will be handled according to the same procedures outlined in the final paragraph under “Yearly Evaluations”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1B2B" w14:textId="6CA84D2B" w:rsidR="0037148B" w:rsidRDefault="0037148B">
    <w:pPr>
      <w:pStyle w:val="Header"/>
    </w:pPr>
  </w:p>
  <w:p w14:paraId="5E7125F7" w14:textId="3F471A8B" w:rsidR="00330E9B" w:rsidRDefault="00330E9B" w:rsidP="00341D9A">
    <w:pPr>
      <w:tabs>
        <w:tab w:val="left" w:pos="3540"/>
      </w:tabs>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FCC5" w14:textId="77777777" w:rsidR="00330E9B" w:rsidRDefault="00330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3952" w14:textId="77777777" w:rsidR="00330E9B" w:rsidRDefault="00330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A22"/>
    <w:multiLevelType w:val="hybridMultilevel"/>
    <w:tmpl w:val="B1F8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9316C"/>
    <w:multiLevelType w:val="hybridMultilevel"/>
    <w:tmpl w:val="7DE67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851EE"/>
    <w:multiLevelType w:val="hybridMultilevel"/>
    <w:tmpl w:val="53B0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81FFB"/>
    <w:multiLevelType w:val="hybridMultilevel"/>
    <w:tmpl w:val="CB144D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EEE"/>
    <w:multiLevelType w:val="hybridMultilevel"/>
    <w:tmpl w:val="E71CB4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C068B7"/>
    <w:multiLevelType w:val="hybridMultilevel"/>
    <w:tmpl w:val="2828D180"/>
    <w:lvl w:ilvl="0" w:tplc="FFC0194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C7416"/>
    <w:multiLevelType w:val="hybridMultilevel"/>
    <w:tmpl w:val="1BFCFCF8"/>
    <w:lvl w:ilvl="0" w:tplc="7F48880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B2F2D07"/>
    <w:multiLevelType w:val="hybridMultilevel"/>
    <w:tmpl w:val="4B78D0D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623EB7"/>
    <w:multiLevelType w:val="hybridMultilevel"/>
    <w:tmpl w:val="84FACEE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015E65"/>
    <w:multiLevelType w:val="hybridMultilevel"/>
    <w:tmpl w:val="334C6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17CEB"/>
    <w:multiLevelType w:val="hybridMultilevel"/>
    <w:tmpl w:val="0A48DCF8"/>
    <w:lvl w:ilvl="0" w:tplc="FFC0194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213E84"/>
    <w:multiLevelType w:val="hybridMultilevel"/>
    <w:tmpl w:val="C3B6A2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9132479"/>
    <w:multiLevelType w:val="hybridMultilevel"/>
    <w:tmpl w:val="EB2C9920"/>
    <w:lvl w:ilvl="0" w:tplc="91FE445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AC93481"/>
    <w:multiLevelType w:val="hybridMultilevel"/>
    <w:tmpl w:val="13F85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BF65711"/>
    <w:multiLevelType w:val="hybridMultilevel"/>
    <w:tmpl w:val="C6AC72A0"/>
    <w:lvl w:ilvl="0" w:tplc="D7628718">
      <w:start w:val="1"/>
      <w:numFmt w:val="decimal"/>
      <w:lvlText w:val="%1."/>
      <w:lvlJc w:val="left"/>
      <w:pPr>
        <w:tabs>
          <w:tab w:val="num" w:pos="1080"/>
        </w:tabs>
        <w:ind w:left="1080" w:hanging="360"/>
      </w:pPr>
    </w:lvl>
    <w:lvl w:ilvl="1" w:tplc="47144056">
      <w:start w:val="2"/>
      <w:numFmt w:val="lowerLetter"/>
      <w:lvlText w:val="%2."/>
      <w:lvlJc w:val="left"/>
      <w:pPr>
        <w:tabs>
          <w:tab w:val="num" w:pos="2160"/>
        </w:tabs>
        <w:ind w:left="2160" w:hanging="720"/>
      </w:pPr>
      <w:rPr>
        <w:rFonts w:hint="default"/>
      </w:rPr>
    </w:lvl>
    <w:lvl w:ilvl="2" w:tplc="9CCCC284">
      <w:start w:val="1"/>
      <w:numFmt w:val="decimal"/>
      <w:lvlText w:val="(%3)"/>
      <w:lvlJc w:val="left"/>
      <w:pPr>
        <w:tabs>
          <w:tab w:val="num" w:pos="2700"/>
        </w:tabs>
        <w:ind w:left="2700" w:hanging="360"/>
      </w:pPr>
      <w:rPr>
        <w:rFonts w:hint="default"/>
      </w:rPr>
    </w:lvl>
    <w:lvl w:ilvl="3" w:tplc="CD083C28" w:tentative="1">
      <w:start w:val="1"/>
      <w:numFmt w:val="decimal"/>
      <w:lvlText w:val="%4."/>
      <w:lvlJc w:val="left"/>
      <w:pPr>
        <w:tabs>
          <w:tab w:val="num" w:pos="3240"/>
        </w:tabs>
        <w:ind w:left="3240" w:hanging="360"/>
      </w:pPr>
    </w:lvl>
    <w:lvl w:ilvl="4" w:tplc="5B72B56A" w:tentative="1">
      <w:start w:val="1"/>
      <w:numFmt w:val="lowerLetter"/>
      <w:lvlText w:val="%5."/>
      <w:lvlJc w:val="left"/>
      <w:pPr>
        <w:tabs>
          <w:tab w:val="num" w:pos="3960"/>
        </w:tabs>
        <w:ind w:left="3960" w:hanging="360"/>
      </w:pPr>
    </w:lvl>
    <w:lvl w:ilvl="5" w:tplc="543CE014" w:tentative="1">
      <w:start w:val="1"/>
      <w:numFmt w:val="lowerRoman"/>
      <w:lvlText w:val="%6."/>
      <w:lvlJc w:val="right"/>
      <w:pPr>
        <w:tabs>
          <w:tab w:val="num" w:pos="4680"/>
        </w:tabs>
        <w:ind w:left="4680" w:hanging="180"/>
      </w:pPr>
    </w:lvl>
    <w:lvl w:ilvl="6" w:tplc="F4388FC6" w:tentative="1">
      <w:start w:val="1"/>
      <w:numFmt w:val="decimal"/>
      <w:lvlText w:val="%7."/>
      <w:lvlJc w:val="left"/>
      <w:pPr>
        <w:tabs>
          <w:tab w:val="num" w:pos="5400"/>
        </w:tabs>
        <w:ind w:left="5400" w:hanging="360"/>
      </w:pPr>
    </w:lvl>
    <w:lvl w:ilvl="7" w:tplc="1FCAD70A" w:tentative="1">
      <w:start w:val="1"/>
      <w:numFmt w:val="lowerLetter"/>
      <w:lvlText w:val="%8."/>
      <w:lvlJc w:val="left"/>
      <w:pPr>
        <w:tabs>
          <w:tab w:val="num" w:pos="6120"/>
        </w:tabs>
        <w:ind w:left="6120" w:hanging="360"/>
      </w:pPr>
    </w:lvl>
    <w:lvl w:ilvl="8" w:tplc="44ACC9A0" w:tentative="1">
      <w:start w:val="1"/>
      <w:numFmt w:val="lowerRoman"/>
      <w:lvlText w:val="%9."/>
      <w:lvlJc w:val="right"/>
      <w:pPr>
        <w:tabs>
          <w:tab w:val="num" w:pos="6840"/>
        </w:tabs>
        <w:ind w:left="6840" w:hanging="180"/>
      </w:pPr>
    </w:lvl>
  </w:abstractNum>
  <w:abstractNum w:abstractNumId="15" w15:restartNumberingAfterBreak="0">
    <w:nsid w:val="1D4B0F88"/>
    <w:multiLevelType w:val="hybridMultilevel"/>
    <w:tmpl w:val="00760006"/>
    <w:lvl w:ilvl="0" w:tplc="2272CA22">
      <w:start w:val="1"/>
      <w:numFmt w:val="decimal"/>
      <w:lvlText w:val="%1."/>
      <w:lvlJc w:val="left"/>
      <w:pPr>
        <w:ind w:left="720" w:hanging="360"/>
      </w:pPr>
      <w:rPr>
        <w:b w:val="0"/>
      </w:rPr>
    </w:lvl>
    <w:lvl w:ilvl="1" w:tplc="FFC0194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36425"/>
    <w:multiLevelType w:val="hybridMultilevel"/>
    <w:tmpl w:val="31948B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E6C5B4E"/>
    <w:multiLevelType w:val="hybridMultilevel"/>
    <w:tmpl w:val="610441C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740661"/>
    <w:multiLevelType w:val="hybridMultilevel"/>
    <w:tmpl w:val="0D247704"/>
    <w:lvl w:ilvl="0" w:tplc="0409000F">
      <w:start w:val="1"/>
      <w:numFmt w:val="decimal"/>
      <w:lvlText w:val="%1."/>
      <w:lvlJc w:val="left"/>
      <w:pPr>
        <w:ind w:left="720" w:hanging="360"/>
      </w:pPr>
    </w:lvl>
    <w:lvl w:ilvl="1" w:tplc="FFC0194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3E42F9"/>
    <w:multiLevelType w:val="hybridMultilevel"/>
    <w:tmpl w:val="3CB20A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CF6D62"/>
    <w:multiLevelType w:val="multilevel"/>
    <w:tmpl w:val="1F3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446F8A"/>
    <w:multiLevelType w:val="multilevel"/>
    <w:tmpl w:val="C4D82BEE"/>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8D5637"/>
    <w:multiLevelType w:val="hybridMultilevel"/>
    <w:tmpl w:val="699015C6"/>
    <w:lvl w:ilvl="0" w:tplc="00DC60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D549B1"/>
    <w:multiLevelType w:val="hybridMultilevel"/>
    <w:tmpl w:val="9BB4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2E1C06"/>
    <w:multiLevelType w:val="hybridMultilevel"/>
    <w:tmpl w:val="77545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87037F"/>
    <w:multiLevelType w:val="hybridMultilevel"/>
    <w:tmpl w:val="941A38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C712FE6"/>
    <w:multiLevelType w:val="hybridMultilevel"/>
    <w:tmpl w:val="786C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D77301"/>
    <w:multiLevelType w:val="hybridMultilevel"/>
    <w:tmpl w:val="8D14D6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DC80A09"/>
    <w:multiLevelType w:val="hybridMultilevel"/>
    <w:tmpl w:val="C3B6A2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E274A94"/>
    <w:multiLevelType w:val="hybridMultilevel"/>
    <w:tmpl w:val="0D247704"/>
    <w:lvl w:ilvl="0" w:tplc="0409000F">
      <w:start w:val="1"/>
      <w:numFmt w:val="decimal"/>
      <w:lvlText w:val="%1."/>
      <w:lvlJc w:val="left"/>
      <w:pPr>
        <w:ind w:left="720" w:hanging="360"/>
      </w:pPr>
    </w:lvl>
    <w:lvl w:ilvl="1" w:tplc="FFC0194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06141D"/>
    <w:multiLevelType w:val="hybridMultilevel"/>
    <w:tmpl w:val="A648C9C2"/>
    <w:lvl w:ilvl="0" w:tplc="8A9C21DC">
      <w:start w:val="1"/>
      <w:numFmt w:val="bullet"/>
      <w:lvlText w:val=""/>
      <w:lvlJc w:val="left"/>
      <w:pPr>
        <w:tabs>
          <w:tab w:val="num" w:pos="630"/>
        </w:tabs>
        <w:ind w:left="630" w:hanging="360"/>
      </w:pPr>
      <w:rPr>
        <w:rFonts w:ascii="Symbol" w:hAnsi="Symbol" w:hint="default"/>
      </w:rPr>
    </w:lvl>
    <w:lvl w:ilvl="1" w:tplc="53289C9C" w:tentative="1">
      <w:start w:val="1"/>
      <w:numFmt w:val="bullet"/>
      <w:lvlText w:val="o"/>
      <w:lvlJc w:val="left"/>
      <w:pPr>
        <w:tabs>
          <w:tab w:val="num" w:pos="1350"/>
        </w:tabs>
        <w:ind w:left="1350" w:hanging="360"/>
      </w:pPr>
      <w:rPr>
        <w:rFonts w:ascii="Courier New" w:hAnsi="Courier New" w:hint="default"/>
      </w:rPr>
    </w:lvl>
    <w:lvl w:ilvl="2" w:tplc="8312E464" w:tentative="1">
      <w:start w:val="1"/>
      <w:numFmt w:val="bullet"/>
      <w:lvlText w:val=""/>
      <w:lvlJc w:val="left"/>
      <w:pPr>
        <w:tabs>
          <w:tab w:val="num" w:pos="2070"/>
        </w:tabs>
        <w:ind w:left="2070" w:hanging="360"/>
      </w:pPr>
      <w:rPr>
        <w:rFonts w:ascii="Wingdings" w:hAnsi="Wingdings" w:hint="default"/>
      </w:rPr>
    </w:lvl>
    <w:lvl w:ilvl="3" w:tplc="689EF5CA" w:tentative="1">
      <w:start w:val="1"/>
      <w:numFmt w:val="bullet"/>
      <w:lvlText w:val=""/>
      <w:lvlJc w:val="left"/>
      <w:pPr>
        <w:tabs>
          <w:tab w:val="num" w:pos="2790"/>
        </w:tabs>
        <w:ind w:left="2790" w:hanging="360"/>
      </w:pPr>
      <w:rPr>
        <w:rFonts w:ascii="Symbol" w:hAnsi="Symbol" w:hint="default"/>
      </w:rPr>
    </w:lvl>
    <w:lvl w:ilvl="4" w:tplc="DCFEA1CA" w:tentative="1">
      <w:start w:val="1"/>
      <w:numFmt w:val="bullet"/>
      <w:lvlText w:val="o"/>
      <w:lvlJc w:val="left"/>
      <w:pPr>
        <w:tabs>
          <w:tab w:val="num" w:pos="3510"/>
        </w:tabs>
        <w:ind w:left="3510" w:hanging="360"/>
      </w:pPr>
      <w:rPr>
        <w:rFonts w:ascii="Courier New" w:hAnsi="Courier New" w:hint="default"/>
      </w:rPr>
    </w:lvl>
    <w:lvl w:ilvl="5" w:tplc="461E4554" w:tentative="1">
      <w:start w:val="1"/>
      <w:numFmt w:val="bullet"/>
      <w:lvlText w:val=""/>
      <w:lvlJc w:val="left"/>
      <w:pPr>
        <w:tabs>
          <w:tab w:val="num" w:pos="4230"/>
        </w:tabs>
        <w:ind w:left="4230" w:hanging="360"/>
      </w:pPr>
      <w:rPr>
        <w:rFonts w:ascii="Wingdings" w:hAnsi="Wingdings" w:hint="default"/>
      </w:rPr>
    </w:lvl>
    <w:lvl w:ilvl="6" w:tplc="33EEA2D8" w:tentative="1">
      <w:start w:val="1"/>
      <w:numFmt w:val="bullet"/>
      <w:lvlText w:val=""/>
      <w:lvlJc w:val="left"/>
      <w:pPr>
        <w:tabs>
          <w:tab w:val="num" w:pos="4950"/>
        </w:tabs>
        <w:ind w:left="4950" w:hanging="360"/>
      </w:pPr>
      <w:rPr>
        <w:rFonts w:ascii="Symbol" w:hAnsi="Symbol" w:hint="default"/>
      </w:rPr>
    </w:lvl>
    <w:lvl w:ilvl="7" w:tplc="A6CC7F58" w:tentative="1">
      <w:start w:val="1"/>
      <w:numFmt w:val="bullet"/>
      <w:lvlText w:val="o"/>
      <w:lvlJc w:val="left"/>
      <w:pPr>
        <w:tabs>
          <w:tab w:val="num" w:pos="5670"/>
        </w:tabs>
        <w:ind w:left="5670" w:hanging="360"/>
      </w:pPr>
      <w:rPr>
        <w:rFonts w:ascii="Courier New" w:hAnsi="Courier New" w:hint="default"/>
      </w:rPr>
    </w:lvl>
    <w:lvl w:ilvl="8" w:tplc="E9B0A240" w:tentative="1">
      <w:start w:val="1"/>
      <w:numFmt w:val="bullet"/>
      <w:lvlText w:val=""/>
      <w:lvlJc w:val="left"/>
      <w:pPr>
        <w:tabs>
          <w:tab w:val="num" w:pos="6390"/>
        </w:tabs>
        <w:ind w:left="6390" w:hanging="360"/>
      </w:pPr>
      <w:rPr>
        <w:rFonts w:ascii="Wingdings" w:hAnsi="Wingdings" w:hint="default"/>
      </w:rPr>
    </w:lvl>
  </w:abstractNum>
  <w:abstractNum w:abstractNumId="31" w15:restartNumberingAfterBreak="0">
    <w:nsid w:val="32726B5A"/>
    <w:multiLevelType w:val="hybridMultilevel"/>
    <w:tmpl w:val="4762FBBA"/>
    <w:lvl w:ilvl="0" w:tplc="D79C176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2BF0471"/>
    <w:multiLevelType w:val="hybridMultilevel"/>
    <w:tmpl w:val="90688A72"/>
    <w:lvl w:ilvl="0" w:tplc="0409000F">
      <w:start w:val="1"/>
      <w:numFmt w:val="decimal"/>
      <w:lvlText w:val="%1."/>
      <w:lvlJc w:val="left"/>
      <w:pPr>
        <w:tabs>
          <w:tab w:val="num" w:pos="720"/>
        </w:tabs>
        <w:ind w:left="720" w:hanging="720"/>
      </w:pPr>
      <w:rPr>
        <w:rFonts w:hint="default"/>
      </w:rPr>
    </w:lvl>
    <w:lvl w:ilvl="1" w:tplc="557C0ABE" w:tentative="1">
      <w:start w:val="1"/>
      <w:numFmt w:val="lowerLetter"/>
      <w:lvlText w:val="%2."/>
      <w:lvlJc w:val="left"/>
      <w:pPr>
        <w:tabs>
          <w:tab w:val="num" w:pos="1080"/>
        </w:tabs>
        <w:ind w:left="1080" w:hanging="360"/>
      </w:pPr>
    </w:lvl>
    <w:lvl w:ilvl="2" w:tplc="5BD2154C" w:tentative="1">
      <w:start w:val="1"/>
      <w:numFmt w:val="lowerRoman"/>
      <w:lvlText w:val="%3."/>
      <w:lvlJc w:val="right"/>
      <w:pPr>
        <w:tabs>
          <w:tab w:val="num" w:pos="1800"/>
        </w:tabs>
        <w:ind w:left="1800" w:hanging="180"/>
      </w:pPr>
    </w:lvl>
    <w:lvl w:ilvl="3" w:tplc="87401AD8" w:tentative="1">
      <w:start w:val="1"/>
      <w:numFmt w:val="decimal"/>
      <w:lvlText w:val="%4."/>
      <w:lvlJc w:val="left"/>
      <w:pPr>
        <w:tabs>
          <w:tab w:val="num" w:pos="2520"/>
        </w:tabs>
        <w:ind w:left="2520" w:hanging="360"/>
      </w:pPr>
    </w:lvl>
    <w:lvl w:ilvl="4" w:tplc="3012741C" w:tentative="1">
      <w:start w:val="1"/>
      <w:numFmt w:val="lowerLetter"/>
      <w:lvlText w:val="%5."/>
      <w:lvlJc w:val="left"/>
      <w:pPr>
        <w:tabs>
          <w:tab w:val="num" w:pos="3240"/>
        </w:tabs>
        <w:ind w:left="3240" w:hanging="360"/>
      </w:pPr>
    </w:lvl>
    <w:lvl w:ilvl="5" w:tplc="ECC26200" w:tentative="1">
      <w:start w:val="1"/>
      <w:numFmt w:val="lowerRoman"/>
      <w:lvlText w:val="%6."/>
      <w:lvlJc w:val="right"/>
      <w:pPr>
        <w:tabs>
          <w:tab w:val="num" w:pos="3960"/>
        </w:tabs>
        <w:ind w:left="3960" w:hanging="180"/>
      </w:pPr>
    </w:lvl>
    <w:lvl w:ilvl="6" w:tplc="1A72EC9E" w:tentative="1">
      <w:start w:val="1"/>
      <w:numFmt w:val="decimal"/>
      <w:lvlText w:val="%7."/>
      <w:lvlJc w:val="left"/>
      <w:pPr>
        <w:tabs>
          <w:tab w:val="num" w:pos="4680"/>
        </w:tabs>
        <w:ind w:left="4680" w:hanging="360"/>
      </w:pPr>
    </w:lvl>
    <w:lvl w:ilvl="7" w:tplc="EAD0D81A" w:tentative="1">
      <w:start w:val="1"/>
      <w:numFmt w:val="lowerLetter"/>
      <w:lvlText w:val="%8."/>
      <w:lvlJc w:val="left"/>
      <w:pPr>
        <w:tabs>
          <w:tab w:val="num" w:pos="5400"/>
        </w:tabs>
        <w:ind w:left="5400" w:hanging="360"/>
      </w:pPr>
    </w:lvl>
    <w:lvl w:ilvl="8" w:tplc="EBAE269C" w:tentative="1">
      <w:start w:val="1"/>
      <w:numFmt w:val="lowerRoman"/>
      <w:lvlText w:val="%9."/>
      <w:lvlJc w:val="right"/>
      <w:pPr>
        <w:tabs>
          <w:tab w:val="num" w:pos="6120"/>
        </w:tabs>
        <w:ind w:left="6120" w:hanging="180"/>
      </w:pPr>
    </w:lvl>
  </w:abstractNum>
  <w:abstractNum w:abstractNumId="33" w15:restartNumberingAfterBreak="0">
    <w:nsid w:val="33DF1DA6"/>
    <w:multiLevelType w:val="hybridMultilevel"/>
    <w:tmpl w:val="EC144AFC"/>
    <w:lvl w:ilvl="0" w:tplc="E4B24628">
      <w:start w:val="1"/>
      <w:numFmt w:val="decimal"/>
      <w:lvlText w:val="%1."/>
      <w:lvlJc w:val="left"/>
      <w:pPr>
        <w:ind w:left="720" w:hanging="360"/>
      </w:pPr>
      <w:rPr>
        <w:b w:val="0"/>
      </w:rPr>
    </w:lvl>
    <w:lvl w:ilvl="1" w:tplc="FFC0194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6DA0DB9"/>
    <w:multiLevelType w:val="hybridMultilevel"/>
    <w:tmpl w:val="36F822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7643184"/>
    <w:multiLevelType w:val="hybridMultilevel"/>
    <w:tmpl w:val="A834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E53E3B"/>
    <w:multiLevelType w:val="hybridMultilevel"/>
    <w:tmpl w:val="4ECC6C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B44F41"/>
    <w:multiLevelType w:val="hybridMultilevel"/>
    <w:tmpl w:val="594E6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B5274E2"/>
    <w:multiLevelType w:val="hybridMultilevel"/>
    <w:tmpl w:val="A1723988"/>
    <w:lvl w:ilvl="0" w:tplc="04090001">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3CD458E4"/>
    <w:multiLevelType w:val="hybridMultilevel"/>
    <w:tmpl w:val="B14E6BFA"/>
    <w:lvl w:ilvl="0" w:tplc="66A0807C">
      <w:start w:val="1"/>
      <w:numFmt w:val="decimal"/>
      <w:lvlText w:val="%1."/>
      <w:lvlJc w:val="left"/>
      <w:pPr>
        <w:tabs>
          <w:tab w:val="num" w:pos="360"/>
        </w:tabs>
        <w:ind w:left="360" w:hanging="360"/>
      </w:pPr>
    </w:lvl>
    <w:lvl w:ilvl="1" w:tplc="BDB2E1AA" w:tentative="1">
      <w:start w:val="1"/>
      <w:numFmt w:val="lowerLetter"/>
      <w:lvlText w:val="%2."/>
      <w:lvlJc w:val="left"/>
      <w:pPr>
        <w:tabs>
          <w:tab w:val="num" w:pos="1080"/>
        </w:tabs>
        <w:ind w:left="1080" w:hanging="360"/>
      </w:pPr>
    </w:lvl>
    <w:lvl w:ilvl="2" w:tplc="BA806D56" w:tentative="1">
      <w:start w:val="1"/>
      <w:numFmt w:val="lowerRoman"/>
      <w:lvlText w:val="%3."/>
      <w:lvlJc w:val="right"/>
      <w:pPr>
        <w:tabs>
          <w:tab w:val="num" w:pos="1800"/>
        </w:tabs>
        <w:ind w:left="1800" w:hanging="180"/>
      </w:pPr>
    </w:lvl>
    <w:lvl w:ilvl="3" w:tplc="E25C8188" w:tentative="1">
      <w:start w:val="1"/>
      <w:numFmt w:val="decimal"/>
      <w:lvlText w:val="%4."/>
      <w:lvlJc w:val="left"/>
      <w:pPr>
        <w:tabs>
          <w:tab w:val="num" w:pos="2520"/>
        </w:tabs>
        <w:ind w:left="2520" w:hanging="360"/>
      </w:pPr>
    </w:lvl>
    <w:lvl w:ilvl="4" w:tplc="E2462AFC" w:tentative="1">
      <w:start w:val="1"/>
      <w:numFmt w:val="lowerLetter"/>
      <w:lvlText w:val="%5."/>
      <w:lvlJc w:val="left"/>
      <w:pPr>
        <w:tabs>
          <w:tab w:val="num" w:pos="3240"/>
        </w:tabs>
        <w:ind w:left="3240" w:hanging="360"/>
      </w:pPr>
    </w:lvl>
    <w:lvl w:ilvl="5" w:tplc="8A6249BA" w:tentative="1">
      <w:start w:val="1"/>
      <w:numFmt w:val="lowerRoman"/>
      <w:lvlText w:val="%6."/>
      <w:lvlJc w:val="right"/>
      <w:pPr>
        <w:tabs>
          <w:tab w:val="num" w:pos="3960"/>
        </w:tabs>
        <w:ind w:left="3960" w:hanging="180"/>
      </w:pPr>
    </w:lvl>
    <w:lvl w:ilvl="6" w:tplc="EAF8D8B8" w:tentative="1">
      <w:start w:val="1"/>
      <w:numFmt w:val="decimal"/>
      <w:lvlText w:val="%7."/>
      <w:lvlJc w:val="left"/>
      <w:pPr>
        <w:tabs>
          <w:tab w:val="num" w:pos="4680"/>
        </w:tabs>
        <w:ind w:left="4680" w:hanging="360"/>
      </w:pPr>
    </w:lvl>
    <w:lvl w:ilvl="7" w:tplc="ADA0537E" w:tentative="1">
      <w:start w:val="1"/>
      <w:numFmt w:val="lowerLetter"/>
      <w:lvlText w:val="%8."/>
      <w:lvlJc w:val="left"/>
      <w:pPr>
        <w:tabs>
          <w:tab w:val="num" w:pos="5400"/>
        </w:tabs>
        <w:ind w:left="5400" w:hanging="360"/>
      </w:pPr>
    </w:lvl>
    <w:lvl w:ilvl="8" w:tplc="6E90F84E" w:tentative="1">
      <w:start w:val="1"/>
      <w:numFmt w:val="lowerRoman"/>
      <w:lvlText w:val="%9."/>
      <w:lvlJc w:val="right"/>
      <w:pPr>
        <w:tabs>
          <w:tab w:val="num" w:pos="6120"/>
        </w:tabs>
        <w:ind w:left="6120" w:hanging="180"/>
      </w:pPr>
    </w:lvl>
  </w:abstractNum>
  <w:abstractNum w:abstractNumId="40" w15:restartNumberingAfterBreak="0">
    <w:nsid w:val="4091417C"/>
    <w:multiLevelType w:val="hybridMultilevel"/>
    <w:tmpl w:val="99109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625937"/>
    <w:multiLevelType w:val="hybridMultilevel"/>
    <w:tmpl w:val="C574876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3056C32"/>
    <w:multiLevelType w:val="hybridMultilevel"/>
    <w:tmpl w:val="0C127A2C"/>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261F03"/>
    <w:multiLevelType w:val="hybridMultilevel"/>
    <w:tmpl w:val="FA14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3A14DB"/>
    <w:multiLevelType w:val="hybridMultilevel"/>
    <w:tmpl w:val="9B825D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45B2985"/>
    <w:multiLevelType w:val="hybridMultilevel"/>
    <w:tmpl w:val="E11EE5A0"/>
    <w:lvl w:ilvl="0" w:tplc="F276405E">
      <w:start w:val="1"/>
      <w:numFmt w:val="decimal"/>
      <w:lvlText w:val="%1."/>
      <w:lvlJc w:val="left"/>
      <w:pPr>
        <w:ind w:left="720" w:hanging="360"/>
      </w:pPr>
      <w:rPr>
        <w:rFonts w:ascii="Book Antiqua" w:hAnsi="Book Antiqu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88271A4"/>
    <w:multiLevelType w:val="hybridMultilevel"/>
    <w:tmpl w:val="D1E60AC4"/>
    <w:lvl w:ilvl="0" w:tplc="4C9EA62C">
      <w:start w:val="1"/>
      <w:numFmt w:val="lowerLetter"/>
      <w:lvlText w:val="%1."/>
      <w:lvlJc w:val="left"/>
      <w:pPr>
        <w:ind w:left="144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95C1FD0"/>
    <w:multiLevelType w:val="hybridMultilevel"/>
    <w:tmpl w:val="6E04256C"/>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AB41AC8"/>
    <w:multiLevelType w:val="hybridMultilevel"/>
    <w:tmpl w:val="52CA8E30"/>
    <w:lvl w:ilvl="0" w:tplc="22D2453E">
      <w:start w:val="1"/>
      <w:numFmt w:val="bullet"/>
      <w:lvlText w:val=""/>
      <w:lvlJc w:val="left"/>
      <w:pPr>
        <w:tabs>
          <w:tab w:val="num" w:pos="360"/>
        </w:tabs>
        <w:ind w:left="360" w:hanging="360"/>
      </w:pPr>
      <w:rPr>
        <w:rFonts w:ascii="Symbol" w:hAnsi="Symbol" w:hint="default"/>
      </w:rPr>
    </w:lvl>
    <w:lvl w:ilvl="1" w:tplc="D95A0BE2" w:tentative="1">
      <w:start w:val="1"/>
      <w:numFmt w:val="bullet"/>
      <w:lvlText w:val="o"/>
      <w:lvlJc w:val="left"/>
      <w:pPr>
        <w:tabs>
          <w:tab w:val="num" w:pos="1080"/>
        </w:tabs>
        <w:ind w:left="1080" w:hanging="360"/>
      </w:pPr>
      <w:rPr>
        <w:rFonts w:ascii="Courier New" w:hAnsi="Courier New" w:hint="default"/>
      </w:rPr>
    </w:lvl>
    <w:lvl w:ilvl="2" w:tplc="3228993E" w:tentative="1">
      <w:start w:val="1"/>
      <w:numFmt w:val="bullet"/>
      <w:lvlText w:val=""/>
      <w:lvlJc w:val="left"/>
      <w:pPr>
        <w:tabs>
          <w:tab w:val="num" w:pos="1800"/>
        </w:tabs>
        <w:ind w:left="1800" w:hanging="360"/>
      </w:pPr>
      <w:rPr>
        <w:rFonts w:ascii="Wingdings" w:hAnsi="Wingdings" w:hint="default"/>
      </w:rPr>
    </w:lvl>
    <w:lvl w:ilvl="3" w:tplc="4790B7C0" w:tentative="1">
      <w:start w:val="1"/>
      <w:numFmt w:val="bullet"/>
      <w:lvlText w:val=""/>
      <w:lvlJc w:val="left"/>
      <w:pPr>
        <w:tabs>
          <w:tab w:val="num" w:pos="2520"/>
        </w:tabs>
        <w:ind w:left="2520" w:hanging="360"/>
      </w:pPr>
      <w:rPr>
        <w:rFonts w:ascii="Symbol" w:hAnsi="Symbol" w:hint="default"/>
      </w:rPr>
    </w:lvl>
    <w:lvl w:ilvl="4" w:tplc="B28EA5E8" w:tentative="1">
      <w:start w:val="1"/>
      <w:numFmt w:val="bullet"/>
      <w:lvlText w:val="o"/>
      <w:lvlJc w:val="left"/>
      <w:pPr>
        <w:tabs>
          <w:tab w:val="num" w:pos="3240"/>
        </w:tabs>
        <w:ind w:left="3240" w:hanging="360"/>
      </w:pPr>
      <w:rPr>
        <w:rFonts w:ascii="Courier New" w:hAnsi="Courier New" w:hint="default"/>
      </w:rPr>
    </w:lvl>
    <w:lvl w:ilvl="5" w:tplc="3596228E" w:tentative="1">
      <w:start w:val="1"/>
      <w:numFmt w:val="bullet"/>
      <w:lvlText w:val=""/>
      <w:lvlJc w:val="left"/>
      <w:pPr>
        <w:tabs>
          <w:tab w:val="num" w:pos="3960"/>
        </w:tabs>
        <w:ind w:left="3960" w:hanging="360"/>
      </w:pPr>
      <w:rPr>
        <w:rFonts w:ascii="Wingdings" w:hAnsi="Wingdings" w:hint="default"/>
      </w:rPr>
    </w:lvl>
    <w:lvl w:ilvl="6" w:tplc="25022870" w:tentative="1">
      <w:start w:val="1"/>
      <w:numFmt w:val="bullet"/>
      <w:lvlText w:val=""/>
      <w:lvlJc w:val="left"/>
      <w:pPr>
        <w:tabs>
          <w:tab w:val="num" w:pos="4680"/>
        </w:tabs>
        <w:ind w:left="4680" w:hanging="360"/>
      </w:pPr>
      <w:rPr>
        <w:rFonts w:ascii="Symbol" w:hAnsi="Symbol" w:hint="default"/>
      </w:rPr>
    </w:lvl>
    <w:lvl w:ilvl="7" w:tplc="D3C8416A" w:tentative="1">
      <w:start w:val="1"/>
      <w:numFmt w:val="bullet"/>
      <w:lvlText w:val="o"/>
      <w:lvlJc w:val="left"/>
      <w:pPr>
        <w:tabs>
          <w:tab w:val="num" w:pos="5400"/>
        </w:tabs>
        <w:ind w:left="5400" w:hanging="360"/>
      </w:pPr>
      <w:rPr>
        <w:rFonts w:ascii="Courier New" w:hAnsi="Courier New" w:hint="default"/>
      </w:rPr>
    </w:lvl>
    <w:lvl w:ilvl="8" w:tplc="02E0BDA2"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BDE387D"/>
    <w:multiLevelType w:val="hybridMultilevel"/>
    <w:tmpl w:val="80E0705C"/>
    <w:lvl w:ilvl="0" w:tplc="04090001">
      <w:start w:val="1"/>
      <w:numFmt w:val="bullet"/>
      <w:lvlText w:val=""/>
      <w:lvlJc w:val="left"/>
      <w:pPr>
        <w:ind w:left="360" w:hanging="360"/>
      </w:pPr>
      <w:rPr>
        <w:rFonts w:ascii="Symbol" w:hAnsi="Symbol"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D644545"/>
    <w:multiLevelType w:val="hybridMultilevel"/>
    <w:tmpl w:val="46DCD0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EE55C2B"/>
    <w:multiLevelType w:val="hybridMultilevel"/>
    <w:tmpl w:val="35349A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19D3791"/>
    <w:multiLevelType w:val="hybridMultilevel"/>
    <w:tmpl w:val="0B2E5C8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5391393C"/>
    <w:multiLevelType w:val="multilevel"/>
    <w:tmpl w:val="C90EB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3AC3CF7"/>
    <w:multiLevelType w:val="hybridMultilevel"/>
    <w:tmpl w:val="1486B614"/>
    <w:lvl w:ilvl="0" w:tplc="FFFFFFFF">
      <w:start w:val="2"/>
      <w:numFmt w:val="lowerLett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5" w15:restartNumberingAfterBreak="0">
    <w:nsid w:val="5BF51E61"/>
    <w:multiLevelType w:val="hybridMultilevel"/>
    <w:tmpl w:val="5DAAC13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E9371BB"/>
    <w:multiLevelType w:val="hybridMultilevel"/>
    <w:tmpl w:val="B106B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BD5272"/>
    <w:multiLevelType w:val="hybridMultilevel"/>
    <w:tmpl w:val="51CEDB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DF6E0B"/>
    <w:multiLevelType w:val="hybridMultilevel"/>
    <w:tmpl w:val="0D247704"/>
    <w:lvl w:ilvl="0" w:tplc="0409000F">
      <w:start w:val="1"/>
      <w:numFmt w:val="decimal"/>
      <w:lvlText w:val="%1."/>
      <w:lvlJc w:val="left"/>
      <w:pPr>
        <w:ind w:left="720" w:hanging="360"/>
      </w:pPr>
    </w:lvl>
    <w:lvl w:ilvl="1" w:tplc="FFC0194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760A4A"/>
    <w:multiLevelType w:val="hybridMultilevel"/>
    <w:tmpl w:val="9BBAA5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503ADB"/>
    <w:multiLevelType w:val="hybridMultilevel"/>
    <w:tmpl w:val="28C21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0641A21"/>
    <w:multiLevelType w:val="hybridMultilevel"/>
    <w:tmpl w:val="33B8A972"/>
    <w:lvl w:ilvl="0" w:tplc="FFC0194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826EA0"/>
    <w:multiLevelType w:val="hybridMultilevel"/>
    <w:tmpl w:val="9A8435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3EB00A8"/>
    <w:multiLevelType w:val="hybridMultilevel"/>
    <w:tmpl w:val="921A8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A9F3240"/>
    <w:multiLevelType w:val="hybridMultilevel"/>
    <w:tmpl w:val="D22A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F5108E"/>
    <w:multiLevelType w:val="hybridMultilevel"/>
    <w:tmpl w:val="2DD6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3D2957"/>
    <w:multiLevelType w:val="hybridMultilevel"/>
    <w:tmpl w:val="7116F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E076A0"/>
    <w:multiLevelType w:val="hybridMultilevel"/>
    <w:tmpl w:val="3F142E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FC070BF"/>
    <w:multiLevelType w:val="multilevel"/>
    <w:tmpl w:val="4BF0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146547"/>
    <w:multiLevelType w:val="hybridMultilevel"/>
    <w:tmpl w:val="E962FDCE"/>
    <w:lvl w:ilvl="0" w:tplc="4C9EA62C">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1675A24"/>
    <w:multiLevelType w:val="hybridMultilevel"/>
    <w:tmpl w:val="A058D0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1F470EE"/>
    <w:multiLevelType w:val="hybridMultilevel"/>
    <w:tmpl w:val="59BE3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74A35F5F"/>
    <w:multiLevelType w:val="hybridMultilevel"/>
    <w:tmpl w:val="0F00DA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58D7C9E"/>
    <w:multiLevelType w:val="hybridMultilevel"/>
    <w:tmpl w:val="00066744"/>
    <w:lvl w:ilvl="0" w:tplc="F63C25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712959"/>
    <w:multiLevelType w:val="hybridMultilevel"/>
    <w:tmpl w:val="E05CC4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BBD5B6E"/>
    <w:multiLevelType w:val="hybridMultilevel"/>
    <w:tmpl w:val="2B0E1B76"/>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E26FB5"/>
    <w:multiLevelType w:val="hybridMultilevel"/>
    <w:tmpl w:val="C6204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C0058E1"/>
    <w:multiLevelType w:val="hybridMultilevel"/>
    <w:tmpl w:val="85BE5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646609"/>
    <w:multiLevelType w:val="multilevel"/>
    <w:tmpl w:val="851E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0C14EC"/>
    <w:multiLevelType w:val="hybridMultilevel"/>
    <w:tmpl w:val="396A1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7EB83DFD"/>
    <w:multiLevelType w:val="hybridMultilevel"/>
    <w:tmpl w:val="2228A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737557">
    <w:abstractNumId w:val="48"/>
  </w:num>
  <w:num w:numId="2" w16cid:durableId="617837259">
    <w:abstractNumId w:val="30"/>
  </w:num>
  <w:num w:numId="3" w16cid:durableId="1624771358">
    <w:abstractNumId w:val="14"/>
  </w:num>
  <w:num w:numId="4" w16cid:durableId="1775705741">
    <w:abstractNumId w:val="39"/>
  </w:num>
  <w:num w:numId="5" w16cid:durableId="767699705">
    <w:abstractNumId w:val="23"/>
  </w:num>
  <w:num w:numId="6" w16cid:durableId="1590237079">
    <w:abstractNumId w:val="37"/>
  </w:num>
  <w:num w:numId="7" w16cid:durableId="97261147">
    <w:abstractNumId w:val="22"/>
  </w:num>
  <w:num w:numId="8" w16cid:durableId="1548637182">
    <w:abstractNumId w:val="59"/>
  </w:num>
  <w:num w:numId="9" w16cid:durableId="1570264271">
    <w:abstractNumId w:val="55"/>
  </w:num>
  <w:num w:numId="10" w16cid:durableId="1803040791">
    <w:abstractNumId w:val="38"/>
  </w:num>
  <w:num w:numId="11" w16cid:durableId="374545859">
    <w:abstractNumId w:val="49"/>
  </w:num>
  <w:num w:numId="12" w16cid:durableId="1108231940">
    <w:abstractNumId w:val="47"/>
  </w:num>
  <w:num w:numId="13" w16cid:durableId="975067921">
    <w:abstractNumId w:val="4"/>
  </w:num>
  <w:num w:numId="14" w16cid:durableId="1922181424">
    <w:abstractNumId w:val="52"/>
  </w:num>
  <w:num w:numId="15" w16cid:durableId="1987929830">
    <w:abstractNumId w:val="72"/>
  </w:num>
  <w:num w:numId="16" w16cid:durableId="119694812">
    <w:abstractNumId w:val="57"/>
  </w:num>
  <w:num w:numId="17" w16cid:durableId="290597585">
    <w:abstractNumId w:val="66"/>
  </w:num>
  <w:num w:numId="18" w16cid:durableId="122237272">
    <w:abstractNumId w:val="50"/>
  </w:num>
  <w:num w:numId="19" w16cid:durableId="1392655982">
    <w:abstractNumId w:val="8"/>
  </w:num>
  <w:num w:numId="20" w16cid:durableId="1140150035">
    <w:abstractNumId w:val="36"/>
  </w:num>
  <w:num w:numId="21" w16cid:durableId="321009643">
    <w:abstractNumId w:val="67"/>
  </w:num>
  <w:num w:numId="22" w16cid:durableId="158009944">
    <w:abstractNumId w:val="70"/>
  </w:num>
  <w:num w:numId="23" w16cid:durableId="840656240">
    <w:abstractNumId w:val="24"/>
  </w:num>
  <w:num w:numId="24" w16cid:durableId="1975675413">
    <w:abstractNumId w:val="56"/>
  </w:num>
  <w:num w:numId="25" w16cid:durableId="861013758">
    <w:abstractNumId w:val="63"/>
  </w:num>
  <w:num w:numId="26" w16cid:durableId="1982610386">
    <w:abstractNumId w:val="7"/>
  </w:num>
  <w:num w:numId="27" w16cid:durableId="644311564">
    <w:abstractNumId w:val="0"/>
  </w:num>
  <w:num w:numId="28" w16cid:durableId="392241604">
    <w:abstractNumId w:val="3"/>
  </w:num>
  <w:num w:numId="29" w16cid:durableId="1361709948">
    <w:abstractNumId w:val="54"/>
  </w:num>
  <w:num w:numId="30" w16cid:durableId="2110158904">
    <w:abstractNumId w:val="35"/>
  </w:num>
  <w:num w:numId="31" w16cid:durableId="685406114">
    <w:abstractNumId w:val="12"/>
  </w:num>
  <w:num w:numId="32" w16cid:durableId="1661883411">
    <w:abstractNumId w:val="45"/>
  </w:num>
  <w:num w:numId="33" w16cid:durableId="17087916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77619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206390">
    <w:abstractNumId w:val="60"/>
  </w:num>
  <w:num w:numId="36" w16cid:durableId="672412960">
    <w:abstractNumId w:val="53"/>
  </w:num>
  <w:num w:numId="37" w16cid:durableId="1493328587">
    <w:abstractNumId w:val="40"/>
  </w:num>
  <w:num w:numId="38" w16cid:durableId="821317490">
    <w:abstractNumId w:val="6"/>
  </w:num>
  <w:num w:numId="39" w16cid:durableId="1523664741">
    <w:abstractNumId w:val="69"/>
  </w:num>
  <w:num w:numId="40" w16cid:durableId="1130365564">
    <w:abstractNumId w:val="58"/>
  </w:num>
  <w:num w:numId="41" w16cid:durableId="2026662738">
    <w:abstractNumId w:val="46"/>
  </w:num>
  <w:num w:numId="42" w16cid:durableId="758675438">
    <w:abstractNumId w:val="25"/>
  </w:num>
  <w:num w:numId="43" w16cid:durableId="723017838">
    <w:abstractNumId w:val="74"/>
  </w:num>
  <w:num w:numId="44" w16cid:durableId="1038701414">
    <w:abstractNumId w:val="62"/>
  </w:num>
  <w:num w:numId="45" w16cid:durableId="576213017">
    <w:abstractNumId w:val="28"/>
  </w:num>
  <w:num w:numId="46" w16cid:durableId="1889998910">
    <w:abstractNumId w:val="11"/>
  </w:num>
  <w:num w:numId="47" w16cid:durableId="1569533058">
    <w:abstractNumId w:val="33"/>
  </w:num>
  <w:num w:numId="48" w16cid:durableId="549532400">
    <w:abstractNumId w:val="61"/>
  </w:num>
  <w:num w:numId="49" w16cid:durableId="107938844">
    <w:abstractNumId w:val="15"/>
  </w:num>
  <w:num w:numId="50" w16cid:durableId="1734422187">
    <w:abstractNumId w:val="51"/>
  </w:num>
  <w:num w:numId="51" w16cid:durableId="926881974">
    <w:abstractNumId w:val="29"/>
  </w:num>
  <w:num w:numId="52" w16cid:durableId="1569728677">
    <w:abstractNumId w:val="16"/>
  </w:num>
  <w:num w:numId="53" w16cid:durableId="760218118">
    <w:abstractNumId w:val="71"/>
  </w:num>
  <w:num w:numId="54" w16cid:durableId="297498302">
    <w:abstractNumId w:val="18"/>
  </w:num>
  <w:num w:numId="55" w16cid:durableId="411514658">
    <w:abstractNumId w:val="44"/>
  </w:num>
  <w:num w:numId="56" w16cid:durableId="896403830">
    <w:abstractNumId w:val="13"/>
  </w:num>
  <w:num w:numId="57" w16cid:durableId="1783763932">
    <w:abstractNumId w:val="5"/>
  </w:num>
  <w:num w:numId="58" w16cid:durableId="1083914824">
    <w:abstractNumId w:val="27"/>
  </w:num>
  <w:num w:numId="59" w16cid:durableId="1865437941">
    <w:abstractNumId w:val="34"/>
  </w:num>
  <w:num w:numId="60" w16cid:durableId="1516454360">
    <w:abstractNumId w:val="10"/>
  </w:num>
  <w:num w:numId="61" w16cid:durableId="1846436416">
    <w:abstractNumId w:val="19"/>
  </w:num>
  <w:num w:numId="62" w16cid:durableId="2076081746">
    <w:abstractNumId w:val="31"/>
  </w:num>
  <w:num w:numId="63" w16cid:durableId="1526208550">
    <w:abstractNumId w:val="77"/>
  </w:num>
  <w:num w:numId="64" w16cid:durableId="1421485006">
    <w:abstractNumId w:val="42"/>
  </w:num>
  <w:num w:numId="65" w16cid:durableId="1237130791">
    <w:abstractNumId w:val="9"/>
  </w:num>
  <w:num w:numId="66" w16cid:durableId="1043746700">
    <w:abstractNumId w:val="17"/>
  </w:num>
  <w:num w:numId="67" w16cid:durableId="1264073194">
    <w:abstractNumId w:val="75"/>
  </w:num>
  <w:num w:numId="68" w16cid:durableId="314576134">
    <w:abstractNumId w:val="43"/>
  </w:num>
  <w:num w:numId="69" w16cid:durableId="2058580378">
    <w:abstractNumId w:val="64"/>
  </w:num>
  <w:num w:numId="70" w16cid:durableId="1406224282">
    <w:abstractNumId w:val="26"/>
  </w:num>
  <w:num w:numId="71" w16cid:durableId="1560247109">
    <w:abstractNumId w:val="2"/>
  </w:num>
  <w:num w:numId="72" w16cid:durableId="382678533">
    <w:abstractNumId w:val="65"/>
  </w:num>
  <w:num w:numId="73" w16cid:durableId="29886483">
    <w:abstractNumId w:val="76"/>
  </w:num>
  <w:num w:numId="74" w16cid:durableId="762188199">
    <w:abstractNumId w:val="80"/>
  </w:num>
  <w:num w:numId="75" w16cid:durableId="326594475">
    <w:abstractNumId w:val="41"/>
  </w:num>
  <w:num w:numId="76" w16cid:durableId="1409959215">
    <w:abstractNumId w:val="73"/>
  </w:num>
  <w:num w:numId="77" w16cid:durableId="1286810579">
    <w:abstractNumId w:val="79"/>
  </w:num>
  <w:num w:numId="78" w16cid:durableId="641423739">
    <w:abstractNumId w:val="68"/>
    <w:lvlOverride w:ilvl="0">
      <w:lvl w:ilvl="0">
        <w:numFmt w:val="bullet"/>
        <w:lvlText w:val=""/>
        <w:lvlJc w:val="left"/>
        <w:pPr>
          <w:tabs>
            <w:tab w:val="num" w:pos="720"/>
          </w:tabs>
          <w:ind w:left="720" w:hanging="360"/>
        </w:pPr>
        <w:rPr>
          <w:rFonts w:ascii="Wingdings" w:hAnsi="Wingdings" w:hint="default"/>
          <w:sz w:val="20"/>
        </w:rPr>
      </w:lvl>
    </w:lvlOverride>
  </w:num>
  <w:num w:numId="79" w16cid:durableId="394816402">
    <w:abstractNumId w:val="68"/>
    <w:lvlOverride w:ilvl="0">
      <w:lvl w:ilvl="0">
        <w:numFmt w:val="bullet"/>
        <w:lvlText w:val=""/>
        <w:lvlJc w:val="left"/>
        <w:pPr>
          <w:tabs>
            <w:tab w:val="num" w:pos="720"/>
          </w:tabs>
          <w:ind w:left="720" w:hanging="360"/>
        </w:pPr>
        <w:rPr>
          <w:rFonts w:ascii="Wingdings" w:hAnsi="Wingdings" w:hint="default"/>
          <w:sz w:val="20"/>
        </w:rPr>
      </w:lvl>
    </w:lvlOverride>
  </w:num>
  <w:num w:numId="80" w16cid:durableId="60951207">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81" w16cid:durableId="1284653336">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82" w16cid:durableId="1846285872">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83" w16cid:durableId="1344362072">
    <w:abstractNumId w:val="78"/>
    <w:lvlOverride w:ilvl="0">
      <w:lvl w:ilvl="0">
        <w:numFmt w:val="bullet"/>
        <w:lvlText w:val=""/>
        <w:lvlJc w:val="left"/>
        <w:pPr>
          <w:tabs>
            <w:tab w:val="num" w:pos="720"/>
          </w:tabs>
          <w:ind w:left="720" w:hanging="360"/>
        </w:pPr>
        <w:rPr>
          <w:rFonts w:ascii="Wingdings" w:hAnsi="Wingdings" w:hint="default"/>
          <w:sz w:val="20"/>
        </w:rPr>
      </w:lvl>
    </w:lvlOverride>
  </w:num>
  <w:num w:numId="84" w16cid:durableId="1797795919">
    <w:abstractNumId w:val="21"/>
  </w:num>
  <w:num w:numId="85" w16cid:durableId="820853571">
    <w:abstractNumId w:val="21"/>
    <w:lvlOverride w:ilvl="1">
      <w:lvl w:ilvl="1">
        <w:numFmt w:val="lowerLetter"/>
        <w:lvlText w:val="%2."/>
        <w:lvlJc w:val="left"/>
      </w:lvl>
    </w:lvlOverride>
  </w:num>
  <w:num w:numId="86" w16cid:durableId="1889755911">
    <w:abstractNumId w:val="21"/>
    <w:lvlOverride w:ilvl="1">
      <w:lvl w:ilvl="1">
        <w:numFmt w:val="lowerLetter"/>
        <w:lvlText w:val="%2."/>
        <w:lvlJc w:val="left"/>
      </w:lvl>
    </w:lvlOverride>
  </w:num>
  <w:num w:numId="87" w16cid:durableId="805313614">
    <w:abstractNumId w:val="21"/>
    <w:lvlOverride w:ilvl="1">
      <w:lvl w:ilvl="1">
        <w:numFmt w:val="lowerLetter"/>
        <w:lvlText w:val="%2."/>
        <w:lvlJc w:val="left"/>
      </w:lvl>
    </w:lvlOverride>
  </w:num>
  <w:num w:numId="88" w16cid:durableId="807403841">
    <w:abstractNumId w:val="21"/>
    <w:lvlOverride w:ilvl="1">
      <w:lvl w:ilvl="1">
        <w:numFmt w:val="lowerLetter"/>
        <w:lvlText w:val="%2."/>
        <w:lvlJc w:val="left"/>
      </w:lvl>
    </w:lvlOverride>
  </w:num>
  <w:num w:numId="89" w16cid:durableId="1094477043">
    <w:abstractNumId w:val="21"/>
    <w:lvlOverride w:ilvl="1">
      <w:lvl w:ilvl="1">
        <w:numFmt w:val="lowerLetter"/>
        <w:lvlText w:val="%2."/>
        <w:lvlJc w:val="left"/>
      </w:lvl>
    </w:lvlOverride>
  </w:num>
  <w:num w:numId="90" w16cid:durableId="88242073">
    <w:abstractNumId w:val="21"/>
    <w:lvlOverride w:ilvl="1">
      <w:lvl w:ilvl="1">
        <w:numFmt w:val="lowerLetter"/>
        <w:lvlText w:val="%2."/>
        <w:lvlJc w:val="left"/>
      </w:lvl>
    </w:lvlOverride>
  </w:num>
  <w:num w:numId="91" w16cid:durableId="170799284">
    <w:abstractNumId w:val="21"/>
    <w:lvlOverride w:ilvl="1">
      <w:lvl w:ilvl="1">
        <w:numFmt w:val="lowerLetter"/>
        <w:lvlText w:val="%2."/>
        <w:lvlJc w:val="left"/>
      </w:lvl>
    </w:lvlOverride>
  </w:num>
  <w:num w:numId="92" w16cid:durableId="1250575517">
    <w:abstractNumId w:val="21"/>
    <w:lvlOverride w:ilvl="1">
      <w:lvl w:ilvl="1">
        <w:numFmt w:val="lowerLetter"/>
        <w:lvlText w:val="%2."/>
        <w:lvlJc w:val="left"/>
      </w:lvl>
    </w:lvlOverride>
  </w:num>
  <w:num w:numId="93" w16cid:durableId="1202400247">
    <w:abstractNumId w:val="21"/>
    <w:lvlOverride w:ilvl="1">
      <w:lvl w:ilvl="1">
        <w:numFmt w:val="lowerLetter"/>
        <w:lvlText w:val="%2."/>
        <w:lvlJc w:val="left"/>
      </w:lvl>
    </w:lvlOverride>
  </w:num>
  <w:num w:numId="94" w16cid:durableId="617641412">
    <w:abstractNumId w:val="21"/>
    <w:lvlOverride w:ilvl="1">
      <w:lvl w:ilvl="1">
        <w:numFmt w:val="lowerLetter"/>
        <w:lvlText w:val="%2."/>
        <w:lvlJc w:val="left"/>
      </w:lvl>
    </w:lvlOverride>
  </w:num>
  <w:num w:numId="95" w16cid:durableId="1926721140">
    <w:abstractNumId w:val="21"/>
    <w:lvlOverride w:ilvl="1">
      <w:lvl w:ilvl="1">
        <w:numFmt w:val="lowerLetter"/>
        <w:lvlText w:val="%2."/>
        <w:lvlJc w:val="left"/>
      </w:lvl>
    </w:lvlOverride>
  </w:num>
  <w:num w:numId="96" w16cid:durableId="2087338277">
    <w:abstractNumId w:val="21"/>
    <w:lvlOverride w:ilvl="1">
      <w:lvl w:ilvl="1">
        <w:numFmt w:val="lowerLetter"/>
        <w:lvlText w:val="%2."/>
        <w:lvlJc w:val="left"/>
      </w:lvl>
    </w:lvlOverride>
  </w:num>
  <w:num w:numId="97" w16cid:durableId="1852331446">
    <w:abstractNumId w:val="21"/>
    <w:lvlOverride w:ilvl="1">
      <w:lvl w:ilvl="1">
        <w:numFmt w:val="lowerLetter"/>
        <w:lvlText w:val="%2."/>
        <w:lvlJc w:val="left"/>
      </w:lvl>
    </w:lvlOverride>
  </w:num>
  <w:num w:numId="98" w16cid:durableId="1876699553">
    <w:abstractNumId w:val="21"/>
    <w:lvlOverride w:ilvl="1">
      <w:lvl w:ilvl="1">
        <w:numFmt w:val="lowerLetter"/>
        <w:lvlText w:val="%2."/>
        <w:lvlJc w:val="left"/>
      </w:lvl>
    </w:lvlOverride>
  </w:num>
  <w:num w:numId="99" w16cid:durableId="1748069499">
    <w:abstractNumId w:val="21"/>
    <w:lvlOverride w:ilvl="1">
      <w:lvl w:ilvl="1">
        <w:numFmt w:val="lowerLetter"/>
        <w:lvlText w:val="%2."/>
        <w:lvlJc w:val="left"/>
      </w:lvl>
    </w:lvlOverride>
  </w:num>
  <w:num w:numId="100" w16cid:durableId="288511837">
    <w:abstractNumId w:val="21"/>
    <w:lvlOverride w:ilvl="1">
      <w:lvl w:ilvl="1">
        <w:numFmt w:val="lowerLetter"/>
        <w:lvlText w:val="%2."/>
        <w:lvlJc w:val="left"/>
      </w:lvl>
    </w:lvlOverride>
  </w:num>
  <w:num w:numId="101" w16cid:durableId="589504697">
    <w:abstractNumId w:val="21"/>
    <w:lvlOverride w:ilvl="1">
      <w:lvl w:ilvl="1">
        <w:numFmt w:val="lowerLetter"/>
        <w:lvlText w:val="%2."/>
        <w:lvlJc w:val="left"/>
      </w:lvl>
    </w:lvlOverride>
  </w:num>
  <w:num w:numId="102" w16cid:durableId="555315569">
    <w:abstractNumId w:val="21"/>
    <w:lvlOverride w:ilvl="1">
      <w:lvl w:ilvl="1">
        <w:numFmt w:val="lowerLetter"/>
        <w:lvlText w:val="%2."/>
        <w:lvlJc w:val="left"/>
      </w:lvl>
    </w:lvlOverride>
  </w:num>
  <w:num w:numId="103" w16cid:durableId="1318339021">
    <w:abstractNumId w:val="21"/>
    <w:lvlOverride w:ilvl="1">
      <w:lvl w:ilvl="1">
        <w:numFmt w:val="lowerLetter"/>
        <w:lvlText w:val="%2."/>
        <w:lvlJc w:val="left"/>
      </w:lvl>
    </w:lvlOverride>
  </w:num>
  <w:num w:numId="104" w16cid:durableId="884567159">
    <w:abstractNumId w:val="21"/>
    <w:lvlOverride w:ilvl="1">
      <w:lvl w:ilvl="1">
        <w:numFmt w:val="lowerLetter"/>
        <w:lvlText w:val="%2."/>
        <w:lvlJc w:val="left"/>
      </w:lvl>
    </w:lvlOverride>
  </w:num>
  <w:num w:numId="105" w16cid:durableId="1583250280">
    <w:abstractNumId w:val="21"/>
    <w:lvlOverride w:ilvl="1">
      <w:lvl w:ilvl="1">
        <w:numFmt w:val="lowerLetter"/>
        <w:lvlText w:val="%2."/>
        <w:lvlJc w:val="left"/>
      </w:lvl>
    </w:lvlOverride>
  </w:num>
  <w:num w:numId="106" w16cid:durableId="1045566220">
    <w:abstractNumId w:val="21"/>
    <w:lvlOverride w:ilvl="1">
      <w:lvl w:ilvl="1">
        <w:numFmt w:val="lowerLetter"/>
        <w:lvlText w:val="%2."/>
        <w:lvlJc w:val="left"/>
      </w:lvl>
    </w:lvlOverride>
  </w:num>
  <w:num w:numId="107" w16cid:durableId="1423067086">
    <w:abstractNumId w:val="21"/>
    <w:lvlOverride w:ilvl="1">
      <w:lvl w:ilvl="1">
        <w:numFmt w:val="lowerLetter"/>
        <w:lvlText w:val="%2."/>
        <w:lvlJc w:val="left"/>
      </w:lvl>
    </w:lvlOverride>
  </w:num>
  <w:num w:numId="108" w16cid:durableId="1839685395">
    <w:abstractNumId w:val="21"/>
    <w:lvlOverride w:ilvl="1">
      <w:lvl w:ilvl="1">
        <w:numFmt w:val="lowerLetter"/>
        <w:lvlText w:val="%2."/>
        <w:lvlJc w:val="left"/>
      </w:lvl>
    </w:lvlOverride>
  </w:num>
  <w:num w:numId="109" w16cid:durableId="662044895">
    <w:abstractNumId w:val="21"/>
    <w:lvlOverride w:ilvl="1">
      <w:lvl w:ilvl="1">
        <w:numFmt w:val="lowerLetter"/>
        <w:lvlText w:val="%2."/>
        <w:lvlJc w:val="left"/>
      </w:lvl>
    </w:lvlOverride>
  </w:num>
  <w:num w:numId="110" w16cid:durableId="1504856729">
    <w:abstractNumId w:val="21"/>
    <w:lvlOverride w:ilvl="1">
      <w:lvl w:ilvl="1">
        <w:numFmt w:val="lowerLetter"/>
        <w:lvlText w:val="%2."/>
        <w:lvlJc w:val="left"/>
      </w:lvl>
    </w:lvlOverride>
  </w:num>
  <w:num w:numId="111" w16cid:durableId="1113015437">
    <w:abstractNumId w:val="21"/>
    <w:lvlOverride w:ilvl="1">
      <w:lvl w:ilvl="1">
        <w:numFmt w:val="lowerLetter"/>
        <w:lvlText w:val="%2."/>
        <w:lvlJc w:val="left"/>
      </w:lvl>
    </w:lvlOverride>
  </w:num>
  <w:num w:numId="112" w16cid:durableId="362827328">
    <w:abstractNumId w:val="21"/>
    <w:lvlOverride w:ilvl="1">
      <w:lvl w:ilvl="1">
        <w:numFmt w:val="lowerLetter"/>
        <w:lvlText w:val="%2."/>
        <w:lvlJc w:val="left"/>
      </w:lvl>
    </w:lvlOverride>
  </w:num>
  <w:num w:numId="113" w16cid:durableId="1660688034">
    <w:abstractNumId w:val="21"/>
    <w:lvlOverride w:ilvl="1">
      <w:lvl w:ilvl="1">
        <w:numFmt w:val="lowerLetter"/>
        <w:lvlText w:val="%2."/>
        <w:lvlJc w:val="left"/>
      </w:lvl>
    </w:lvlOverride>
  </w:num>
  <w:num w:numId="114" w16cid:durableId="757092407">
    <w:abstractNumId w:val="21"/>
    <w:lvlOverride w:ilvl="1">
      <w:lvl w:ilvl="1">
        <w:numFmt w:val="lowerLetter"/>
        <w:lvlText w:val="%2."/>
        <w:lvlJc w:val="left"/>
      </w:lvl>
    </w:lvlOverride>
  </w:num>
  <w:num w:numId="115" w16cid:durableId="1310019964">
    <w:abstractNumId w:val="21"/>
    <w:lvlOverride w:ilvl="1">
      <w:lvl w:ilvl="1">
        <w:numFmt w:val="lowerLetter"/>
        <w:lvlText w:val="%2."/>
        <w:lvlJc w:val="left"/>
      </w:lvl>
    </w:lvlOverride>
  </w:num>
  <w:num w:numId="116" w16cid:durableId="272132596">
    <w:abstractNumId w:val="21"/>
    <w:lvlOverride w:ilvl="1">
      <w:lvl w:ilvl="1">
        <w:numFmt w:val="lowerLetter"/>
        <w:lvlText w:val="%2."/>
        <w:lvlJc w:val="left"/>
      </w:lvl>
    </w:lvlOverride>
  </w:num>
  <w:num w:numId="117" w16cid:durableId="1845973671">
    <w:abstractNumId w:val="21"/>
    <w:lvlOverride w:ilvl="1">
      <w:lvl w:ilvl="1">
        <w:numFmt w:val="lowerLetter"/>
        <w:lvlText w:val="%2."/>
        <w:lvlJc w:val="left"/>
      </w:lvl>
    </w:lvlOverride>
  </w:num>
  <w:num w:numId="118" w16cid:durableId="1312980207">
    <w:abstractNumId w:val="21"/>
    <w:lvlOverride w:ilvl="1">
      <w:lvl w:ilvl="1">
        <w:numFmt w:val="lowerLetter"/>
        <w:lvlText w:val="%2."/>
        <w:lvlJc w:val="left"/>
      </w:lvl>
    </w:lvlOverride>
  </w:num>
  <w:num w:numId="119" w16cid:durableId="101581936">
    <w:abstractNumId w:val="21"/>
    <w:lvlOverride w:ilvl="1">
      <w:lvl w:ilvl="1">
        <w:numFmt w:val="lowerLetter"/>
        <w:lvlText w:val="%2."/>
        <w:lvlJc w:val="left"/>
      </w:lvl>
    </w:lvlOverride>
  </w:num>
  <w:num w:numId="120" w16cid:durableId="904418230">
    <w:abstractNumId w:val="21"/>
    <w:lvlOverride w:ilvl="1">
      <w:lvl w:ilvl="1">
        <w:numFmt w:val="lowerLetter"/>
        <w:lvlText w:val="%2."/>
        <w:lvlJc w:val="left"/>
      </w:lvl>
    </w:lvlOverride>
  </w:num>
  <w:num w:numId="121" w16cid:durableId="590434148">
    <w:abstractNumId w:val="21"/>
    <w:lvlOverride w:ilvl="1">
      <w:lvl w:ilvl="1">
        <w:numFmt w:val="lowerLetter"/>
        <w:lvlText w:val="%2."/>
        <w:lvlJc w:val="left"/>
      </w:lvl>
    </w:lvlOverride>
  </w:num>
  <w:num w:numId="122" w16cid:durableId="1376851490">
    <w:abstractNumId w:val="21"/>
    <w:lvlOverride w:ilvl="1">
      <w:lvl w:ilvl="1">
        <w:numFmt w:val="lowerLetter"/>
        <w:lvlText w:val="%2."/>
        <w:lvlJc w:val="left"/>
      </w:lvl>
    </w:lvlOverride>
  </w:num>
  <w:num w:numId="123" w16cid:durableId="792677769">
    <w:abstractNumId w:val="21"/>
    <w:lvlOverride w:ilvl="1">
      <w:lvl w:ilvl="1">
        <w:numFmt w:val="lowerLetter"/>
        <w:lvlText w:val="%2."/>
        <w:lvlJc w:val="left"/>
      </w:lvl>
    </w:lvlOverride>
  </w:num>
  <w:num w:numId="124" w16cid:durableId="349188558">
    <w:abstractNumId w:val="21"/>
    <w:lvlOverride w:ilvl="1">
      <w:lvl w:ilvl="1">
        <w:numFmt w:val="lowerLetter"/>
        <w:lvlText w:val="%2."/>
        <w:lvlJc w:val="left"/>
      </w:lvl>
    </w:lvlOverride>
  </w:num>
  <w:num w:numId="125" w16cid:durableId="981737643">
    <w:abstractNumId w:val="21"/>
    <w:lvlOverride w:ilvl="1">
      <w:lvl w:ilvl="1">
        <w:numFmt w:val="lowerLetter"/>
        <w:lvlText w:val="%2."/>
        <w:lvlJc w:val="left"/>
      </w:lvl>
    </w:lvlOverride>
  </w:num>
  <w:num w:numId="126" w16cid:durableId="2068217099">
    <w:abstractNumId w:val="21"/>
    <w:lvlOverride w:ilvl="1">
      <w:lvl w:ilvl="1">
        <w:numFmt w:val="lowerLetter"/>
        <w:lvlText w:val="%2."/>
        <w:lvlJc w:val="left"/>
      </w:lvl>
    </w:lvlOverride>
  </w:num>
  <w:num w:numId="127" w16cid:durableId="2115006464">
    <w:abstractNumId w:val="21"/>
    <w:lvlOverride w:ilvl="1">
      <w:lvl w:ilvl="1">
        <w:numFmt w:val="lowerLetter"/>
        <w:lvlText w:val="%2."/>
        <w:lvlJc w:val="left"/>
      </w:lvl>
    </w:lvlOverride>
  </w:num>
  <w:num w:numId="128" w16cid:durableId="954212311">
    <w:abstractNumId w:val="21"/>
    <w:lvlOverride w:ilvl="1">
      <w:lvl w:ilvl="1">
        <w:numFmt w:val="lowerLetter"/>
        <w:lvlText w:val="%2."/>
        <w:lvlJc w:val="left"/>
      </w:lvl>
    </w:lvlOverride>
  </w:num>
  <w:num w:numId="129" w16cid:durableId="94831640">
    <w:abstractNumId w:val="21"/>
    <w:lvlOverride w:ilvl="1">
      <w:lvl w:ilvl="1">
        <w:numFmt w:val="lowerLetter"/>
        <w:lvlText w:val="%2."/>
        <w:lvlJc w:val="left"/>
      </w:lvl>
    </w:lvlOverride>
  </w:num>
  <w:num w:numId="130" w16cid:durableId="2082094740">
    <w:abstractNumId w:val="21"/>
    <w:lvlOverride w:ilvl="1">
      <w:lvl w:ilvl="1">
        <w:numFmt w:val="lowerLetter"/>
        <w:lvlText w:val="%2."/>
        <w:lvlJc w:val="left"/>
      </w:lvl>
    </w:lvlOverride>
  </w:num>
  <w:num w:numId="131" w16cid:durableId="1663198456">
    <w:abstractNumId w:val="21"/>
    <w:lvlOverride w:ilvl="1">
      <w:lvl w:ilvl="1">
        <w:numFmt w:val="lowerLetter"/>
        <w:lvlText w:val="%2."/>
        <w:lvlJc w:val="left"/>
      </w:lvl>
    </w:lvlOverride>
  </w:num>
  <w:num w:numId="132" w16cid:durableId="2114475379">
    <w:abstractNumId w:val="21"/>
    <w:lvlOverride w:ilvl="1">
      <w:lvl w:ilvl="1">
        <w:numFmt w:val="lowerLetter"/>
        <w:lvlText w:val="%2."/>
        <w:lvlJc w:val="left"/>
      </w:lvl>
    </w:lvlOverride>
  </w:num>
  <w:num w:numId="133" w16cid:durableId="1935240223">
    <w:abstractNumId w:val="21"/>
    <w:lvlOverride w:ilvl="1">
      <w:lvl w:ilvl="1">
        <w:numFmt w:val="lowerLetter"/>
        <w:lvlText w:val="%2."/>
        <w:lvlJc w:val="left"/>
      </w:lvl>
    </w:lvlOverride>
  </w:num>
  <w:num w:numId="134" w16cid:durableId="654337409">
    <w:abstractNumId w:val="21"/>
    <w:lvlOverride w:ilvl="1">
      <w:lvl w:ilvl="1">
        <w:numFmt w:val="lowerLetter"/>
        <w:lvlText w:val="%2."/>
        <w:lvlJc w:val="left"/>
      </w:lvl>
    </w:lvlOverride>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B8"/>
    <w:rsid w:val="00000C50"/>
    <w:rsid w:val="00000C85"/>
    <w:rsid w:val="00001379"/>
    <w:rsid w:val="0000266D"/>
    <w:rsid w:val="00003DF8"/>
    <w:rsid w:val="00004A44"/>
    <w:rsid w:val="000070BB"/>
    <w:rsid w:val="00007B6A"/>
    <w:rsid w:val="00010D6A"/>
    <w:rsid w:val="00011205"/>
    <w:rsid w:val="000126CE"/>
    <w:rsid w:val="00012B54"/>
    <w:rsid w:val="000143C1"/>
    <w:rsid w:val="00014F4E"/>
    <w:rsid w:val="0001537A"/>
    <w:rsid w:val="00015F82"/>
    <w:rsid w:val="000176DE"/>
    <w:rsid w:val="00017A42"/>
    <w:rsid w:val="00020575"/>
    <w:rsid w:val="00020579"/>
    <w:rsid w:val="00021B36"/>
    <w:rsid w:val="00021C1C"/>
    <w:rsid w:val="00022ACC"/>
    <w:rsid w:val="00022F29"/>
    <w:rsid w:val="00023EFE"/>
    <w:rsid w:val="000251ED"/>
    <w:rsid w:val="00025667"/>
    <w:rsid w:val="00026198"/>
    <w:rsid w:val="00026410"/>
    <w:rsid w:val="00026508"/>
    <w:rsid w:val="00027D19"/>
    <w:rsid w:val="00031149"/>
    <w:rsid w:val="00031171"/>
    <w:rsid w:val="00032CDC"/>
    <w:rsid w:val="00035B60"/>
    <w:rsid w:val="00041593"/>
    <w:rsid w:val="000445BB"/>
    <w:rsid w:val="00044766"/>
    <w:rsid w:val="000449DA"/>
    <w:rsid w:val="00044AE6"/>
    <w:rsid w:val="0004575A"/>
    <w:rsid w:val="00046438"/>
    <w:rsid w:val="000504A7"/>
    <w:rsid w:val="00050677"/>
    <w:rsid w:val="00050FE7"/>
    <w:rsid w:val="00051DD0"/>
    <w:rsid w:val="00054059"/>
    <w:rsid w:val="00055510"/>
    <w:rsid w:val="00055EFB"/>
    <w:rsid w:val="000564C7"/>
    <w:rsid w:val="00060E18"/>
    <w:rsid w:val="0006114A"/>
    <w:rsid w:val="00062036"/>
    <w:rsid w:val="00064A53"/>
    <w:rsid w:val="00064CAD"/>
    <w:rsid w:val="00064E8B"/>
    <w:rsid w:val="00067054"/>
    <w:rsid w:val="000678EB"/>
    <w:rsid w:val="0007127A"/>
    <w:rsid w:val="000724A7"/>
    <w:rsid w:val="00073DC2"/>
    <w:rsid w:val="00075EB8"/>
    <w:rsid w:val="0007732B"/>
    <w:rsid w:val="00077791"/>
    <w:rsid w:val="00081625"/>
    <w:rsid w:val="00081876"/>
    <w:rsid w:val="00081901"/>
    <w:rsid w:val="000823AB"/>
    <w:rsid w:val="000870BD"/>
    <w:rsid w:val="00087278"/>
    <w:rsid w:val="00092D69"/>
    <w:rsid w:val="000934C3"/>
    <w:rsid w:val="000934E2"/>
    <w:rsid w:val="00093743"/>
    <w:rsid w:val="00093772"/>
    <w:rsid w:val="00093DED"/>
    <w:rsid w:val="00094686"/>
    <w:rsid w:val="000950B2"/>
    <w:rsid w:val="00096BB5"/>
    <w:rsid w:val="00096EFC"/>
    <w:rsid w:val="000970CA"/>
    <w:rsid w:val="000A382B"/>
    <w:rsid w:val="000A3DBF"/>
    <w:rsid w:val="000A7400"/>
    <w:rsid w:val="000A7961"/>
    <w:rsid w:val="000B032B"/>
    <w:rsid w:val="000B0B51"/>
    <w:rsid w:val="000B0CF8"/>
    <w:rsid w:val="000B17BA"/>
    <w:rsid w:val="000B39D8"/>
    <w:rsid w:val="000B3AC8"/>
    <w:rsid w:val="000B41D7"/>
    <w:rsid w:val="000B4205"/>
    <w:rsid w:val="000B67CA"/>
    <w:rsid w:val="000B7DB1"/>
    <w:rsid w:val="000C1929"/>
    <w:rsid w:val="000C196C"/>
    <w:rsid w:val="000C2B7A"/>
    <w:rsid w:val="000C2D30"/>
    <w:rsid w:val="000C3D15"/>
    <w:rsid w:val="000C3F77"/>
    <w:rsid w:val="000C436A"/>
    <w:rsid w:val="000C4AA8"/>
    <w:rsid w:val="000C4B97"/>
    <w:rsid w:val="000C6334"/>
    <w:rsid w:val="000D0352"/>
    <w:rsid w:val="000D2AC8"/>
    <w:rsid w:val="000D4089"/>
    <w:rsid w:val="000D509E"/>
    <w:rsid w:val="000D6B8C"/>
    <w:rsid w:val="000D75D1"/>
    <w:rsid w:val="000E1407"/>
    <w:rsid w:val="000E19A9"/>
    <w:rsid w:val="000E1D1A"/>
    <w:rsid w:val="000E3963"/>
    <w:rsid w:val="000E4207"/>
    <w:rsid w:val="000E578C"/>
    <w:rsid w:val="000E5A3B"/>
    <w:rsid w:val="000E670E"/>
    <w:rsid w:val="000E6A98"/>
    <w:rsid w:val="000F0BDC"/>
    <w:rsid w:val="000F28DE"/>
    <w:rsid w:val="000F3819"/>
    <w:rsid w:val="000F5CF8"/>
    <w:rsid w:val="000F62BA"/>
    <w:rsid w:val="000F6304"/>
    <w:rsid w:val="000F6479"/>
    <w:rsid w:val="000F6CFE"/>
    <w:rsid w:val="001016EE"/>
    <w:rsid w:val="001032FA"/>
    <w:rsid w:val="001036BF"/>
    <w:rsid w:val="00104795"/>
    <w:rsid w:val="00104BD1"/>
    <w:rsid w:val="00105FDF"/>
    <w:rsid w:val="001069B2"/>
    <w:rsid w:val="00106C6B"/>
    <w:rsid w:val="00106F88"/>
    <w:rsid w:val="0010711F"/>
    <w:rsid w:val="00110005"/>
    <w:rsid w:val="00112C09"/>
    <w:rsid w:val="00113071"/>
    <w:rsid w:val="00113422"/>
    <w:rsid w:val="00113585"/>
    <w:rsid w:val="00113C82"/>
    <w:rsid w:val="001144D7"/>
    <w:rsid w:val="00117565"/>
    <w:rsid w:val="0012170B"/>
    <w:rsid w:val="001238FD"/>
    <w:rsid w:val="00123ADE"/>
    <w:rsid w:val="00126586"/>
    <w:rsid w:val="00126F10"/>
    <w:rsid w:val="001312C3"/>
    <w:rsid w:val="001317B8"/>
    <w:rsid w:val="0013198D"/>
    <w:rsid w:val="00131CA3"/>
    <w:rsid w:val="0013406D"/>
    <w:rsid w:val="0013525A"/>
    <w:rsid w:val="00135FE4"/>
    <w:rsid w:val="00136E23"/>
    <w:rsid w:val="001371C6"/>
    <w:rsid w:val="001406C7"/>
    <w:rsid w:val="00141382"/>
    <w:rsid w:val="0014414D"/>
    <w:rsid w:val="001445DD"/>
    <w:rsid w:val="00144753"/>
    <w:rsid w:val="00144A9A"/>
    <w:rsid w:val="00145B2C"/>
    <w:rsid w:val="00145DF5"/>
    <w:rsid w:val="00145F61"/>
    <w:rsid w:val="00146057"/>
    <w:rsid w:val="0014625C"/>
    <w:rsid w:val="00146F06"/>
    <w:rsid w:val="00147850"/>
    <w:rsid w:val="0015066E"/>
    <w:rsid w:val="00150F7F"/>
    <w:rsid w:val="0015274B"/>
    <w:rsid w:val="00152B58"/>
    <w:rsid w:val="001532EC"/>
    <w:rsid w:val="0015346D"/>
    <w:rsid w:val="00153E06"/>
    <w:rsid w:val="00154F13"/>
    <w:rsid w:val="001562D3"/>
    <w:rsid w:val="0015637B"/>
    <w:rsid w:val="00156611"/>
    <w:rsid w:val="00156785"/>
    <w:rsid w:val="00157B34"/>
    <w:rsid w:val="001635FC"/>
    <w:rsid w:val="0016550E"/>
    <w:rsid w:val="001657E2"/>
    <w:rsid w:val="0016581F"/>
    <w:rsid w:val="0016629F"/>
    <w:rsid w:val="001677A3"/>
    <w:rsid w:val="0017059B"/>
    <w:rsid w:val="001720A4"/>
    <w:rsid w:val="0017269B"/>
    <w:rsid w:val="0017370D"/>
    <w:rsid w:val="001739E4"/>
    <w:rsid w:val="001742EA"/>
    <w:rsid w:val="0017489B"/>
    <w:rsid w:val="00174C29"/>
    <w:rsid w:val="00174CF4"/>
    <w:rsid w:val="00175423"/>
    <w:rsid w:val="001763DB"/>
    <w:rsid w:val="00176647"/>
    <w:rsid w:val="001766A7"/>
    <w:rsid w:val="00180405"/>
    <w:rsid w:val="001805DD"/>
    <w:rsid w:val="00181718"/>
    <w:rsid w:val="0018214C"/>
    <w:rsid w:val="00182613"/>
    <w:rsid w:val="001835BD"/>
    <w:rsid w:val="00183656"/>
    <w:rsid w:val="001842D5"/>
    <w:rsid w:val="00185E06"/>
    <w:rsid w:val="00186BC8"/>
    <w:rsid w:val="00187887"/>
    <w:rsid w:val="00191D99"/>
    <w:rsid w:val="00192428"/>
    <w:rsid w:val="001927A9"/>
    <w:rsid w:val="00193904"/>
    <w:rsid w:val="00193E3F"/>
    <w:rsid w:val="001942EA"/>
    <w:rsid w:val="00194C0C"/>
    <w:rsid w:val="00195798"/>
    <w:rsid w:val="001971E7"/>
    <w:rsid w:val="001979E8"/>
    <w:rsid w:val="001A0678"/>
    <w:rsid w:val="001A078E"/>
    <w:rsid w:val="001A231A"/>
    <w:rsid w:val="001A31ED"/>
    <w:rsid w:val="001A3FCF"/>
    <w:rsid w:val="001A54EE"/>
    <w:rsid w:val="001A683C"/>
    <w:rsid w:val="001A7B55"/>
    <w:rsid w:val="001B1728"/>
    <w:rsid w:val="001B2D66"/>
    <w:rsid w:val="001B5DEF"/>
    <w:rsid w:val="001B66F0"/>
    <w:rsid w:val="001B6800"/>
    <w:rsid w:val="001B7301"/>
    <w:rsid w:val="001C0207"/>
    <w:rsid w:val="001C1610"/>
    <w:rsid w:val="001C1990"/>
    <w:rsid w:val="001C23CC"/>
    <w:rsid w:val="001C281B"/>
    <w:rsid w:val="001C282D"/>
    <w:rsid w:val="001C2907"/>
    <w:rsid w:val="001C5F25"/>
    <w:rsid w:val="001C6D76"/>
    <w:rsid w:val="001C6DB1"/>
    <w:rsid w:val="001C721C"/>
    <w:rsid w:val="001C7570"/>
    <w:rsid w:val="001D0212"/>
    <w:rsid w:val="001D0A3A"/>
    <w:rsid w:val="001D15E4"/>
    <w:rsid w:val="001D23EA"/>
    <w:rsid w:val="001D35E4"/>
    <w:rsid w:val="001D424C"/>
    <w:rsid w:val="001D5DB4"/>
    <w:rsid w:val="001D5E0D"/>
    <w:rsid w:val="001D7140"/>
    <w:rsid w:val="001E0049"/>
    <w:rsid w:val="001E0083"/>
    <w:rsid w:val="001E03C2"/>
    <w:rsid w:val="001E0D4C"/>
    <w:rsid w:val="001E1890"/>
    <w:rsid w:val="001E19D2"/>
    <w:rsid w:val="001E2382"/>
    <w:rsid w:val="001E34FA"/>
    <w:rsid w:val="001E3C80"/>
    <w:rsid w:val="001E56BE"/>
    <w:rsid w:val="001E6541"/>
    <w:rsid w:val="001E6BD0"/>
    <w:rsid w:val="001E6CE4"/>
    <w:rsid w:val="001E7534"/>
    <w:rsid w:val="001F07A4"/>
    <w:rsid w:val="001F0B94"/>
    <w:rsid w:val="001F13D3"/>
    <w:rsid w:val="001F1AFD"/>
    <w:rsid w:val="001F2DD4"/>
    <w:rsid w:val="001F309F"/>
    <w:rsid w:val="001F3427"/>
    <w:rsid w:val="001F5166"/>
    <w:rsid w:val="001F69D7"/>
    <w:rsid w:val="0020009D"/>
    <w:rsid w:val="0020163F"/>
    <w:rsid w:val="00201831"/>
    <w:rsid w:val="00203F0F"/>
    <w:rsid w:val="0020697C"/>
    <w:rsid w:val="00206D50"/>
    <w:rsid w:val="002071FB"/>
    <w:rsid w:val="00207BE1"/>
    <w:rsid w:val="00211DC8"/>
    <w:rsid w:val="0021245F"/>
    <w:rsid w:val="002132E7"/>
    <w:rsid w:val="00213691"/>
    <w:rsid w:val="00213735"/>
    <w:rsid w:val="00214BDD"/>
    <w:rsid w:val="00216387"/>
    <w:rsid w:val="00216D10"/>
    <w:rsid w:val="00220286"/>
    <w:rsid w:val="00220804"/>
    <w:rsid w:val="0022137F"/>
    <w:rsid w:val="00221E73"/>
    <w:rsid w:val="00221EC0"/>
    <w:rsid w:val="00222948"/>
    <w:rsid w:val="00223317"/>
    <w:rsid w:val="00223C59"/>
    <w:rsid w:val="00223DDE"/>
    <w:rsid w:val="00223FDA"/>
    <w:rsid w:val="002252CF"/>
    <w:rsid w:val="00225651"/>
    <w:rsid w:val="00225710"/>
    <w:rsid w:val="00225A73"/>
    <w:rsid w:val="00225E6D"/>
    <w:rsid w:val="00226084"/>
    <w:rsid w:val="00227457"/>
    <w:rsid w:val="002305B5"/>
    <w:rsid w:val="0023087D"/>
    <w:rsid w:val="00231A53"/>
    <w:rsid w:val="0023205F"/>
    <w:rsid w:val="00232D1F"/>
    <w:rsid w:val="00234D3F"/>
    <w:rsid w:val="0023604B"/>
    <w:rsid w:val="00236944"/>
    <w:rsid w:val="00240056"/>
    <w:rsid w:val="00240339"/>
    <w:rsid w:val="00240378"/>
    <w:rsid w:val="00241066"/>
    <w:rsid w:val="0024272F"/>
    <w:rsid w:val="00242CFC"/>
    <w:rsid w:val="00243A65"/>
    <w:rsid w:val="0024408B"/>
    <w:rsid w:val="00244526"/>
    <w:rsid w:val="00245AD4"/>
    <w:rsid w:val="00247107"/>
    <w:rsid w:val="0024734B"/>
    <w:rsid w:val="0025109F"/>
    <w:rsid w:val="002518E1"/>
    <w:rsid w:val="00251D35"/>
    <w:rsid w:val="00252BB6"/>
    <w:rsid w:val="0025361F"/>
    <w:rsid w:val="00254C74"/>
    <w:rsid w:val="00255D49"/>
    <w:rsid w:val="00256C60"/>
    <w:rsid w:val="00256DFC"/>
    <w:rsid w:val="00256E22"/>
    <w:rsid w:val="00257DDC"/>
    <w:rsid w:val="00257FAA"/>
    <w:rsid w:val="00260F34"/>
    <w:rsid w:val="0026165D"/>
    <w:rsid w:val="00263658"/>
    <w:rsid w:val="002643B3"/>
    <w:rsid w:val="002673CB"/>
    <w:rsid w:val="00267617"/>
    <w:rsid w:val="002700CF"/>
    <w:rsid w:val="00270304"/>
    <w:rsid w:val="00271EB7"/>
    <w:rsid w:val="00271F26"/>
    <w:rsid w:val="00273BF1"/>
    <w:rsid w:val="00273C5B"/>
    <w:rsid w:val="00274004"/>
    <w:rsid w:val="00274CA1"/>
    <w:rsid w:val="002768F6"/>
    <w:rsid w:val="00280962"/>
    <w:rsid w:val="00280FA8"/>
    <w:rsid w:val="00285535"/>
    <w:rsid w:val="00285F90"/>
    <w:rsid w:val="00286A0E"/>
    <w:rsid w:val="00286CAD"/>
    <w:rsid w:val="00287FF7"/>
    <w:rsid w:val="00292E3F"/>
    <w:rsid w:val="00292E4B"/>
    <w:rsid w:val="00293195"/>
    <w:rsid w:val="00293E32"/>
    <w:rsid w:val="002944F7"/>
    <w:rsid w:val="00294F74"/>
    <w:rsid w:val="00296EA5"/>
    <w:rsid w:val="0029791B"/>
    <w:rsid w:val="002A0355"/>
    <w:rsid w:val="002A06FE"/>
    <w:rsid w:val="002A1111"/>
    <w:rsid w:val="002A2A44"/>
    <w:rsid w:val="002A2CDF"/>
    <w:rsid w:val="002A3CA7"/>
    <w:rsid w:val="002A61B2"/>
    <w:rsid w:val="002A7696"/>
    <w:rsid w:val="002A7B85"/>
    <w:rsid w:val="002A7F17"/>
    <w:rsid w:val="002B1240"/>
    <w:rsid w:val="002B2234"/>
    <w:rsid w:val="002B37E5"/>
    <w:rsid w:val="002B3A37"/>
    <w:rsid w:val="002B3CA3"/>
    <w:rsid w:val="002B4090"/>
    <w:rsid w:val="002B5FE4"/>
    <w:rsid w:val="002B60DE"/>
    <w:rsid w:val="002B67F9"/>
    <w:rsid w:val="002B6DD3"/>
    <w:rsid w:val="002C04AB"/>
    <w:rsid w:val="002C05A3"/>
    <w:rsid w:val="002C0B4B"/>
    <w:rsid w:val="002C140B"/>
    <w:rsid w:val="002C1F0C"/>
    <w:rsid w:val="002C25FE"/>
    <w:rsid w:val="002C3624"/>
    <w:rsid w:val="002C3BE2"/>
    <w:rsid w:val="002C4DC1"/>
    <w:rsid w:val="002C5C4C"/>
    <w:rsid w:val="002C68BB"/>
    <w:rsid w:val="002C77E1"/>
    <w:rsid w:val="002D1E2C"/>
    <w:rsid w:val="002D32E7"/>
    <w:rsid w:val="002D42C8"/>
    <w:rsid w:val="002D6F31"/>
    <w:rsid w:val="002D7483"/>
    <w:rsid w:val="002D75BC"/>
    <w:rsid w:val="002E05E8"/>
    <w:rsid w:val="002E29A8"/>
    <w:rsid w:val="002E49A1"/>
    <w:rsid w:val="002E4D69"/>
    <w:rsid w:val="002E5C52"/>
    <w:rsid w:val="002E6624"/>
    <w:rsid w:val="002E76BD"/>
    <w:rsid w:val="002E7833"/>
    <w:rsid w:val="002F0987"/>
    <w:rsid w:val="002F13CB"/>
    <w:rsid w:val="002F1C60"/>
    <w:rsid w:val="002F22A8"/>
    <w:rsid w:val="002F2913"/>
    <w:rsid w:val="002F2DE5"/>
    <w:rsid w:val="002F40AD"/>
    <w:rsid w:val="002F487D"/>
    <w:rsid w:val="002F4C1E"/>
    <w:rsid w:val="002F4E62"/>
    <w:rsid w:val="002F4EB8"/>
    <w:rsid w:val="002F713D"/>
    <w:rsid w:val="002F7926"/>
    <w:rsid w:val="0030036E"/>
    <w:rsid w:val="00301DBC"/>
    <w:rsid w:val="00301DE4"/>
    <w:rsid w:val="00301DF2"/>
    <w:rsid w:val="00302ED2"/>
    <w:rsid w:val="00303E0C"/>
    <w:rsid w:val="00303FFF"/>
    <w:rsid w:val="00305EBE"/>
    <w:rsid w:val="00310028"/>
    <w:rsid w:val="00310338"/>
    <w:rsid w:val="0031127C"/>
    <w:rsid w:val="003115BF"/>
    <w:rsid w:val="0031257B"/>
    <w:rsid w:val="00312AA3"/>
    <w:rsid w:val="00314B5B"/>
    <w:rsid w:val="00314CF2"/>
    <w:rsid w:val="0031553F"/>
    <w:rsid w:val="00316DCF"/>
    <w:rsid w:val="00317FA3"/>
    <w:rsid w:val="00321441"/>
    <w:rsid w:val="00321E67"/>
    <w:rsid w:val="0032253A"/>
    <w:rsid w:val="00323215"/>
    <w:rsid w:val="0032701A"/>
    <w:rsid w:val="00330E9B"/>
    <w:rsid w:val="00331140"/>
    <w:rsid w:val="0033235F"/>
    <w:rsid w:val="003328C2"/>
    <w:rsid w:val="00333644"/>
    <w:rsid w:val="00333F9A"/>
    <w:rsid w:val="003341A4"/>
    <w:rsid w:val="00334566"/>
    <w:rsid w:val="003358B6"/>
    <w:rsid w:val="0033592B"/>
    <w:rsid w:val="003374CA"/>
    <w:rsid w:val="00340521"/>
    <w:rsid w:val="00340F64"/>
    <w:rsid w:val="003418DE"/>
    <w:rsid w:val="00341928"/>
    <w:rsid w:val="003419CD"/>
    <w:rsid w:val="00341D9A"/>
    <w:rsid w:val="00342D3B"/>
    <w:rsid w:val="00343203"/>
    <w:rsid w:val="00344B62"/>
    <w:rsid w:val="0034533A"/>
    <w:rsid w:val="003501F4"/>
    <w:rsid w:val="0035047D"/>
    <w:rsid w:val="00350888"/>
    <w:rsid w:val="0035116D"/>
    <w:rsid w:val="00351BB1"/>
    <w:rsid w:val="00352197"/>
    <w:rsid w:val="0035222A"/>
    <w:rsid w:val="003537BA"/>
    <w:rsid w:val="00353DDD"/>
    <w:rsid w:val="00355297"/>
    <w:rsid w:val="00356007"/>
    <w:rsid w:val="00356428"/>
    <w:rsid w:val="00357049"/>
    <w:rsid w:val="0036076E"/>
    <w:rsid w:val="00360D60"/>
    <w:rsid w:val="00361E8E"/>
    <w:rsid w:val="003624DE"/>
    <w:rsid w:val="003624E3"/>
    <w:rsid w:val="0036468B"/>
    <w:rsid w:val="00364E5D"/>
    <w:rsid w:val="00365849"/>
    <w:rsid w:val="00365DEB"/>
    <w:rsid w:val="003664FD"/>
    <w:rsid w:val="00367C56"/>
    <w:rsid w:val="00370089"/>
    <w:rsid w:val="0037092A"/>
    <w:rsid w:val="0037148B"/>
    <w:rsid w:val="00371597"/>
    <w:rsid w:val="00372BF7"/>
    <w:rsid w:val="00372EC2"/>
    <w:rsid w:val="00373630"/>
    <w:rsid w:val="003754EA"/>
    <w:rsid w:val="00375FA6"/>
    <w:rsid w:val="0038000B"/>
    <w:rsid w:val="00380446"/>
    <w:rsid w:val="00380591"/>
    <w:rsid w:val="0038273B"/>
    <w:rsid w:val="00384396"/>
    <w:rsid w:val="00385F9F"/>
    <w:rsid w:val="00386316"/>
    <w:rsid w:val="00387647"/>
    <w:rsid w:val="0039107D"/>
    <w:rsid w:val="0039251B"/>
    <w:rsid w:val="00392532"/>
    <w:rsid w:val="0039531F"/>
    <w:rsid w:val="00395410"/>
    <w:rsid w:val="00397D89"/>
    <w:rsid w:val="003A0AF5"/>
    <w:rsid w:val="003A0E1C"/>
    <w:rsid w:val="003A22EC"/>
    <w:rsid w:val="003A26E4"/>
    <w:rsid w:val="003A32EC"/>
    <w:rsid w:val="003A4819"/>
    <w:rsid w:val="003B001F"/>
    <w:rsid w:val="003B0069"/>
    <w:rsid w:val="003B0797"/>
    <w:rsid w:val="003B084C"/>
    <w:rsid w:val="003B1460"/>
    <w:rsid w:val="003B301C"/>
    <w:rsid w:val="003B3962"/>
    <w:rsid w:val="003B49FD"/>
    <w:rsid w:val="003B4A13"/>
    <w:rsid w:val="003B7166"/>
    <w:rsid w:val="003B734E"/>
    <w:rsid w:val="003C33F2"/>
    <w:rsid w:val="003C34C7"/>
    <w:rsid w:val="003C3C62"/>
    <w:rsid w:val="003C4197"/>
    <w:rsid w:val="003C48B4"/>
    <w:rsid w:val="003C4B1E"/>
    <w:rsid w:val="003C5D82"/>
    <w:rsid w:val="003C6089"/>
    <w:rsid w:val="003C7204"/>
    <w:rsid w:val="003C744A"/>
    <w:rsid w:val="003D0FDF"/>
    <w:rsid w:val="003D2596"/>
    <w:rsid w:val="003D2CA8"/>
    <w:rsid w:val="003D4153"/>
    <w:rsid w:val="003D5341"/>
    <w:rsid w:val="003D5C59"/>
    <w:rsid w:val="003E0061"/>
    <w:rsid w:val="003E02A3"/>
    <w:rsid w:val="003E1182"/>
    <w:rsid w:val="003E2CC3"/>
    <w:rsid w:val="003E3955"/>
    <w:rsid w:val="003E519A"/>
    <w:rsid w:val="003E5F3D"/>
    <w:rsid w:val="003E6032"/>
    <w:rsid w:val="003E6A00"/>
    <w:rsid w:val="003F05D1"/>
    <w:rsid w:val="003F0F8A"/>
    <w:rsid w:val="003F1601"/>
    <w:rsid w:val="003F1D4C"/>
    <w:rsid w:val="003F3856"/>
    <w:rsid w:val="003F54B5"/>
    <w:rsid w:val="003F57B6"/>
    <w:rsid w:val="003F57C4"/>
    <w:rsid w:val="003F61F4"/>
    <w:rsid w:val="003F6C21"/>
    <w:rsid w:val="003F7A9F"/>
    <w:rsid w:val="003F7C73"/>
    <w:rsid w:val="00400123"/>
    <w:rsid w:val="004002A3"/>
    <w:rsid w:val="00401B5C"/>
    <w:rsid w:val="00402136"/>
    <w:rsid w:val="00402AC6"/>
    <w:rsid w:val="004036FB"/>
    <w:rsid w:val="00403979"/>
    <w:rsid w:val="00404583"/>
    <w:rsid w:val="004045E9"/>
    <w:rsid w:val="004055E7"/>
    <w:rsid w:val="00405F9C"/>
    <w:rsid w:val="00411309"/>
    <w:rsid w:val="004138AB"/>
    <w:rsid w:val="0041451A"/>
    <w:rsid w:val="0041566B"/>
    <w:rsid w:val="0041694B"/>
    <w:rsid w:val="0041798C"/>
    <w:rsid w:val="0042123D"/>
    <w:rsid w:val="00421674"/>
    <w:rsid w:val="00421D6A"/>
    <w:rsid w:val="00421EF6"/>
    <w:rsid w:val="00422332"/>
    <w:rsid w:val="00424AB7"/>
    <w:rsid w:val="00425015"/>
    <w:rsid w:val="00425ACD"/>
    <w:rsid w:val="004271F4"/>
    <w:rsid w:val="00427571"/>
    <w:rsid w:val="0043034A"/>
    <w:rsid w:val="00434490"/>
    <w:rsid w:val="004349F5"/>
    <w:rsid w:val="004355DC"/>
    <w:rsid w:val="004355EA"/>
    <w:rsid w:val="00437A92"/>
    <w:rsid w:val="00437B69"/>
    <w:rsid w:val="00437DE7"/>
    <w:rsid w:val="004414E6"/>
    <w:rsid w:val="0044336F"/>
    <w:rsid w:val="00443FEB"/>
    <w:rsid w:val="00446385"/>
    <w:rsid w:val="004470C1"/>
    <w:rsid w:val="00447705"/>
    <w:rsid w:val="00450091"/>
    <w:rsid w:val="00451684"/>
    <w:rsid w:val="00451A1B"/>
    <w:rsid w:val="00451DF6"/>
    <w:rsid w:val="0045318F"/>
    <w:rsid w:val="00453B23"/>
    <w:rsid w:val="004552C4"/>
    <w:rsid w:val="00455799"/>
    <w:rsid w:val="00455DEE"/>
    <w:rsid w:val="00456897"/>
    <w:rsid w:val="00456FC1"/>
    <w:rsid w:val="00457030"/>
    <w:rsid w:val="004601AC"/>
    <w:rsid w:val="00460897"/>
    <w:rsid w:val="00461E43"/>
    <w:rsid w:val="0046320B"/>
    <w:rsid w:val="004639A5"/>
    <w:rsid w:val="0046421B"/>
    <w:rsid w:val="00464D3E"/>
    <w:rsid w:val="00467D90"/>
    <w:rsid w:val="00473050"/>
    <w:rsid w:val="004732F2"/>
    <w:rsid w:val="004740D1"/>
    <w:rsid w:val="0047484E"/>
    <w:rsid w:val="004754B7"/>
    <w:rsid w:val="004807F9"/>
    <w:rsid w:val="004826A3"/>
    <w:rsid w:val="00482799"/>
    <w:rsid w:val="00482DAB"/>
    <w:rsid w:val="004836C7"/>
    <w:rsid w:val="00483D39"/>
    <w:rsid w:val="00485B66"/>
    <w:rsid w:val="0048603E"/>
    <w:rsid w:val="00486EC9"/>
    <w:rsid w:val="00487BF5"/>
    <w:rsid w:val="00490E45"/>
    <w:rsid w:val="004915A1"/>
    <w:rsid w:val="004917F3"/>
    <w:rsid w:val="004918E3"/>
    <w:rsid w:val="004929DC"/>
    <w:rsid w:val="00493150"/>
    <w:rsid w:val="00494623"/>
    <w:rsid w:val="00497B2C"/>
    <w:rsid w:val="004A0001"/>
    <w:rsid w:val="004A09FE"/>
    <w:rsid w:val="004A0C32"/>
    <w:rsid w:val="004A0F3C"/>
    <w:rsid w:val="004A1C7B"/>
    <w:rsid w:val="004A319E"/>
    <w:rsid w:val="004A33A8"/>
    <w:rsid w:val="004A3D2F"/>
    <w:rsid w:val="004A3E88"/>
    <w:rsid w:val="004A5FBA"/>
    <w:rsid w:val="004A6413"/>
    <w:rsid w:val="004A726D"/>
    <w:rsid w:val="004A73F1"/>
    <w:rsid w:val="004B21E8"/>
    <w:rsid w:val="004B28CB"/>
    <w:rsid w:val="004B2CD3"/>
    <w:rsid w:val="004B35EC"/>
    <w:rsid w:val="004B3F3F"/>
    <w:rsid w:val="004B454B"/>
    <w:rsid w:val="004B499D"/>
    <w:rsid w:val="004B5A1F"/>
    <w:rsid w:val="004B63DD"/>
    <w:rsid w:val="004B6C7B"/>
    <w:rsid w:val="004B7381"/>
    <w:rsid w:val="004C0BD6"/>
    <w:rsid w:val="004C1102"/>
    <w:rsid w:val="004C2236"/>
    <w:rsid w:val="004C2AB7"/>
    <w:rsid w:val="004C2F60"/>
    <w:rsid w:val="004C69D7"/>
    <w:rsid w:val="004D0677"/>
    <w:rsid w:val="004D115A"/>
    <w:rsid w:val="004D17F5"/>
    <w:rsid w:val="004D222F"/>
    <w:rsid w:val="004D22FA"/>
    <w:rsid w:val="004D29B1"/>
    <w:rsid w:val="004D2D0B"/>
    <w:rsid w:val="004D45D1"/>
    <w:rsid w:val="004D4695"/>
    <w:rsid w:val="004D6577"/>
    <w:rsid w:val="004D7A40"/>
    <w:rsid w:val="004D7C0C"/>
    <w:rsid w:val="004E0346"/>
    <w:rsid w:val="004E0733"/>
    <w:rsid w:val="004E1926"/>
    <w:rsid w:val="004E357A"/>
    <w:rsid w:val="004E425B"/>
    <w:rsid w:val="004E462D"/>
    <w:rsid w:val="004E4BD3"/>
    <w:rsid w:val="004E5B03"/>
    <w:rsid w:val="004E673C"/>
    <w:rsid w:val="004F0CA0"/>
    <w:rsid w:val="004F41E1"/>
    <w:rsid w:val="004F445B"/>
    <w:rsid w:val="004F4861"/>
    <w:rsid w:val="004F58E1"/>
    <w:rsid w:val="004F596B"/>
    <w:rsid w:val="004F69BF"/>
    <w:rsid w:val="004F7B6C"/>
    <w:rsid w:val="0050003C"/>
    <w:rsid w:val="005018E3"/>
    <w:rsid w:val="005018F0"/>
    <w:rsid w:val="005022D2"/>
    <w:rsid w:val="00502F31"/>
    <w:rsid w:val="00504300"/>
    <w:rsid w:val="00504719"/>
    <w:rsid w:val="0050485C"/>
    <w:rsid w:val="00505D8A"/>
    <w:rsid w:val="00507998"/>
    <w:rsid w:val="005102FE"/>
    <w:rsid w:val="00510C2F"/>
    <w:rsid w:val="00510F05"/>
    <w:rsid w:val="00511AE2"/>
    <w:rsid w:val="00511FC2"/>
    <w:rsid w:val="00512FE5"/>
    <w:rsid w:val="0051300E"/>
    <w:rsid w:val="005132FD"/>
    <w:rsid w:val="00516B09"/>
    <w:rsid w:val="005173B3"/>
    <w:rsid w:val="00517BD6"/>
    <w:rsid w:val="00517BED"/>
    <w:rsid w:val="0052276D"/>
    <w:rsid w:val="00523FDF"/>
    <w:rsid w:val="005243E8"/>
    <w:rsid w:val="00526E8B"/>
    <w:rsid w:val="00526F2B"/>
    <w:rsid w:val="00530AA1"/>
    <w:rsid w:val="00530CBC"/>
    <w:rsid w:val="00531668"/>
    <w:rsid w:val="00534A1C"/>
    <w:rsid w:val="00535FE6"/>
    <w:rsid w:val="005369C7"/>
    <w:rsid w:val="00536CE1"/>
    <w:rsid w:val="005373F6"/>
    <w:rsid w:val="005373FD"/>
    <w:rsid w:val="00537482"/>
    <w:rsid w:val="0053769C"/>
    <w:rsid w:val="005376C5"/>
    <w:rsid w:val="00537B00"/>
    <w:rsid w:val="00541ABF"/>
    <w:rsid w:val="00542C20"/>
    <w:rsid w:val="005451A4"/>
    <w:rsid w:val="00545444"/>
    <w:rsid w:val="0054563C"/>
    <w:rsid w:val="00545C21"/>
    <w:rsid w:val="00546F68"/>
    <w:rsid w:val="00550178"/>
    <w:rsid w:val="00551166"/>
    <w:rsid w:val="00551721"/>
    <w:rsid w:val="00551C50"/>
    <w:rsid w:val="005520A4"/>
    <w:rsid w:val="00552B75"/>
    <w:rsid w:val="00554229"/>
    <w:rsid w:val="0055456F"/>
    <w:rsid w:val="00555EAC"/>
    <w:rsid w:val="005570AA"/>
    <w:rsid w:val="005575F7"/>
    <w:rsid w:val="005667C3"/>
    <w:rsid w:val="00566CD0"/>
    <w:rsid w:val="00566CD6"/>
    <w:rsid w:val="00567422"/>
    <w:rsid w:val="0056755E"/>
    <w:rsid w:val="005718A9"/>
    <w:rsid w:val="00571B93"/>
    <w:rsid w:val="00573EAE"/>
    <w:rsid w:val="00574BF1"/>
    <w:rsid w:val="00577631"/>
    <w:rsid w:val="005809D2"/>
    <w:rsid w:val="00586A55"/>
    <w:rsid w:val="00590749"/>
    <w:rsid w:val="00591A00"/>
    <w:rsid w:val="00593D5B"/>
    <w:rsid w:val="00593F77"/>
    <w:rsid w:val="00594C72"/>
    <w:rsid w:val="00596CA8"/>
    <w:rsid w:val="0059706C"/>
    <w:rsid w:val="00597386"/>
    <w:rsid w:val="00597862"/>
    <w:rsid w:val="005A201D"/>
    <w:rsid w:val="005A2445"/>
    <w:rsid w:val="005A2980"/>
    <w:rsid w:val="005A336D"/>
    <w:rsid w:val="005A33E6"/>
    <w:rsid w:val="005A374E"/>
    <w:rsid w:val="005A63AD"/>
    <w:rsid w:val="005A77A3"/>
    <w:rsid w:val="005B1C5D"/>
    <w:rsid w:val="005B2229"/>
    <w:rsid w:val="005B244D"/>
    <w:rsid w:val="005B35E6"/>
    <w:rsid w:val="005B394C"/>
    <w:rsid w:val="005B574A"/>
    <w:rsid w:val="005B5E59"/>
    <w:rsid w:val="005B61A1"/>
    <w:rsid w:val="005B6339"/>
    <w:rsid w:val="005C0D1C"/>
    <w:rsid w:val="005C0DFD"/>
    <w:rsid w:val="005C2D9F"/>
    <w:rsid w:val="005C4314"/>
    <w:rsid w:val="005C4686"/>
    <w:rsid w:val="005C5300"/>
    <w:rsid w:val="005C5DEE"/>
    <w:rsid w:val="005D08F6"/>
    <w:rsid w:val="005D0EEC"/>
    <w:rsid w:val="005D1ED3"/>
    <w:rsid w:val="005D2A3B"/>
    <w:rsid w:val="005D7F5D"/>
    <w:rsid w:val="005E0269"/>
    <w:rsid w:val="005E15BE"/>
    <w:rsid w:val="005E2880"/>
    <w:rsid w:val="005E301C"/>
    <w:rsid w:val="005E393C"/>
    <w:rsid w:val="005E4790"/>
    <w:rsid w:val="005E482D"/>
    <w:rsid w:val="005F0636"/>
    <w:rsid w:val="005F114C"/>
    <w:rsid w:val="005F169E"/>
    <w:rsid w:val="005F17A0"/>
    <w:rsid w:val="005F1EAC"/>
    <w:rsid w:val="005F2485"/>
    <w:rsid w:val="005F29F3"/>
    <w:rsid w:val="005F44CF"/>
    <w:rsid w:val="005F4AB2"/>
    <w:rsid w:val="005F5688"/>
    <w:rsid w:val="005F5E53"/>
    <w:rsid w:val="005F632D"/>
    <w:rsid w:val="005F6634"/>
    <w:rsid w:val="005F6D45"/>
    <w:rsid w:val="005F6FE6"/>
    <w:rsid w:val="005F7E6A"/>
    <w:rsid w:val="00600F9C"/>
    <w:rsid w:val="00600FC0"/>
    <w:rsid w:val="00603846"/>
    <w:rsid w:val="00604A06"/>
    <w:rsid w:val="0060506B"/>
    <w:rsid w:val="0060547B"/>
    <w:rsid w:val="0060695E"/>
    <w:rsid w:val="00606FC2"/>
    <w:rsid w:val="006074D2"/>
    <w:rsid w:val="006100A9"/>
    <w:rsid w:val="00610D9F"/>
    <w:rsid w:val="00610FF9"/>
    <w:rsid w:val="006111A7"/>
    <w:rsid w:val="00611637"/>
    <w:rsid w:val="006130D4"/>
    <w:rsid w:val="00613BC8"/>
    <w:rsid w:val="00614A3E"/>
    <w:rsid w:val="00614C7A"/>
    <w:rsid w:val="00615E21"/>
    <w:rsid w:val="006160DE"/>
    <w:rsid w:val="00616128"/>
    <w:rsid w:val="00616EB1"/>
    <w:rsid w:val="00616F86"/>
    <w:rsid w:val="006209A6"/>
    <w:rsid w:val="00621988"/>
    <w:rsid w:val="00622421"/>
    <w:rsid w:val="006224AD"/>
    <w:rsid w:val="0062268E"/>
    <w:rsid w:val="00622C7C"/>
    <w:rsid w:val="0062413B"/>
    <w:rsid w:val="00624543"/>
    <w:rsid w:val="00624B11"/>
    <w:rsid w:val="00625A7C"/>
    <w:rsid w:val="00626750"/>
    <w:rsid w:val="0062688F"/>
    <w:rsid w:val="00627775"/>
    <w:rsid w:val="00630DD6"/>
    <w:rsid w:val="00631375"/>
    <w:rsid w:val="00631E36"/>
    <w:rsid w:val="0063396C"/>
    <w:rsid w:val="00634997"/>
    <w:rsid w:val="00634D99"/>
    <w:rsid w:val="00635BE7"/>
    <w:rsid w:val="00635F50"/>
    <w:rsid w:val="00636A33"/>
    <w:rsid w:val="006402F2"/>
    <w:rsid w:val="006416BC"/>
    <w:rsid w:val="00642742"/>
    <w:rsid w:val="00642D50"/>
    <w:rsid w:val="00643F89"/>
    <w:rsid w:val="006454C1"/>
    <w:rsid w:val="00647F91"/>
    <w:rsid w:val="006500FA"/>
    <w:rsid w:val="00651CC2"/>
    <w:rsid w:val="0065364C"/>
    <w:rsid w:val="00654AAC"/>
    <w:rsid w:val="00655919"/>
    <w:rsid w:val="00655AD0"/>
    <w:rsid w:val="00655E08"/>
    <w:rsid w:val="00656DA8"/>
    <w:rsid w:val="00660CA2"/>
    <w:rsid w:val="006611B5"/>
    <w:rsid w:val="00662368"/>
    <w:rsid w:val="0066310E"/>
    <w:rsid w:val="00663473"/>
    <w:rsid w:val="00663D21"/>
    <w:rsid w:val="00664333"/>
    <w:rsid w:val="00664C9F"/>
    <w:rsid w:val="006652D6"/>
    <w:rsid w:val="00666BEE"/>
    <w:rsid w:val="00670E9F"/>
    <w:rsid w:val="00670F57"/>
    <w:rsid w:val="00671127"/>
    <w:rsid w:val="00671195"/>
    <w:rsid w:val="006720BB"/>
    <w:rsid w:val="00672524"/>
    <w:rsid w:val="006725D5"/>
    <w:rsid w:val="00673141"/>
    <w:rsid w:val="006770A3"/>
    <w:rsid w:val="00677BE5"/>
    <w:rsid w:val="00680E40"/>
    <w:rsid w:val="00681616"/>
    <w:rsid w:val="00682510"/>
    <w:rsid w:val="00682931"/>
    <w:rsid w:val="0068317F"/>
    <w:rsid w:val="00685F5E"/>
    <w:rsid w:val="00686623"/>
    <w:rsid w:val="00686B6D"/>
    <w:rsid w:val="006870A2"/>
    <w:rsid w:val="00687F9C"/>
    <w:rsid w:val="0069035F"/>
    <w:rsid w:val="00691224"/>
    <w:rsid w:val="0069190B"/>
    <w:rsid w:val="00692268"/>
    <w:rsid w:val="0069347F"/>
    <w:rsid w:val="0069733F"/>
    <w:rsid w:val="006A00EF"/>
    <w:rsid w:val="006A1031"/>
    <w:rsid w:val="006A1B30"/>
    <w:rsid w:val="006A2BC6"/>
    <w:rsid w:val="006A2E69"/>
    <w:rsid w:val="006A3496"/>
    <w:rsid w:val="006A617D"/>
    <w:rsid w:val="006A67BE"/>
    <w:rsid w:val="006A7811"/>
    <w:rsid w:val="006A7A08"/>
    <w:rsid w:val="006B2943"/>
    <w:rsid w:val="006B3840"/>
    <w:rsid w:val="006B5330"/>
    <w:rsid w:val="006B53AF"/>
    <w:rsid w:val="006B5796"/>
    <w:rsid w:val="006B6ACF"/>
    <w:rsid w:val="006B7153"/>
    <w:rsid w:val="006B77A8"/>
    <w:rsid w:val="006C124C"/>
    <w:rsid w:val="006C2109"/>
    <w:rsid w:val="006C2569"/>
    <w:rsid w:val="006C2B48"/>
    <w:rsid w:val="006C2B6E"/>
    <w:rsid w:val="006C3F27"/>
    <w:rsid w:val="006C427A"/>
    <w:rsid w:val="006C5CE0"/>
    <w:rsid w:val="006C7204"/>
    <w:rsid w:val="006D0F4C"/>
    <w:rsid w:val="006D1893"/>
    <w:rsid w:val="006D25B3"/>
    <w:rsid w:val="006D2DC7"/>
    <w:rsid w:val="006D3410"/>
    <w:rsid w:val="006D4BEB"/>
    <w:rsid w:val="006D5538"/>
    <w:rsid w:val="006D598D"/>
    <w:rsid w:val="006D6379"/>
    <w:rsid w:val="006D75EC"/>
    <w:rsid w:val="006D7BFC"/>
    <w:rsid w:val="006E1695"/>
    <w:rsid w:val="006E17FB"/>
    <w:rsid w:val="006E223E"/>
    <w:rsid w:val="006E2D9B"/>
    <w:rsid w:val="006E3515"/>
    <w:rsid w:val="006E38AB"/>
    <w:rsid w:val="006E3DBD"/>
    <w:rsid w:val="006E4B36"/>
    <w:rsid w:val="006E67C8"/>
    <w:rsid w:val="006E72AC"/>
    <w:rsid w:val="006E7BDC"/>
    <w:rsid w:val="006F2813"/>
    <w:rsid w:val="006F2D44"/>
    <w:rsid w:val="00701068"/>
    <w:rsid w:val="00703749"/>
    <w:rsid w:val="00703E98"/>
    <w:rsid w:val="0070634B"/>
    <w:rsid w:val="00706D56"/>
    <w:rsid w:val="00710377"/>
    <w:rsid w:val="00711A9F"/>
    <w:rsid w:val="00711C05"/>
    <w:rsid w:val="00712693"/>
    <w:rsid w:val="00713787"/>
    <w:rsid w:val="00713AF3"/>
    <w:rsid w:val="00714004"/>
    <w:rsid w:val="007142AD"/>
    <w:rsid w:val="00714544"/>
    <w:rsid w:val="0071507A"/>
    <w:rsid w:val="00715ACF"/>
    <w:rsid w:val="007165B4"/>
    <w:rsid w:val="00716EDB"/>
    <w:rsid w:val="0071789B"/>
    <w:rsid w:val="00717940"/>
    <w:rsid w:val="00717B5F"/>
    <w:rsid w:val="0072335C"/>
    <w:rsid w:val="00724440"/>
    <w:rsid w:val="007262A8"/>
    <w:rsid w:val="00726347"/>
    <w:rsid w:val="00726460"/>
    <w:rsid w:val="007266B5"/>
    <w:rsid w:val="007267F9"/>
    <w:rsid w:val="00726F5E"/>
    <w:rsid w:val="00727037"/>
    <w:rsid w:val="00730883"/>
    <w:rsid w:val="0073457A"/>
    <w:rsid w:val="00734C93"/>
    <w:rsid w:val="0073618C"/>
    <w:rsid w:val="0073639E"/>
    <w:rsid w:val="00740B45"/>
    <w:rsid w:val="007438F6"/>
    <w:rsid w:val="00743F86"/>
    <w:rsid w:val="007470F1"/>
    <w:rsid w:val="00750807"/>
    <w:rsid w:val="00750E71"/>
    <w:rsid w:val="0075306B"/>
    <w:rsid w:val="007532B9"/>
    <w:rsid w:val="00753C0B"/>
    <w:rsid w:val="00754518"/>
    <w:rsid w:val="0075461E"/>
    <w:rsid w:val="00755B19"/>
    <w:rsid w:val="007563DC"/>
    <w:rsid w:val="007574D0"/>
    <w:rsid w:val="00757781"/>
    <w:rsid w:val="007578DE"/>
    <w:rsid w:val="00757EAD"/>
    <w:rsid w:val="007606F8"/>
    <w:rsid w:val="00761173"/>
    <w:rsid w:val="007618DC"/>
    <w:rsid w:val="00761A90"/>
    <w:rsid w:val="007627F0"/>
    <w:rsid w:val="00764AA0"/>
    <w:rsid w:val="00767E9E"/>
    <w:rsid w:val="0077183A"/>
    <w:rsid w:val="007721BB"/>
    <w:rsid w:val="007732B0"/>
    <w:rsid w:val="0077470D"/>
    <w:rsid w:val="007758CE"/>
    <w:rsid w:val="0077759F"/>
    <w:rsid w:val="0077776E"/>
    <w:rsid w:val="00781930"/>
    <w:rsid w:val="0078200C"/>
    <w:rsid w:val="00782CBE"/>
    <w:rsid w:val="00783226"/>
    <w:rsid w:val="007836F6"/>
    <w:rsid w:val="00783E8B"/>
    <w:rsid w:val="00784060"/>
    <w:rsid w:val="00784C76"/>
    <w:rsid w:val="0078573D"/>
    <w:rsid w:val="007857F0"/>
    <w:rsid w:val="0078620F"/>
    <w:rsid w:val="00790E23"/>
    <w:rsid w:val="00793525"/>
    <w:rsid w:val="0079545C"/>
    <w:rsid w:val="00795681"/>
    <w:rsid w:val="00795E64"/>
    <w:rsid w:val="00796B19"/>
    <w:rsid w:val="00797342"/>
    <w:rsid w:val="007A23CB"/>
    <w:rsid w:val="007A3C3C"/>
    <w:rsid w:val="007A438F"/>
    <w:rsid w:val="007A6231"/>
    <w:rsid w:val="007A63AE"/>
    <w:rsid w:val="007B04BB"/>
    <w:rsid w:val="007B18FB"/>
    <w:rsid w:val="007B3D84"/>
    <w:rsid w:val="007B4336"/>
    <w:rsid w:val="007B5619"/>
    <w:rsid w:val="007B5917"/>
    <w:rsid w:val="007B6108"/>
    <w:rsid w:val="007B6711"/>
    <w:rsid w:val="007C0A1E"/>
    <w:rsid w:val="007C1D5F"/>
    <w:rsid w:val="007C2EAC"/>
    <w:rsid w:val="007C3B8C"/>
    <w:rsid w:val="007C40AE"/>
    <w:rsid w:val="007C5930"/>
    <w:rsid w:val="007C7821"/>
    <w:rsid w:val="007C7E99"/>
    <w:rsid w:val="007D0A8A"/>
    <w:rsid w:val="007D10CF"/>
    <w:rsid w:val="007D3128"/>
    <w:rsid w:val="007D4AD1"/>
    <w:rsid w:val="007D4FA5"/>
    <w:rsid w:val="007D78B0"/>
    <w:rsid w:val="007E0A38"/>
    <w:rsid w:val="007E2275"/>
    <w:rsid w:val="007E262F"/>
    <w:rsid w:val="007F0C12"/>
    <w:rsid w:val="007F19C8"/>
    <w:rsid w:val="007F2462"/>
    <w:rsid w:val="007F25DE"/>
    <w:rsid w:val="007F405E"/>
    <w:rsid w:val="007F588B"/>
    <w:rsid w:val="007F5D13"/>
    <w:rsid w:val="007F7609"/>
    <w:rsid w:val="007F7E21"/>
    <w:rsid w:val="00801409"/>
    <w:rsid w:val="00803546"/>
    <w:rsid w:val="00803DC7"/>
    <w:rsid w:val="00804875"/>
    <w:rsid w:val="008068A1"/>
    <w:rsid w:val="00806AF8"/>
    <w:rsid w:val="008076AA"/>
    <w:rsid w:val="00807EED"/>
    <w:rsid w:val="00810952"/>
    <w:rsid w:val="00810C12"/>
    <w:rsid w:val="00811076"/>
    <w:rsid w:val="008117EB"/>
    <w:rsid w:val="00815AD1"/>
    <w:rsid w:val="008162D5"/>
    <w:rsid w:val="00816316"/>
    <w:rsid w:val="00816FB9"/>
    <w:rsid w:val="00820BF6"/>
    <w:rsid w:val="00821148"/>
    <w:rsid w:val="00823465"/>
    <w:rsid w:val="0082372C"/>
    <w:rsid w:val="00825DA9"/>
    <w:rsid w:val="00826308"/>
    <w:rsid w:val="00827014"/>
    <w:rsid w:val="00827422"/>
    <w:rsid w:val="0082761E"/>
    <w:rsid w:val="00827904"/>
    <w:rsid w:val="008305CB"/>
    <w:rsid w:val="008310F2"/>
    <w:rsid w:val="008337DB"/>
    <w:rsid w:val="00834F83"/>
    <w:rsid w:val="008364FC"/>
    <w:rsid w:val="00836EF5"/>
    <w:rsid w:val="00842BD3"/>
    <w:rsid w:val="00843917"/>
    <w:rsid w:val="008453FC"/>
    <w:rsid w:val="008458C8"/>
    <w:rsid w:val="0084671C"/>
    <w:rsid w:val="00847280"/>
    <w:rsid w:val="00853518"/>
    <w:rsid w:val="00854C0F"/>
    <w:rsid w:val="00856688"/>
    <w:rsid w:val="00856961"/>
    <w:rsid w:val="00857160"/>
    <w:rsid w:val="0086017B"/>
    <w:rsid w:val="00863DB3"/>
    <w:rsid w:val="008642DF"/>
    <w:rsid w:val="008648EC"/>
    <w:rsid w:val="00866FB4"/>
    <w:rsid w:val="008672F3"/>
    <w:rsid w:val="008676F1"/>
    <w:rsid w:val="008708C9"/>
    <w:rsid w:val="00870A66"/>
    <w:rsid w:val="0087103F"/>
    <w:rsid w:val="0087210B"/>
    <w:rsid w:val="00872610"/>
    <w:rsid w:val="00872A30"/>
    <w:rsid w:val="008738BC"/>
    <w:rsid w:val="00875ED7"/>
    <w:rsid w:val="00877ACD"/>
    <w:rsid w:val="00880C68"/>
    <w:rsid w:val="00881235"/>
    <w:rsid w:val="00881479"/>
    <w:rsid w:val="00881F23"/>
    <w:rsid w:val="00882F0E"/>
    <w:rsid w:val="008849B5"/>
    <w:rsid w:val="00886B4F"/>
    <w:rsid w:val="008871D4"/>
    <w:rsid w:val="00892108"/>
    <w:rsid w:val="00892B74"/>
    <w:rsid w:val="00893AD2"/>
    <w:rsid w:val="00895E04"/>
    <w:rsid w:val="00897D2A"/>
    <w:rsid w:val="00897E13"/>
    <w:rsid w:val="008A04A1"/>
    <w:rsid w:val="008A0842"/>
    <w:rsid w:val="008A0FC1"/>
    <w:rsid w:val="008A10B6"/>
    <w:rsid w:val="008A2470"/>
    <w:rsid w:val="008A2B15"/>
    <w:rsid w:val="008A3CD2"/>
    <w:rsid w:val="008A3F2F"/>
    <w:rsid w:val="008A3F6A"/>
    <w:rsid w:val="008A40A2"/>
    <w:rsid w:val="008A4E7E"/>
    <w:rsid w:val="008A5389"/>
    <w:rsid w:val="008A55E2"/>
    <w:rsid w:val="008A5D78"/>
    <w:rsid w:val="008A670B"/>
    <w:rsid w:val="008A7B5C"/>
    <w:rsid w:val="008B26EE"/>
    <w:rsid w:val="008B2C17"/>
    <w:rsid w:val="008B51E8"/>
    <w:rsid w:val="008B59CF"/>
    <w:rsid w:val="008B6735"/>
    <w:rsid w:val="008C00A3"/>
    <w:rsid w:val="008C33D6"/>
    <w:rsid w:val="008C3565"/>
    <w:rsid w:val="008C6E4A"/>
    <w:rsid w:val="008C75A4"/>
    <w:rsid w:val="008C7CA9"/>
    <w:rsid w:val="008D00BF"/>
    <w:rsid w:val="008D00D1"/>
    <w:rsid w:val="008D0120"/>
    <w:rsid w:val="008D0EC8"/>
    <w:rsid w:val="008D111C"/>
    <w:rsid w:val="008D11D7"/>
    <w:rsid w:val="008D11DD"/>
    <w:rsid w:val="008D19FB"/>
    <w:rsid w:val="008D1EB6"/>
    <w:rsid w:val="008D2253"/>
    <w:rsid w:val="008D2B45"/>
    <w:rsid w:val="008D2F6F"/>
    <w:rsid w:val="008D33D7"/>
    <w:rsid w:val="008D38CD"/>
    <w:rsid w:val="008D3CD5"/>
    <w:rsid w:val="008D43A2"/>
    <w:rsid w:val="008D460D"/>
    <w:rsid w:val="008D4847"/>
    <w:rsid w:val="008D4891"/>
    <w:rsid w:val="008D6322"/>
    <w:rsid w:val="008D64C6"/>
    <w:rsid w:val="008D717E"/>
    <w:rsid w:val="008D7A46"/>
    <w:rsid w:val="008D7FF7"/>
    <w:rsid w:val="008E0199"/>
    <w:rsid w:val="008E13D4"/>
    <w:rsid w:val="008E31F9"/>
    <w:rsid w:val="008E46A8"/>
    <w:rsid w:val="008E623E"/>
    <w:rsid w:val="008F0499"/>
    <w:rsid w:val="008F0AAA"/>
    <w:rsid w:val="008F1794"/>
    <w:rsid w:val="008F2829"/>
    <w:rsid w:val="008F4075"/>
    <w:rsid w:val="008F5174"/>
    <w:rsid w:val="0090092C"/>
    <w:rsid w:val="0090283B"/>
    <w:rsid w:val="00902CF1"/>
    <w:rsid w:val="00903431"/>
    <w:rsid w:val="00903B04"/>
    <w:rsid w:val="009044D3"/>
    <w:rsid w:val="009044DF"/>
    <w:rsid w:val="00904D77"/>
    <w:rsid w:val="00907D55"/>
    <w:rsid w:val="00911484"/>
    <w:rsid w:val="009121D6"/>
    <w:rsid w:val="009128C3"/>
    <w:rsid w:val="009135DD"/>
    <w:rsid w:val="009137A0"/>
    <w:rsid w:val="0091441E"/>
    <w:rsid w:val="00915237"/>
    <w:rsid w:val="009154B5"/>
    <w:rsid w:val="00916793"/>
    <w:rsid w:val="00916887"/>
    <w:rsid w:val="00920C58"/>
    <w:rsid w:val="00926065"/>
    <w:rsid w:val="00926E15"/>
    <w:rsid w:val="009277B0"/>
    <w:rsid w:val="00927F6F"/>
    <w:rsid w:val="00930D2D"/>
    <w:rsid w:val="0093122C"/>
    <w:rsid w:val="0093294B"/>
    <w:rsid w:val="0093297D"/>
    <w:rsid w:val="00936ACC"/>
    <w:rsid w:val="009370A8"/>
    <w:rsid w:val="00937239"/>
    <w:rsid w:val="00940439"/>
    <w:rsid w:val="00943A08"/>
    <w:rsid w:val="00943A70"/>
    <w:rsid w:val="00943FC7"/>
    <w:rsid w:val="0094412C"/>
    <w:rsid w:val="00944DF4"/>
    <w:rsid w:val="00944F77"/>
    <w:rsid w:val="0094530E"/>
    <w:rsid w:val="00945A2A"/>
    <w:rsid w:val="0094610C"/>
    <w:rsid w:val="0094701C"/>
    <w:rsid w:val="00947363"/>
    <w:rsid w:val="009521D9"/>
    <w:rsid w:val="009539CB"/>
    <w:rsid w:val="0095505B"/>
    <w:rsid w:val="00955778"/>
    <w:rsid w:val="0095788A"/>
    <w:rsid w:val="00957F81"/>
    <w:rsid w:val="0096078E"/>
    <w:rsid w:val="00960F58"/>
    <w:rsid w:val="009619CD"/>
    <w:rsid w:val="00962203"/>
    <w:rsid w:val="00965979"/>
    <w:rsid w:val="00965DC0"/>
    <w:rsid w:val="00966775"/>
    <w:rsid w:val="00967210"/>
    <w:rsid w:val="00970C81"/>
    <w:rsid w:val="00971000"/>
    <w:rsid w:val="00971334"/>
    <w:rsid w:val="00971E39"/>
    <w:rsid w:val="009721F6"/>
    <w:rsid w:val="009742E2"/>
    <w:rsid w:val="009777E1"/>
    <w:rsid w:val="00980038"/>
    <w:rsid w:val="009806D5"/>
    <w:rsid w:val="00981198"/>
    <w:rsid w:val="00982CD3"/>
    <w:rsid w:val="00982F4A"/>
    <w:rsid w:val="00983C60"/>
    <w:rsid w:val="00984278"/>
    <w:rsid w:val="00986F7E"/>
    <w:rsid w:val="009870BC"/>
    <w:rsid w:val="00990F24"/>
    <w:rsid w:val="0099276E"/>
    <w:rsid w:val="00993562"/>
    <w:rsid w:val="00993E05"/>
    <w:rsid w:val="00993FCB"/>
    <w:rsid w:val="00994321"/>
    <w:rsid w:val="009968B4"/>
    <w:rsid w:val="00996DFF"/>
    <w:rsid w:val="009A13B9"/>
    <w:rsid w:val="009A1451"/>
    <w:rsid w:val="009A19DB"/>
    <w:rsid w:val="009A20DB"/>
    <w:rsid w:val="009A2359"/>
    <w:rsid w:val="009A2758"/>
    <w:rsid w:val="009A38F6"/>
    <w:rsid w:val="009A5CFD"/>
    <w:rsid w:val="009A780E"/>
    <w:rsid w:val="009B0180"/>
    <w:rsid w:val="009B0CA6"/>
    <w:rsid w:val="009B0E97"/>
    <w:rsid w:val="009B1027"/>
    <w:rsid w:val="009B24B8"/>
    <w:rsid w:val="009B2857"/>
    <w:rsid w:val="009B68AF"/>
    <w:rsid w:val="009B6D27"/>
    <w:rsid w:val="009C0506"/>
    <w:rsid w:val="009C053D"/>
    <w:rsid w:val="009C06F9"/>
    <w:rsid w:val="009C127C"/>
    <w:rsid w:val="009C4EFA"/>
    <w:rsid w:val="009C4FEB"/>
    <w:rsid w:val="009C617A"/>
    <w:rsid w:val="009C754C"/>
    <w:rsid w:val="009C763A"/>
    <w:rsid w:val="009D0149"/>
    <w:rsid w:val="009D10EA"/>
    <w:rsid w:val="009D1A6C"/>
    <w:rsid w:val="009D1B40"/>
    <w:rsid w:val="009D2563"/>
    <w:rsid w:val="009D42D9"/>
    <w:rsid w:val="009D4423"/>
    <w:rsid w:val="009D450F"/>
    <w:rsid w:val="009D591C"/>
    <w:rsid w:val="009D774B"/>
    <w:rsid w:val="009E11F7"/>
    <w:rsid w:val="009E19E0"/>
    <w:rsid w:val="009E1CD2"/>
    <w:rsid w:val="009E1E7A"/>
    <w:rsid w:val="009E25C8"/>
    <w:rsid w:val="009E26C9"/>
    <w:rsid w:val="009E4FE0"/>
    <w:rsid w:val="009E5FD6"/>
    <w:rsid w:val="009E6F76"/>
    <w:rsid w:val="009E7A95"/>
    <w:rsid w:val="009E7E0B"/>
    <w:rsid w:val="009F03E3"/>
    <w:rsid w:val="009F35ED"/>
    <w:rsid w:val="009F53F3"/>
    <w:rsid w:val="009F5458"/>
    <w:rsid w:val="009F7733"/>
    <w:rsid w:val="00A002E1"/>
    <w:rsid w:val="00A00DB1"/>
    <w:rsid w:val="00A0152C"/>
    <w:rsid w:val="00A0377D"/>
    <w:rsid w:val="00A038A1"/>
    <w:rsid w:val="00A03FEA"/>
    <w:rsid w:val="00A05604"/>
    <w:rsid w:val="00A0598B"/>
    <w:rsid w:val="00A10BD1"/>
    <w:rsid w:val="00A11820"/>
    <w:rsid w:val="00A12252"/>
    <w:rsid w:val="00A12842"/>
    <w:rsid w:val="00A1367F"/>
    <w:rsid w:val="00A157E0"/>
    <w:rsid w:val="00A15B94"/>
    <w:rsid w:val="00A1624C"/>
    <w:rsid w:val="00A16AE9"/>
    <w:rsid w:val="00A2084D"/>
    <w:rsid w:val="00A22B09"/>
    <w:rsid w:val="00A2380D"/>
    <w:rsid w:val="00A25093"/>
    <w:rsid w:val="00A25538"/>
    <w:rsid w:val="00A25CF3"/>
    <w:rsid w:val="00A2698C"/>
    <w:rsid w:val="00A32765"/>
    <w:rsid w:val="00A36D01"/>
    <w:rsid w:val="00A40DCC"/>
    <w:rsid w:val="00A40F41"/>
    <w:rsid w:val="00A41AC3"/>
    <w:rsid w:val="00A42401"/>
    <w:rsid w:val="00A43456"/>
    <w:rsid w:val="00A44CED"/>
    <w:rsid w:val="00A454AB"/>
    <w:rsid w:val="00A46D41"/>
    <w:rsid w:val="00A46D48"/>
    <w:rsid w:val="00A46D6C"/>
    <w:rsid w:val="00A47BB0"/>
    <w:rsid w:val="00A47FAB"/>
    <w:rsid w:val="00A506D3"/>
    <w:rsid w:val="00A52606"/>
    <w:rsid w:val="00A544FA"/>
    <w:rsid w:val="00A5476E"/>
    <w:rsid w:val="00A54AEB"/>
    <w:rsid w:val="00A55474"/>
    <w:rsid w:val="00A566EA"/>
    <w:rsid w:val="00A5695F"/>
    <w:rsid w:val="00A56CE0"/>
    <w:rsid w:val="00A6274F"/>
    <w:rsid w:val="00A63261"/>
    <w:rsid w:val="00A64D10"/>
    <w:rsid w:val="00A661E1"/>
    <w:rsid w:val="00A665D6"/>
    <w:rsid w:val="00A6663A"/>
    <w:rsid w:val="00A676AE"/>
    <w:rsid w:val="00A70821"/>
    <w:rsid w:val="00A763F3"/>
    <w:rsid w:val="00A80A93"/>
    <w:rsid w:val="00A81964"/>
    <w:rsid w:val="00A81ECA"/>
    <w:rsid w:val="00A81FD3"/>
    <w:rsid w:val="00A83451"/>
    <w:rsid w:val="00A8361A"/>
    <w:rsid w:val="00A85CAA"/>
    <w:rsid w:val="00A86775"/>
    <w:rsid w:val="00A86A5B"/>
    <w:rsid w:val="00A8736B"/>
    <w:rsid w:val="00A90ABF"/>
    <w:rsid w:val="00A92754"/>
    <w:rsid w:val="00A95FBD"/>
    <w:rsid w:val="00A9617B"/>
    <w:rsid w:val="00A96633"/>
    <w:rsid w:val="00A96A5F"/>
    <w:rsid w:val="00A96B6F"/>
    <w:rsid w:val="00AA17EA"/>
    <w:rsid w:val="00AA2388"/>
    <w:rsid w:val="00AA2737"/>
    <w:rsid w:val="00AA2CF1"/>
    <w:rsid w:val="00AA36BB"/>
    <w:rsid w:val="00AA4657"/>
    <w:rsid w:val="00AA757F"/>
    <w:rsid w:val="00AB0705"/>
    <w:rsid w:val="00AB0AFA"/>
    <w:rsid w:val="00AB1C3E"/>
    <w:rsid w:val="00AB2608"/>
    <w:rsid w:val="00AB2946"/>
    <w:rsid w:val="00AB3698"/>
    <w:rsid w:val="00AB3944"/>
    <w:rsid w:val="00AB5860"/>
    <w:rsid w:val="00AB7212"/>
    <w:rsid w:val="00AB7C7E"/>
    <w:rsid w:val="00AC0830"/>
    <w:rsid w:val="00AC14F4"/>
    <w:rsid w:val="00AC1662"/>
    <w:rsid w:val="00AC24D9"/>
    <w:rsid w:val="00AC2C04"/>
    <w:rsid w:val="00AC33A3"/>
    <w:rsid w:val="00AC38CC"/>
    <w:rsid w:val="00AC3FF8"/>
    <w:rsid w:val="00AC4614"/>
    <w:rsid w:val="00AC63D7"/>
    <w:rsid w:val="00AC7552"/>
    <w:rsid w:val="00AC7EDE"/>
    <w:rsid w:val="00AD0A0D"/>
    <w:rsid w:val="00AD1DBD"/>
    <w:rsid w:val="00AD2576"/>
    <w:rsid w:val="00AD2E4A"/>
    <w:rsid w:val="00AD3534"/>
    <w:rsid w:val="00AD4A3E"/>
    <w:rsid w:val="00AD528D"/>
    <w:rsid w:val="00AE1D8E"/>
    <w:rsid w:val="00AE1EE9"/>
    <w:rsid w:val="00AE2DE4"/>
    <w:rsid w:val="00AE2F53"/>
    <w:rsid w:val="00AE3E91"/>
    <w:rsid w:val="00AE6686"/>
    <w:rsid w:val="00AE6B89"/>
    <w:rsid w:val="00AE7B51"/>
    <w:rsid w:val="00AF14B0"/>
    <w:rsid w:val="00AF168A"/>
    <w:rsid w:val="00AF2721"/>
    <w:rsid w:val="00AF369C"/>
    <w:rsid w:val="00AF3D4A"/>
    <w:rsid w:val="00AF4DD1"/>
    <w:rsid w:val="00AF6494"/>
    <w:rsid w:val="00B00D39"/>
    <w:rsid w:val="00B015D1"/>
    <w:rsid w:val="00B01B23"/>
    <w:rsid w:val="00B04695"/>
    <w:rsid w:val="00B05877"/>
    <w:rsid w:val="00B062FA"/>
    <w:rsid w:val="00B07454"/>
    <w:rsid w:val="00B108A1"/>
    <w:rsid w:val="00B11C99"/>
    <w:rsid w:val="00B12164"/>
    <w:rsid w:val="00B14344"/>
    <w:rsid w:val="00B145E4"/>
    <w:rsid w:val="00B1519A"/>
    <w:rsid w:val="00B17C43"/>
    <w:rsid w:val="00B20D23"/>
    <w:rsid w:val="00B21169"/>
    <w:rsid w:val="00B21BCA"/>
    <w:rsid w:val="00B229E1"/>
    <w:rsid w:val="00B22E93"/>
    <w:rsid w:val="00B2327C"/>
    <w:rsid w:val="00B24056"/>
    <w:rsid w:val="00B274B8"/>
    <w:rsid w:val="00B27560"/>
    <w:rsid w:val="00B27A1B"/>
    <w:rsid w:val="00B3056E"/>
    <w:rsid w:val="00B311B6"/>
    <w:rsid w:val="00B32356"/>
    <w:rsid w:val="00B33CA2"/>
    <w:rsid w:val="00B3593B"/>
    <w:rsid w:val="00B35B39"/>
    <w:rsid w:val="00B37C55"/>
    <w:rsid w:val="00B40789"/>
    <w:rsid w:val="00B4126E"/>
    <w:rsid w:val="00B41F36"/>
    <w:rsid w:val="00B42E6C"/>
    <w:rsid w:val="00B435F7"/>
    <w:rsid w:val="00B437AA"/>
    <w:rsid w:val="00B43838"/>
    <w:rsid w:val="00B447CC"/>
    <w:rsid w:val="00B44AC8"/>
    <w:rsid w:val="00B44EF5"/>
    <w:rsid w:val="00B4518B"/>
    <w:rsid w:val="00B45E75"/>
    <w:rsid w:val="00B46763"/>
    <w:rsid w:val="00B47A54"/>
    <w:rsid w:val="00B505B0"/>
    <w:rsid w:val="00B50AF5"/>
    <w:rsid w:val="00B52399"/>
    <w:rsid w:val="00B54317"/>
    <w:rsid w:val="00B54F72"/>
    <w:rsid w:val="00B557DC"/>
    <w:rsid w:val="00B60D6B"/>
    <w:rsid w:val="00B62B00"/>
    <w:rsid w:val="00B62E8C"/>
    <w:rsid w:val="00B64500"/>
    <w:rsid w:val="00B6621B"/>
    <w:rsid w:val="00B663A0"/>
    <w:rsid w:val="00B6680E"/>
    <w:rsid w:val="00B66AF9"/>
    <w:rsid w:val="00B70E58"/>
    <w:rsid w:val="00B748DF"/>
    <w:rsid w:val="00B7497F"/>
    <w:rsid w:val="00B75D00"/>
    <w:rsid w:val="00B77DF0"/>
    <w:rsid w:val="00B77F1A"/>
    <w:rsid w:val="00B81A26"/>
    <w:rsid w:val="00B827F9"/>
    <w:rsid w:val="00B83C48"/>
    <w:rsid w:val="00B844A5"/>
    <w:rsid w:val="00B86F1C"/>
    <w:rsid w:val="00B87272"/>
    <w:rsid w:val="00B87D81"/>
    <w:rsid w:val="00B90002"/>
    <w:rsid w:val="00B9012C"/>
    <w:rsid w:val="00B9622E"/>
    <w:rsid w:val="00B963F5"/>
    <w:rsid w:val="00B96450"/>
    <w:rsid w:val="00B96E40"/>
    <w:rsid w:val="00B971A7"/>
    <w:rsid w:val="00BA0055"/>
    <w:rsid w:val="00BA3133"/>
    <w:rsid w:val="00BA373B"/>
    <w:rsid w:val="00BA4245"/>
    <w:rsid w:val="00BA4629"/>
    <w:rsid w:val="00BA489A"/>
    <w:rsid w:val="00BA626F"/>
    <w:rsid w:val="00BA7834"/>
    <w:rsid w:val="00BA7E4B"/>
    <w:rsid w:val="00BB0AB1"/>
    <w:rsid w:val="00BB0CAC"/>
    <w:rsid w:val="00BB1070"/>
    <w:rsid w:val="00BB26CB"/>
    <w:rsid w:val="00BB2CF4"/>
    <w:rsid w:val="00BB4387"/>
    <w:rsid w:val="00BB448B"/>
    <w:rsid w:val="00BB463F"/>
    <w:rsid w:val="00BB7942"/>
    <w:rsid w:val="00BB7A02"/>
    <w:rsid w:val="00BC0616"/>
    <w:rsid w:val="00BC1ABD"/>
    <w:rsid w:val="00BC4151"/>
    <w:rsid w:val="00BC5AC5"/>
    <w:rsid w:val="00BC6804"/>
    <w:rsid w:val="00BC6CD8"/>
    <w:rsid w:val="00BC7A12"/>
    <w:rsid w:val="00BC7E13"/>
    <w:rsid w:val="00BD0FA0"/>
    <w:rsid w:val="00BD18B1"/>
    <w:rsid w:val="00BD1A1F"/>
    <w:rsid w:val="00BD365B"/>
    <w:rsid w:val="00BD383A"/>
    <w:rsid w:val="00BD4A3C"/>
    <w:rsid w:val="00BD5254"/>
    <w:rsid w:val="00BD7B44"/>
    <w:rsid w:val="00BD7B5F"/>
    <w:rsid w:val="00BE03DF"/>
    <w:rsid w:val="00BE0E74"/>
    <w:rsid w:val="00BE1853"/>
    <w:rsid w:val="00BE298B"/>
    <w:rsid w:val="00BE2A61"/>
    <w:rsid w:val="00BE45F1"/>
    <w:rsid w:val="00BE464A"/>
    <w:rsid w:val="00BE4EEB"/>
    <w:rsid w:val="00BE54E9"/>
    <w:rsid w:val="00BE619A"/>
    <w:rsid w:val="00BE6C6C"/>
    <w:rsid w:val="00BE705F"/>
    <w:rsid w:val="00BE7E77"/>
    <w:rsid w:val="00BF0AF5"/>
    <w:rsid w:val="00BF11B8"/>
    <w:rsid w:val="00BF1630"/>
    <w:rsid w:val="00BF1F4D"/>
    <w:rsid w:val="00BF263E"/>
    <w:rsid w:val="00BF3466"/>
    <w:rsid w:val="00BF744E"/>
    <w:rsid w:val="00C00999"/>
    <w:rsid w:val="00C00F38"/>
    <w:rsid w:val="00C01181"/>
    <w:rsid w:val="00C02183"/>
    <w:rsid w:val="00C0271D"/>
    <w:rsid w:val="00C03159"/>
    <w:rsid w:val="00C03B98"/>
    <w:rsid w:val="00C100C7"/>
    <w:rsid w:val="00C113F6"/>
    <w:rsid w:val="00C12393"/>
    <w:rsid w:val="00C12535"/>
    <w:rsid w:val="00C1505B"/>
    <w:rsid w:val="00C16B72"/>
    <w:rsid w:val="00C173E8"/>
    <w:rsid w:val="00C17B9B"/>
    <w:rsid w:val="00C22121"/>
    <w:rsid w:val="00C225D8"/>
    <w:rsid w:val="00C23DD4"/>
    <w:rsid w:val="00C245D2"/>
    <w:rsid w:val="00C24DB6"/>
    <w:rsid w:val="00C270A9"/>
    <w:rsid w:val="00C30AB2"/>
    <w:rsid w:val="00C312D4"/>
    <w:rsid w:val="00C32429"/>
    <w:rsid w:val="00C32ED3"/>
    <w:rsid w:val="00C34818"/>
    <w:rsid w:val="00C34983"/>
    <w:rsid w:val="00C34E82"/>
    <w:rsid w:val="00C3573B"/>
    <w:rsid w:val="00C35DE8"/>
    <w:rsid w:val="00C3667C"/>
    <w:rsid w:val="00C369BF"/>
    <w:rsid w:val="00C3708A"/>
    <w:rsid w:val="00C379FF"/>
    <w:rsid w:val="00C37DCC"/>
    <w:rsid w:val="00C400C4"/>
    <w:rsid w:val="00C407D3"/>
    <w:rsid w:val="00C41B82"/>
    <w:rsid w:val="00C4240D"/>
    <w:rsid w:val="00C43034"/>
    <w:rsid w:val="00C454EA"/>
    <w:rsid w:val="00C46E6D"/>
    <w:rsid w:val="00C50852"/>
    <w:rsid w:val="00C51ED9"/>
    <w:rsid w:val="00C53AFD"/>
    <w:rsid w:val="00C53B1C"/>
    <w:rsid w:val="00C53C51"/>
    <w:rsid w:val="00C606BF"/>
    <w:rsid w:val="00C61C70"/>
    <w:rsid w:val="00C626C3"/>
    <w:rsid w:val="00C633AA"/>
    <w:rsid w:val="00C64757"/>
    <w:rsid w:val="00C64E12"/>
    <w:rsid w:val="00C64FE0"/>
    <w:rsid w:val="00C65A74"/>
    <w:rsid w:val="00C72628"/>
    <w:rsid w:val="00C742E8"/>
    <w:rsid w:val="00C74BEC"/>
    <w:rsid w:val="00C755C6"/>
    <w:rsid w:val="00C75F2E"/>
    <w:rsid w:val="00C76DF3"/>
    <w:rsid w:val="00C7737B"/>
    <w:rsid w:val="00C77C35"/>
    <w:rsid w:val="00C80470"/>
    <w:rsid w:val="00C810CC"/>
    <w:rsid w:val="00C81784"/>
    <w:rsid w:val="00C84650"/>
    <w:rsid w:val="00C8737A"/>
    <w:rsid w:val="00C9003C"/>
    <w:rsid w:val="00C930A3"/>
    <w:rsid w:val="00C9312E"/>
    <w:rsid w:val="00C94375"/>
    <w:rsid w:val="00C94E13"/>
    <w:rsid w:val="00CA0C18"/>
    <w:rsid w:val="00CA105B"/>
    <w:rsid w:val="00CA5A1E"/>
    <w:rsid w:val="00CA5A2F"/>
    <w:rsid w:val="00CA5DC7"/>
    <w:rsid w:val="00CA606E"/>
    <w:rsid w:val="00CB090C"/>
    <w:rsid w:val="00CB1E35"/>
    <w:rsid w:val="00CB2949"/>
    <w:rsid w:val="00CB5FA2"/>
    <w:rsid w:val="00CB6939"/>
    <w:rsid w:val="00CB6B24"/>
    <w:rsid w:val="00CB718F"/>
    <w:rsid w:val="00CB7B94"/>
    <w:rsid w:val="00CC0133"/>
    <w:rsid w:val="00CC020D"/>
    <w:rsid w:val="00CC5272"/>
    <w:rsid w:val="00CC546C"/>
    <w:rsid w:val="00CC5C9A"/>
    <w:rsid w:val="00CC63D9"/>
    <w:rsid w:val="00CC67D3"/>
    <w:rsid w:val="00CD1366"/>
    <w:rsid w:val="00CD29C9"/>
    <w:rsid w:val="00CD5A08"/>
    <w:rsid w:val="00CD6F1B"/>
    <w:rsid w:val="00CD6F5A"/>
    <w:rsid w:val="00CD7A53"/>
    <w:rsid w:val="00CE1A06"/>
    <w:rsid w:val="00CE4A50"/>
    <w:rsid w:val="00CE5B20"/>
    <w:rsid w:val="00CE6574"/>
    <w:rsid w:val="00CE71BD"/>
    <w:rsid w:val="00CF018B"/>
    <w:rsid w:val="00CF062B"/>
    <w:rsid w:val="00CF1305"/>
    <w:rsid w:val="00CF1610"/>
    <w:rsid w:val="00CF1DF5"/>
    <w:rsid w:val="00CF25E1"/>
    <w:rsid w:val="00CF3907"/>
    <w:rsid w:val="00CF3F9D"/>
    <w:rsid w:val="00CF5298"/>
    <w:rsid w:val="00CF66EA"/>
    <w:rsid w:val="00CF6E2C"/>
    <w:rsid w:val="00CF7C33"/>
    <w:rsid w:val="00D0062D"/>
    <w:rsid w:val="00D01062"/>
    <w:rsid w:val="00D010E6"/>
    <w:rsid w:val="00D0395D"/>
    <w:rsid w:val="00D05D55"/>
    <w:rsid w:val="00D1392A"/>
    <w:rsid w:val="00D140F7"/>
    <w:rsid w:val="00D14688"/>
    <w:rsid w:val="00D14741"/>
    <w:rsid w:val="00D14CBC"/>
    <w:rsid w:val="00D15AFF"/>
    <w:rsid w:val="00D16945"/>
    <w:rsid w:val="00D16D7D"/>
    <w:rsid w:val="00D222A2"/>
    <w:rsid w:val="00D22A1F"/>
    <w:rsid w:val="00D23AD7"/>
    <w:rsid w:val="00D23EF9"/>
    <w:rsid w:val="00D26911"/>
    <w:rsid w:val="00D273F7"/>
    <w:rsid w:val="00D30BD8"/>
    <w:rsid w:val="00D316F6"/>
    <w:rsid w:val="00D320BE"/>
    <w:rsid w:val="00D32EB2"/>
    <w:rsid w:val="00D33B38"/>
    <w:rsid w:val="00D3548F"/>
    <w:rsid w:val="00D35D63"/>
    <w:rsid w:val="00D40FD9"/>
    <w:rsid w:val="00D42005"/>
    <w:rsid w:val="00D42C42"/>
    <w:rsid w:val="00D44618"/>
    <w:rsid w:val="00D44A67"/>
    <w:rsid w:val="00D46357"/>
    <w:rsid w:val="00D46554"/>
    <w:rsid w:val="00D47A31"/>
    <w:rsid w:val="00D517ED"/>
    <w:rsid w:val="00D51DDA"/>
    <w:rsid w:val="00D5205F"/>
    <w:rsid w:val="00D52E94"/>
    <w:rsid w:val="00D54BDF"/>
    <w:rsid w:val="00D55091"/>
    <w:rsid w:val="00D608C5"/>
    <w:rsid w:val="00D60935"/>
    <w:rsid w:val="00D60B6E"/>
    <w:rsid w:val="00D61F96"/>
    <w:rsid w:val="00D62700"/>
    <w:rsid w:val="00D62B06"/>
    <w:rsid w:val="00D62DB6"/>
    <w:rsid w:val="00D6328B"/>
    <w:rsid w:val="00D634F3"/>
    <w:rsid w:val="00D6462F"/>
    <w:rsid w:val="00D646AB"/>
    <w:rsid w:val="00D651DD"/>
    <w:rsid w:val="00D65236"/>
    <w:rsid w:val="00D70194"/>
    <w:rsid w:val="00D70D2F"/>
    <w:rsid w:val="00D71761"/>
    <w:rsid w:val="00D71C11"/>
    <w:rsid w:val="00D720D6"/>
    <w:rsid w:val="00D730C9"/>
    <w:rsid w:val="00D73182"/>
    <w:rsid w:val="00D739A8"/>
    <w:rsid w:val="00D75356"/>
    <w:rsid w:val="00D76F67"/>
    <w:rsid w:val="00D77247"/>
    <w:rsid w:val="00D81B18"/>
    <w:rsid w:val="00D82BE3"/>
    <w:rsid w:val="00D85A45"/>
    <w:rsid w:val="00D879EE"/>
    <w:rsid w:val="00D90273"/>
    <w:rsid w:val="00D912E9"/>
    <w:rsid w:val="00D9290E"/>
    <w:rsid w:val="00D92CDB"/>
    <w:rsid w:val="00D92D04"/>
    <w:rsid w:val="00D93CE8"/>
    <w:rsid w:val="00D9559E"/>
    <w:rsid w:val="00D9569A"/>
    <w:rsid w:val="00D95F72"/>
    <w:rsid w:val="00D96C16"/>
    <w:rsid w:val="00D97804"/>
    <w:rsid w:val="00DA2751"/>
    <w:rsid w:val="00DA4F10"/>
    <w:rsid w:val="00DA5CB0"/>
    <w:rsid w:val="00DA6418"/>
    <w:rsid w:val="00DA671A"/>
    <w:rsid w:val="00DB3B11"/>
    <w:rsid w:val="00DB780A"/>
    <w:rsid w:val="00DC6BB9"/>
    <w:rsid w:val="00DC764E"/>
    <w:rsid w:val="00DD1090"/>
    <w:rsid w:val="00DD1186"/>
    <w:rsid w:val="00DD1659"/>
    <w:rsid w:val="00DD1E82"/>
    <w:rsid w:val="00DD2114"/>
    <w:rsid w:val="00DD315E"/>
    <w:rsid w:val="00DD361A"/>
    <w:rsid w:val="00DD3C88"/>
    <w:rsid w:val="00DE009D"/>
    <w:rsid w:val="00DE12B4"/>
    <w:rsid w:val="00DE17E6"/>
    <w:rsid w:val="00DE3218"/>
    <w:rsid w:val="00DE3472"/>
    <w:rsid w:val="00DE3777"/>
    <w:rsid w:val="00DE4B33"/>
    <w:rsid w:val="00DE4D3F"/>
    <w:rsid w:val="00DE4FE2"/>
    <w:rsid w:val="00DE54AD"/>
    <w:rsid w:val="00DE6B12"/>
    <w:rsid w:val="00DE7180"/>
    <w:rsid w:val="00DE7366"/>
    <w:rsid w:val="00DE7F1F"/>
    <w:rsid w:val="00DF0049"/>
    <w:rsid w:val="00DF0B71"/>
    <w:rsid w:val="00DF1AA1"/>
    <w:rsid w:val="00DF3A77"/>
    <w:rsid w:val="00DF51D9"/>
    <w:rsid w:val="00DF5A7D"/>
    <w:rsid w:val="00DF67E9"/>
    <w:rsid w:val="00DF7413"/>
    <w:rsid w:val="00E00B4C"/>
    <w:rsid w:val="00E0103B"/>
    <w:rsid w:val="00E013FF"/>
    <w:rsid w:val="00E01B68"/>
    <w:rsid w:val="00E02593"/>
    <w:rsid w:val="00E03534"/>
    <w:rsid w:val="00E0395C"/>
    <w:rsid w:val="00E04E77"/>
    <w:rsid w:val="00E052F4"/>
    <w:rsid w:val="00E05377"/>
    <w:rsid w:val="00E06941"/>
    <w:rsid w:val="00E07CA6"/>
    <w:rsid w:val="00E10F54"/>
    <w:rsid w:val="00E11554"/>
    <w:rsid w:val="00E132D7"/>
    <w:rsid w:val="00E1357E"/>
    <w:rsid w:val="00E1495D"/>
    <w:rsid w:val="00E151E5"/>
    <w:rsid w:val="00E155C1"/>
    <w:rsid w:val="00E167C0"/>
    <w:rsid w:val="00E16C75"/>
    <w:rsid w:val="00E16CFA"/>
    <w:rsid w:val="00E215A5"/>
    <w:rsid w:val="00E220E6"/>
    <w:rsid w:val="00E22C4D"/>
    <w:rsid w:val="00E233D2"/>
    <w:rsid w:val="00E23BC7"/>
    <w:rsid w:val="00E24728"/>
    <w:rsid w:val="00E2563A"/>
    <w:rsid w:val="00E258CE"/>
    <w:rsid w:val="00E2593A"/>
    <w:rsid w:val="00E32F3F"/>
    <w:rsid w:val="00E33783"/>
    <w:rsid w:val="00E35894"/>
    <w:rsid w:val="00E35AB4"/>
    <w:rsid w:val="00E36750"/>
    <w:rsid w:val="00E410ED"/>
    <w:rsid w:val="00E43694"/>
    <w:rsid w:val="00E44B50"/>
    <w:rsid w:val="00E45D78"/>
    <w:rsid w:val="00E464DD"/>
    <w:rsid w:val="00E505C7"/>
    <w:rsid w:val="00E50C3B"/>
    <w:rsid w:val="00E5174E"/>
    <w:rsid w:val="00E5276E"/>
    <w:rsid w:val="00E52958"/>
    <w:rsid w:val="00E52B63"/>
    <w:rsid w:val="00E55844"/>
    <w:rsid w:val="00E56C54"/>
    <w:rsid w:val="00E60D35"/>
    <w:rsid w:val="00E6199D"/>
    <w:rsid w:val="00E62F58"/>
    <w:rsid w:val="00E632B7"/>
    <w:rsid w:val="00E65059"/>
    <w:rsid w:val="00E654F1"/>
    <w:rsid w:val="00E67B29"/>
    <w:rsid w:val="00E70336"/>
    <w:rsid w:val="00E7036B"/>
    <w:rsid w:val="00E70DA0"/>
    <w:rsid w:val="00E71D0A"/>
    <w:rsid w:val="00E731DC"/>
    <w:rsid w:val="00E74412"/>
    <w:rsid w:val="00E74635"/>
    <w:rsid w:val="00E74813"/>
    <w:rsid w:val="00E74E80"/>
    <w:rsid w:val="00E76585"/>
    <w:rsid w:val="00E768BE"/>
    <w:rsid w:val="00E80F6A"/>
    <w:rsid w:val="00E81058"/>
    <w:rsid w:val="00E81F29"/>
    <w:rsid w:val="00E827C5"/>
    <w:rsid w:val="00E83B90"/>
    <w:rsid w:val="00E83F96"/>
    <w:rsid w:val="00E84B8C"/>
    <w:rsid w:val="00E84E17"/>
    <w:rsid w:val="00E85332"/>
    <w:rsid w:val="00E865E9"/>
    <w:rsid w:val="00E8681B"/>
    <w:rsid w:val="00E86C15"/>
    <w:rsid w:val="00E90731"/>
    <w:rsid w:val="00E91E4B"/>
    <w:rsid w:val="00E941EC"/>
    <w:rsid w:val="00E943ED"/>
    <w:rsid w:val="00E94BEC"/>
    <w:rsid w:val="00E978D1"/>
    <w:rsid w:val="00EA288E"/>
    <w:rsid w:val="00EA2CAC"/>
    <w:rsid w:val="00EB164A"/>
    <w:rsid w:val="00EB31CD"/>
    <w:rsid w:val="00EB3322"/>
    <w:rsid w:val="00EB6AE0"/>
    <w:rsid w:val="00EB7357"/>
    <w:rsid w:val="00EC03D9"/>
    <w:rsid w:val="00EC1D47"/>
    <w:rsid w:val="00EC29A4"/>
    <w:rsid w:val="00EC3DF9"/>
    <w:rsid w:val="00EC3FA1"/>
    <w:rsid w:val="00EC4B1A"/>
    <w:rsid w:val="00EC598C"/>
    <w:rsid w:val="00EC5C72"/>
    <w:rsid w:val="00EC69AC"/>
    <w:rsid w:val="00EC7152"/>
    <w:rsid w:val="00ED0CC7"/>
    <w:rsid w:val="00ED1317"/>
    <w:rsid w:val="00ED135C"/>
    <w:rsid w:val="00ED2C1B"/>
    <w:rsid w:val="00ED2E77"/>
    <w:rsid w:val="00ED528C"/>
    <w:rsid w:val="00ED5813"/>
    <w:rsid w:val="00ED65A5"/>
    <w:rsid w:val="00EE01FE"/>
    <w:rsid w:val="00EE2BF8"/>
    <w:rsid w:val="00EE3158"/>
    <w:rsid w:val="00EE403D"/>
    <w:rsid w:val="00EE499F"/>
    <w:rsid w:val="00EE631F"/>
    <w:rsid w:val="00EF35C7"/>
    <w:rsid w:val="00EF505A"/>
    <w:rsid w:val="00EF508B"/>
    <w:rsid w:val="00EF57D5"/>
    <w:rsid w:val="00EF5BE9"/>
    <w:rsid w:val="00EF6CBE"/>
    <w:rsid w:val="00EF714D"/>
    <w:rsid w:val="00EF7991"/>
    <w:rsid w:val="00F00159"/>
    <w:rsid w:val="00F0066E"/>
    <w:rsid w:val="00F008AA"/>
    <w:rsid w:val="00F01235"/>
    <w:rsid w:val="00F0132F"/>
    <w:rsid w:val="00F02FAD"/>
    <w:rsid w:val="00F033BC"/>
    <w:rsid w:val="00F07DAA"/>
    <w:rsid w:val="00F10032"/>
    <w:rsid w:val="00F11416"/>
    <w:rsid w:val="00F12A4E"/>
    <w:rsid w:val="00F12B79"/>
    <w:rsid w:val="00F145C4"/>
    <w:rsid w:val="00F16FF6"/>
    <w:rsid w:val="00F176C8"/>
    <w:rsid w:val="00F204B6"/>
    <w:rsid w:val="00F2059B"/>
    <w:rsid w:val="00F20736"/>
    <w:rsid w:val="00F22395"/>
    <w:rsid w:val="00F22EAD"/>
    <w:rsid w:val="00F2410B"/>
    <w:rsid w:val="00F24BB7"/>
    <w:rsid w:val="00F24C29"/>
    <w:rsid w:val="00F25ACB"/>
    <w:rsid w:val="00F25BF3"/>
    <w:rsid w:val="00F25DE0"/>
    <w:rsid w:val="00F27825"/>
    <w:rsid w:val="00F30F07"/>
    <w:rsid w:val="00F31431"/>
    <w:rsid w:val="00F33D49"/>
    <w:rsid w:val="00F35AED"/>
    <w:rsid w:val="00F35EC1"/>
    <w:rsid w:val="00F36462"/>
    <w:rsid w:val="00F36577"/>
    <w:rsid w:val="00F36973"/>
    <w:rsid w:val="00F36B5D"/>
    <w:rsid w:val="00F3731A"/>
    <w:rsid w:val="00F40CA0"/>
    <w:rsid w:val="00F40D69"/>
    <w:rsid w:val="00F40E20"/>
    <w:rsid w:val="00F41995"/>
    <w:rsid w:val="00F41CC3"/>
    <w:rsid w:val="00F44062"/>
    <w:rsid w:val="00F45292"/>
    <w:rsid w:val="00F459AD"/>
    <w:rsid w:val="00F45C0E"/>
    <w:rsid w:val="00F463DF"/>
    <w:rsid w:val="00F46BD2"/>
    <w:rsid w:val="00F46D4B"/>
    <w:rsid w:val="00F5084C"/>
    <w:rsid w:val="00F538AA"/>
    <w:rsid w:val="00F54966"/>
    <w:rsid w:val="00F55425"/>
    <w:rsid w:val="00F55E00"/>
    <w:rsid w:val="00F56287"/>
    <w:rsid w:val="00F56EFA"/>
    <w:rsid w:val="00F57692"/>
    <w:rsid w:val="00F60D8D"/>
    <w:rsid w:val="00F60F0B"/>
    <w:rsid w:val="00F618F2"/>
    <w:rsid w:val="00F62703"/>
    <w:rsid w:val="00F64B4D"/>
    <w:rsid w:val="00F6784E"/>
    <w:rsid w:val="00F7056F"/>
    <w:rsid w:val="00F7060B"/>
    <w:rsid w:val="00F716A9"/>
    <w:rsid w:val="00F733CC"/>
    <w:rsid w:val="00F74833"/>
    <w:rsid w:val="00F75946"/>
    <w:rsid w:val="00F7621A"/>
    <w:rsid w:val="00F7684D"/>
    <w:rsid w:val="00F76EBB"/>
    <w:rsid w:val="00F76FBE"/>
    <w:rsid w:val="00F77BC2"/>
    <w:rsid w:val="00F80553"/>
    <w:rsid w:val="00F80FB3"/>
    <w:rsid w:val="00F8114C"/>
    <w:rsid w:val="00F818BA"/>
    <w:rsid w:val="00F8353C"/>
    <w:rsid w:val="00F8548F"/>
    <w:rsid w:val="00F86175"/>
    <w:rsid w:val="00F873BC"/>
    <w:rsid w:val="00F8792B"/>
    <w:rsid w:val="00F87E23"/>
    <w:rsid w:val="00F904F9"/>
    <w:rsid w:val="00F909C3"/>
    <w:rsid w:val="00F90EED"/>
    <w:rsid w:val="00F9218A"/>
    <w:rsid w:val="00F93F95"/>
    <w:rsid w:val="00F94101"/>
    <w:rsid w:val="00F94428"/>
    <w:rsid w:val="00F94506"/>
    <w:rsid w:val="00F95D1D"/>
    <w:rsid w:val="00F96E04"/>
    <w:rsid w:val="00FA006B"/>
    <w:rsid w:val="00FA0DD2"/>
    <w:rsid w:val="00FA34DB"/>
    <w:rsid w:val="00FA665E"/>
    <w:rsid w:val="00FA692B"/>
    <w:rsid w:val="00FA7799"/>
    <w:rsid w:val="00FB12B9"/>
    <w:rsid w:val="00FB2065"/>
    <w:rsid w:val="00FB2344"/>
    <w:rsid w:val="00FB3514"/>
    <w:rsid w:val="00FB4FC2"/>
    <w:rsid w:val="00FC19F6"/>
    <w:rsid w:val="00FC2635"/>
    <w:rsid w:val="00FC339E"/>
    <w:rsid w:val="00FC45B3"/>
    <w:rsid w:val="00FC4B1D"/>
    <w:rsid w:val="00FC5DD2"/>
    <w:rsid w:val="00FC6DFE"/>
    <w:rsid w:val="00FC6F47"/>
    <w:rsid w:val="00FC7106"/>
    <w:rsid w:val="00FC73F6"/>
    <w:rsid w:val="00FC7CB5"/>
    <w:rsid w:val="00FD028D"/>
    <w:rsid w:val="00FD0991"/>
    <w:rsid w:val="00FD0AF5"/>
    <w:rsid w:val="00FD2D31"/>
    <w:rsid w:val="00FD41B6"/>
    <w:rsid w:val="00FD75C3"/>
    <w:rsid w:val="00FD7B42"/>
    <w:rsid w:val="00FD7CDF"/>
    <w:rsid w:val="00FE01E2"/>
    <w:rsid w:val="00FE0B71"/>
    <w:rsid w:val="00FE1397"/>
    <w:rsid w:val="00FE1D98"/>
    <w:rsid w:val="00FE348E"/>
    <w:rsid w:val="00FE3B28"/>
    <w:rsid w:val="00FE4CEE"/>
    <w:rsid w:val="00FE5E8A"/>
    <w:rsid w:val="00FE61DE"/>
    <w:rsid w:val="00FE67A0"/>
    <w:rsid w:val="00FE76E9"/>
    <w:rsid w:val="00FE7BE7"/>
    <w:rsid w:val="00FE7E9C"/>
    <w:rsid w:val="00FF0A61"/>
    <w:rsid w:val="00FF0C05"/>
    <w:rsid w:val="00FF10BA"/>
    <w:rsid w:val="00FF1C99"/>
    <w:rsid w:val="00FF212A"/>
    <w:rsid w:val="00FF4533"/>
    <w:rsid w:val="00FF50EE"/>
    <w:rsid w:val="00FF58D7"/>
    <w:rsid w:val="00FF5A6C"/>
    <w:rsid w:val="00FF7FB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60D1"/>
  <w15:docId w15:val="{82105650-8148-45F2-9A94-D844D2F1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9BF"/>
    <w:rPr>
      <w:sz w:val="24"/>
    </w:rPr>
  </w:style>
  <w:style w:type="paragraph" w:styleId="Heading1">
    <w:name w:val="heading 1"/>
    <w:basedOn w:val="Normal"/>
    <w:next w:val="Normal"/>
    <w:link w:val="Heading1Char"/>
    <w:qFormat/>
    <w:rsid w:val="00593F77"/>
    <w:pPr>
      <w:keepNext/>
      <w:outlineLvl w:val="0"/>
    </w:pPr>
    <w:rPr>
      <w:b/>
      <w:sz w:val="28"/>
      <w:szCs w:val="24"/>
    </w:rPr>
  </w:style>
  <w:style w:type="paragraph" w:styleId="Heading2">
    <w:name w:val="heading 2"/>
    <w:basedOn w:val="Normal"/>
    <w:next w:val="Normal"/>
    <w:qFormat/>
    <w:rsid w:val="00593F77"/>
    <w:pPr>
      <w:keepNext/>
      <w:autoSpaceDE w:val="0"/>
      <w:autoSpaceDN w:val="0"/>
      <w:adjustRightInd w:val="0"/>
      <w:jc w:val="center"/>
      <w:outlineLvl w:val="1"/>
    </w:pPr>
    <w:rPr>
      <w:b/>
      <w:bCs/>
      <w:sz w:val="20"/>
    </w:rPr>
  </w:style>
  <w:style w:type="paragraph" w:styleId="Heading3">
    <w:name w:val="heading 3"/>
    <w:basedOn w:val="Normal"/>
    <w:next w:val="Normal"/>
    <w:qFormat/>
    <w:rsid w:val="00593F77"/>
    <w:pPr>
      <w:keepNext/>
      <w:autoSpaceDE w:val="0"/>
      <w:autoSpaceDN w:val="0"/>
      <w:adjustRightInd w:val="0"/>
      <w:outlineLvl w:val="2"/>
    </w:pPr>
    <w:rPr>
      <w:b/>
      <w:bCs/>
      <w:sz w:val="20"/>
      <w:u w:val="single"/>
    </w:rPr>
  </w:style>
  <w:style w:type="paragraph" w:styleId="Heading4">
    <w:name w:val="heading 4"/>
    <w:basedOn w:val="Normal"/>
    <w:next w:val="Normal"/>
    <w:qFormat/>
    <w:rsid w:val="00593F77"/>
    <w:pPr>
      <w:keepNext/>
      <w:autoSpaceDE w:val="0"/>
      <w:autoSpaceDN w:val="0"/>
      <w:adjustRightInd w:val="0"/>
      <w:jc w:val="center"/>
      <w:outlineLvl w:val="3"/>
    </w:pPr>
    <w:rPr>
      <w:b/>
      <w:bCs/>
      <w:sz w:val="20"/>
      <w:u w:val="single"/>
    </w:rPr>
  </w:style>
  <w:style w:type="paragraph" w:styleId="Heading5">
    <w:name w:val="heading 5"/>
    <w:basedOn w:val="Normal"/>
    <w:next w:val="Normal"/>
    <w:qFormat/>
    <w:rsid w:val="00593F77"/>
    <w:pPr>
      <w:keepNext/>
      <w:outlineLvl w:val="4"/>
    </w:pPr>
    <w:rPr>
      <w:b/>
      <w:sz w:val="28"/>
      <w:szCs w:val="24"/>
      <w:u w:val="thick"/>
    </w:rPr>
  </w:style>
  <w:style w:type="paragraph" w:styleId="Heading6">
    <w:name w:val="heading 6"/>
    <w:basedOn w:val="Normal"/>
    <w:next w:val="Normal"/>
    <w:qFormat/>
    <w:rsid w:val="00593F77"/>
    <w:pPr>
      <w:keepNext/>
      <w:widowControl w:val="0"/>
      <w:tabs>
        <w:tab w:val="left" w:pos="360"/>
        <w:tab w:val="left" w:pos="720"/>
        <w:tab w:val="left" w:pos="2880"/>
        <w:tab w:val="left" w:pos="5040"/>
      </w:tabs>
      <w:autoSpaceDE w:val="0"/>
      <w:autoSpaceDN w:val="0"/>
      <w:adjustRightInd w:val="0"/>
      <w:outlineLvl w:val="5"/>
    </w:pPr>
    <w:rPr>
      <w:rFonts w:ascii="Arial" w:hAnsi="Arial" w:cs="Arial"/>
      <w:b/>
      <w:color w:val="000000"/>
      <w:sz w:val="20"/>
      <w:szCs w:val="24"/>
      <w:u w:val="single"/>
    </w:rPr>
  </w:style>
  <w:style w:type="paragraph" w:styleId="Heading7">
    <w:name w:val="heading 7"/>
    <w:basedOn w:val="Normal"/>
    <w:next w:val="Normal"/>
    <w:qFormat/>
    <w:rsid w:val="00593F77"/>
    <w:pPr>
      <w:keepNext/>
      <w:widowControl w:val="0"/>
      <w:tabs>
        <w:tab w:val="left" w:pos="360"/>
        <w:tab w:val="left" w:pos="720"/>
        <w:tab w:val="left" w:pos="2880"/>
        <w:tab w:val="left" w:pos="5040"/>
      </w:tabs>
      <w:autoSpaceDE w:val="0"/>
      <w:autoSpaceDN w:val="0"/>
      <w:adjustRightInd w:val="0"/>
      <w:outlineLvl w:val="6"/>
    </w:pPr>
    <w:rPr>
      <w:rFonts w:ascii="Arial" w:hAnsi="Arial" w:cs="Arial"/>
      <w:b/>
      <w:color w:val="000000"/>
      <w:sz w:val="22"/>
      <w:szCs w:val="24"/>
      <w:u w:val="single"/>
    </w:rPr>
  </w:style>
  <w:style w:type="paragraph" w:styleId="Heading8">
    <w:name w:val="heading 8"/>
    <w:basedOn w:val="Normal"/>
    <w:next w:val="Normal"/>
    <w:qFormat/>
    <w:rsid w:val="00593F77"/>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810"/>
      </w:tabs>
      <w:autoSpaceDE w:val="0"/>
      <w:autoSpaceDN w:val="0"/>
      <w:adjustRightInd w:val="0"/>
      <w:outlineLvl w:val="7"/>
    </w:pPr>
    <w:rPr>
      <w:sz w:val="20"/>
      <w:u w:val="single"/>
    </w:rPr>
  </w:style>
  <w:style w:type="paragraph" w:styleId="Heading9">
    <w:name w:val="heading 9"/>
    <w:basedOn w:val="Normal"/>
    <w:next w:val="Normal"/>
    <w:qFormat/>
    <w:rsid w:val="00593F77"/>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810"/>
      </w:tabs>
      <w:autoSpaceDE w:val="0"/>
      <w:autoSpaceDN w:val="0"/>
      <w:adjustRightInd w:val="0"/>
      <w:ind w:firstLine="72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sid w:val="00593F77"/>
    <w:pPr>
      <w:autoSpaceDE w:val="0"/>
      <w:autoSpaceDN w:val="0"/>
      <w:adjustRightInd w:val="0"/>
    </w:pPr>
    <w:rPr>
      <w:rFonts w:ascii="Arial" w:hAnsi="Arial"/>
      <w:sz w:val="24"/>
      <w:szCs w:val="24"/>
    </w:rPr>
  </w:style>
  <w:style w:type="paragraph" w:styleId="Header">
    <w:name w:val="header"/>
    <w:basedOn w:val="Normal"/>
    <w:link w:val="HeaderChar"/>
    <w:uiPriority w:val="99"/>
    <w:rsid w:val="00593F77"/>
    <w:pPr>
      <w:tabs>
        <w:tab w:val="center" w:pos="4320"/>
        <w:tab w:val="right" w:pos="8640"/>
      </w:tabs>
    </w:pPr>
  </w:style>
  <w:style w:type="paragraph" w:styleId="Footer">
    <w:name w:val="footer"/>
    <w:basedOn w:val="Normal"/>
    <w:link w:val="FooterChar"/>
    <w:uiPriority w:val="99"/>
    <w:rsid w:val="00593F77"/>
    <w:pPr>
      <w:tabs>
        <w:tab w:val="center" w:pos="4320"/>
        <w:tab w:val="right" w:pos="8640"/>
      </w:tabs>
    </w:pPr>
  </w:style>
  <w:style w:type="character" w:styleId="PageNumber">
    <w:name w:val="page number"/>
    <w:basedOn w:val="DefaultParagraphFont"/>
    <w:rsid w:val="00593F77"/>
  </w:style>
  <w:style w:type="character" w:styleId="Hyperlink">
    <w:name w:val="Hyperlink"/>
    <w:uiPriority w:val="99"/>
    <w:rsid w:val="00593F77"/>
    <w:rPr>
      <w:color w:val="0000FF"/>
      <w:u w:val="single"/>
    </w:rPr>
  </w:style>
  <w:style w:type="paragraph" w:styleId="BlockText">
    <w:name w:val="Block Text"/>
    <w:basedOn w:val="Normal"/>
    <w:rsid w:val="00593F77"/>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s>
      <w:autoSpaceDE w:val="0"/>
      <w:autoSpaceDN w:val="0"/>
      <w:adjustRightInd w:val="0"/>
      <w:ind w:left="-360" w:right="720"/>
    </w:pPr>
    <w:rPr>
      <w:sz w:val="28"/>
      <w:szCs w:val="24"/>
    </w:rPr>
  </w:style>
  <w:style w:type="paragraph" w:styleId="BodyText">
    <w:name w:val="Body Text"/>
    <w:basedOn w:val="Normal"/>
    <w:link w:val="BodyTextChar"/>
    <w:rsid w:val="00593F77"/>
    <w:pPr>
      <w:tabs>
        <w:tab w:val="left" w:pos="-108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s>
      <w:autoSpaceDE w:val="0"/>
      <w:autoSpaceDN w:val="0"/>
      <w:adjustRightInd w:val="0"/>
      <w:ind w:right="720"/>
    </w:pPr>
    <w:rPr>
      <w:b/>
      <w:i/>
      <w:sz w:val="28"/>
      <w:szCs w:val="24"/>
    </w:rPr>
  </w:style>
  <w:style w:type="character" w:styleId="FollowedHyperlink">
    <w:name w:val="FollowedHyperlink"/>
    <w:rsid w:val="00593F77"/>
    <w:rPr>
      <w:color w:val="800080"/>
      <w:u w:val="single"/>
    </w:rPr>
  </w:style>
  <w:style w:type="paragraph" w:styleId="PlainText">
    <w:name w:val="Plain Text"/>
    <w:basedOn w:val="Normal"/>
    <w:rsid w:val="00593F77"/>
    <w:rPr>
      <w:rFonts w:ascii="Courier New" w:hAnsi="Courier New"/>
      <w:sz w:val="20"/>
    </w:rPr>
  </w:style>
  <w:style w:type="paragraph" w:styleId="BodyText3">
    <w:name w:val="Body Text 3"/>
    <w:basedOn w:val="Normal"/>
    <w:rsid w:val="00593F77"/>
    <w:rPr>
      <w:b/>
      <w:sz w:val="28"/>
      <w:szCs w:val="24"/>
    </w:rPr>
  </w:style>
  <w:style w:type="paragraph" w:styleId="BodyTextIndent">
    <w:name w:val="Body Text Indent"/>
    <w:basedOn w:val="Normal"/>
    <w:rsid w:val="00593F77"/>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firstLine="720"/>
    </w:pPr>
    <w:rPr>
      <w:rFonts w:ascii="Century Gothic" w:hAnsi="Century Gothic"/>
      <w:sz w:val="28"/>
    </w:rPr>
  </w:style>
  <w:style w:type="paragraph" w:styleId="BodyTextIndent3">
    <w:name w:val="Body Text Indent 3"/>
    <w:basedOn w:val="Normal"/>
    <w:rsid w:val="00593F77"/>
    <w:pPr>
      <w:autoSpaceDE w:val="0"/>
      <w:autoSpaceDN w:val="0"/>
      <w:adjustRightInd w:val="0"/>
      <w:ind w:left="720" w:firstLine="540"/>
    </w:pPr>
    <w:rPr>
      <w:sz w:val="20"/>
      <w:szCs w:val="24"/>
    </w:rPr>
  </w:style>
  <w:style w:type="paragraph" w:styleId="BodyTextIndent2">
    <w:name w:val="Body Text Indent 2"/>
    <w:basedOn w:val="Normal"/>
    <w:rsid w:val="00593F77"/>
    <w:pPr>
      <w:autoSpaceDE w:val="0"/>
      <w:autoSpaceDN w:val="0"/>
      <w:adjustRightInd w:val="0"/>
      <w:ind w:left="720" w:hanging="720"/>
    </w:pPr>
    <w:rPr>
      <w:sz w:val="20"/>
    </w:rPr>
  </w:style>
  <w:style w:type="paragraph" w:styleId="Title">
    <w:name w:val="Title"/>
    <w:basedOn w:val="Normal"/>
    <w:qFormat/>
    <w:rsid w:val="00593F77"/>
    <w:pPr>
      <w:tabs>
        <w:tab w:val="left" w:pos="360"/>
        <w:tab w:val="left" w:pos="720"/>
        <w:tab w:val="left" w:pos="4320"/>
      </w:tabs>
      <w:spacing w:line="240" w:lineRule="atLeast"/>
      <w:jc w:val="center"/>
    </w:pPr>
    <w:rPr>
      <w:b/>
      <w:color w:val="000000"/>
    </w:rPr>
  </w:style>
  <w:style w:type="paragraph" w:styleId="Subtitle">
    <w:name w:val="Subtitle"/>
    <w:basedOn w:val="Normal"/>
    <w:qFormat/>
    <w:rsid w:val="00593F77"/>
    <w:pPr>
      <w:tabs>
        <w:tab w:val="left" w:pos="360"/>
        <w:tab w:val="left" w:pos="720"/>
        <w:tab w:val="left" w:pos="4320"/>
      </w:tabs>
      <w:spacing w:line="240" w:lineRule="atLeast"/>
    </w:pPr>
    <w:rPr>
      <w:b/>
      <w:color w:val="000000"/>
    </w:rPr>
  </w:style>
  <w:style w:type="paragraph" w:customStyle="1" w:styleId="Default">
    <w:name w:val="Default"/>
    <w:rsid w:val="00593F77"/>
    <w:pPr>
      <w:autoSpaceDE w:val="0"/>
      <w:autoSpaceDN w:val="0"/>
      <w:adjustRightInd w:val="0"/>
    </w:pPr>
    <w:rPr>
      <w:rFonts w:ascii="TimesNewRoman,Bold" w:hAnsi="TimesNewRoman,Bold"/>
    </w:rPr>
  </w:style>
  <w:style w:type="paragraph" w:styleId="TOC1">
    <w:name w:val="toc 1"/>
    <w:basedOn w:val="Normal"/>
    <w:next w:val="Normal"/>
    <w:autoRedefine/>
    <w:uiPriority w:val="39"/>
    <w:qFormat/>
    <w:rsid w:val="00826308"/>
    <w:pPr>
      <w:tabs>
        <w:tab w:val="right" w:leader="dot" w:pos="10080"/>
      </w:tabs>
    </w:pPr>
    <w:rPr>
      <w:b/>
    </w:rPr>
  </w:style>
  <w:style w:type="paragraph" w:styleId="EnvelopeReturn">
    <w:name w:val="envelope return"/>
    <w:basedOn w:val="Default"/>
    <w:next w:val="Default"/>
    <w:rsid w:val="00593F77"/>
    <w:rPr>
      <w:rFonts w:ascii="Arial,Bold" w:hAnsi="Arial,Bold"/>
      <w:szCs w:val="24"/>
    </w:rPr>
  </w:style>
  <w:style w:type="paragraph" w:styleId="BodyText2">
    <w:name w:val="Body Text 2"/>
    <w:basedOn w:val="Normal"/>
    <w:rsid w:val="00593F77"/>
    <w:pPr>
      <w:tabs>
        <w:tab w:val="left" w:pos="450"/>
      </w:tabs>
    </w:pPr>
    <w:rPr>
      <w:sz w:val="28"/>
    </w:rPr>
  </w:style>
  <w:style w:type="paragraph" w:styleId="NormalWeb">
    <w:name w:val="Normal (Web)"/>
    <w:basedOn w:val="Normal"/>
    <w:uiPriority w:val="99"/>
    <w:rsid w:val="00593F77"/>
    <w:pPr>
      <w:spacing w:before="100" w:beforeAutospacing="1" w:after="100" w:afterAutospacing="1"/>
    </w:pPr>
    <w:rPr>
      <w:rFonts w:ascii="Arial Unicode MS" w:eastAsia="Arial Unicode MS" w:hAnsi="Arial Unicode MS" w:cs="Times"/>
      <w:szCs w:val="24"/>
    </w:rPr>
  </w:style>
  <w:style w:type="character" w:styleId="LineNumber">
    <w:name w:val="line number"/>
    <w:basedOn w:val="DefaultParagraphFont"/>
    <w:rsid w:val="00593F77"/>
  </w:style>
  <w:style w:type="character" w:customStyle="1" w:styleId="nav">
    <w:name w:val="nav"/>
    <w:basedOn w:val="DefaultParagraphFont"/>
    <w:rsid w:val="00593F77"/>
  </w:style>
  <w:style w:type="table" w:styleId="TableGrid">
    <w:name w:val="Table Grid"/>
    <w:basedOn w:val="TableNormal"/>
    <w:rsid w:val="00B2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Line">
    <w:name w:val="ThemeLine"/>
    <w:basedOn w:val="Footer"/>
    <w:rsid w:val="006160DE"/>
    <w:pPr>
      <w:widowControl w:val="0"/>
      <w:autoSpaceDE w:val="0"/>
      <w:autoSpaceDN w:val="0"/>
      <w:adjustRightInd w:val="0"/>
      <w:spacing w:line="288" w:lineRule="auto"/>
      <w:textAlignment w:val="center"/>
    </w:pPr>
    <w:rPr>
      <w:rFonts w:ascii="Palatino Linotype" w:eastAsia="Times New Roman" w:hAnsi="Palatino Linotype"/>
      <w:i/>
      <w:color w:val="0021A5"/>
      <w:szCs w:val="24"/>
    </w:rPr>
  </w:style>
  <w:style w:type="character" w:customStyle="1" w:styleId="UnitHeading">
    <w:name w:val="Unit Heading"/>
    <w:rsid w:val="006160DE"/>
    <w:rPr>
      <w:color w:val="0021A5"/>
    </w:rPr>
  </w:style>
  <w:style w:type="character" w:styleId="CommentReference">
    <w:name w:val="annotation reference"/>
    <w:uiPriority w:val="99"/>
    <w:rsid w:val="003624E3"/>
    <w:rPr>
      <w:sz w:val="16"/>
      <w:szCs w:val="16"/>
    </w:rPr>
  </w:style>
  <w:style w:type="paragraph" w:styleId="CommentText">
    <w:name w:val="annotation text"/>
    <w:basedOn w:val="Normal"/>
    <w:link w:val="CommentTextChar"/>
    <w:uiPriority w:val="99"/>
    <w:rsid w:val="003624E3"/>
    <w:rPr>
      <w:sz w:val="20"/>
    </w:rPr>
  </w:style>
  <w:style w:type="character" w:customStyle="1" w:styleId="CommentTextChar">
    <w:name w:val="Comment Text Char"/>
    <w:basedOn w:val="DefaultParagraphFont"/>
    <w:link w:val="CommentText"/>
    <w:uiPriority w:val="99"/>
    <w:rsid w:val="003624E3"/>
  </w:style>
  <w:style w:type="paragraph" w:styleId="CommentSubject">
    <w:name w:val="annotation subject"/>
    <w:basedOn w:val="CommentText"/>
    <w:next w:val="CommentText"/>
    <w:link w:val="CommentSubjectChar"/>
    <w:rsid w:val="003624E3"/>
    <w:rPr>
      <w:b/>
      <w:bCs/>
    </w:rPr>
  </w:style>
  <w:style w:type="character" w:customStyle="1" w:styleId="CommentSubjectChar">
    <w:name w:val="Comment Subject Char"/>
    <w:link w:val="CommentSubject"/>
    <w:rsid w:val="003624E3"/>
    <w:rPr>
      <w:b/>
      <w:bCs/>
    </w:rPr>
  </w:style>
  <w:style w:type="paragraph" w:styleId="BalloonText">
    <w:name w:val="Balloon Text"/>
    <w:basedOn w:val="Normal"/>
    <w:link w:val="BalloonTextChar"/>
    <w:rsid w:val="003624E3"/>
    <w:rPr>
      <w:rFonts w:ascii="Tahoma" w:hAnsi="Tahoma" w:cs="Tahoma"/>
      <w:sz w:val="16"/>
      <w:szCs w:val="16"/>
    </w:rPr>
  </w:style>
  <w:style w:type="character" w:customStyle="1" w:styleId="BalloonTextChar">
    <w:name w:val="Balloon Text Char"/>
    <w:link w:val="BalloonText"/>
    <w:rsid w:val="003624E3"/>
    <w:rPr>
      <w:rFonts w:ascii="Tahoma" w:hAnsi="Tahoma" w:cs="Tahoma"/>
      <w:sz w:val="16"/>
      <w:szCs w:val="16"/>
    </w:rPr>
  </w:style>
  <w:style w:type="paragraph" w:styleId="TOC2">
    <w:name w:val="toc 2"/>
    <w:basedOn w:val="Normal"/>
    <w:next w:val="Normal"/>
    <w:autoRedefine/>
    <w:uiPriority w:val="39"/>
    <w:qFormat/>
    <w:rsid w:val="005A63AD"/>
    <w:pPr>
      <w:ind w:left="240"/>
    </w:pPr>
  </w:style>
  <w:style w:type="paragraph" w:customStyle="1" w:styleId="Level1">
    <w:name w:val="Level 1"/>
    <w:basedOn w:val="TOC1"/>
    <w:rsid w:val="005A63AD"/>
    <w:pPr>
      <w:tabs>
        <w:tab w:val="right" w:leader="underscore" w:pos="8630"/>
      </w:tabs>
      <w:spacing w:before="120"/>
    </w:pPr>
    <w:rPr>
      <w:rFonts w:eastAsia="Times New Roman"/>
      <w:b w:val="0"/>
      <w:bCs/>
      <w:iCs/>
      <w:noProof/>
      <w:szCs w:val="24"/>
    </w:rPr>
  </w:style>
  <w:style w:type="paragraph" w:customStyle="1" w:styleId="Level2">
    <w:name w:val="Level 2"/>
    <w:basedOn w:val="TOC2"/>
    <w:link w:val="Level2Char"/>
    <w:rsid w:val="005A63AD"/>
    <w:pPr>
      <w:tabs>
        <w:tab w:val="right" w:leader="underscore" w:pos="8630"/>
      </w:tabs>
      <w:spacing w:before="120"/>
      <w:ind w:left="200"/>
    </w:pPr>
    <w:rPr>
      <w:rFonts w:eastAsia="Times New Roman"/>
      <w:b/>
      <w:bCs/>
      <w:noProof/>
      <w:sz w:val="22"/>
      <w:szCs w:val="22"/>
    </w:rPr>
  </w:style>
  <w:style w:type="character" w:customStyle="1" w:styleId="Level2Char">
    <w:name w:val="Level 2 Char"/>
    <w:link w:val="Level2"/>
    <w:rsid w:val="005A63AD"/>
    <w:rPr>
      <w:rFonts w:eastAsia="Times New Roman"/>
      <w:b/>
      <w:bCs/>
      <w:noProof/>
      <w:sz w:val="22"/>
      <w:szCs w:val="22"/>
    </w:rPr>
  </w:style>
  <w:style w:type="paragraph" w:customStyle="1" w:styleId="Level3">
    <w:name w:val="Level 3"/>
    <w:basedOn w:val="TOC3"/>
    <w:rsid w:val="005A63AD"/>
    <w:pPr>
      <w:tabs>
        <w:tab w:val="right" w:leader="underscore" w:pos="8630"/>
      </w:tabs>
      <w:ind w:left="400"/>
    </w:pPr>
    <w:rPr>
      <w:rFonts w:eastAsia="Times New Roman"/>
      <w:noProof/>
      <w:sz w:val="20"/>
    </w:rPr>
  </w:style>
  <w:style w:type="paragraph" w:styleId="TOC3">
    <w:name w:val="toc 3"/>
    <w:basedOn w:val="Normal"/>
    <w:next w:val="Normal"/>
    <w:autoRedefine/>
    <w:uiPriority w:val="39"/>
    <w:qFormat/>
    <w:rsid w:val="001A31ED"/>
    <w:pPr>
      <w:tabs>
        <w:tab w:val="right" w:leader="dot" w:pos="10080"/>
      </w:tabs>
      <w:ind w:left="270"/>
    </w:pPr>
  </w:style>
  <w:style w:type="paragraph" w:styleId="TOCHeading">
    <w:name w:val="TOC Heading"/>
    <w:basedOn w:val="Heading1"/>
    <w:next w:val="Normal"/>
    <w:uiPriority w:val="39"/>
    <w:qFormat/>
    <w:rsid w:val="00D35D63"/>
    <w:pPr>
      <w:keepLines/>
      <w:spacing w:before="480" w:line="276" w:lineRule="auto"/>
      <w:outlineLvl w:val="9"/>
    </w:pPr>
    <w:rPr>
      <w:rFonts w:ascii="Cambria" w:eastAsia="Times New Roman" w:hAnsi="Cambria"/>
      <w:bCs/>
      <w:color w:val="365F91"/>
      <w:szCs w:val="28"/>
    </w:rPr>
  </w:style>
  <w:style w:type="character" w:customStyle="1" w:styleId="nfakpe">
    <w:name w:val="nfakpe"/>
    <w:basedOn w:val="DefaultParagraphFont"/>
    <w:rsid w:val="0095505B"/>
  </w:style>
  <w:style w:type="character" w:customStyle="1" w:styleId="FooterChar">
    <w:name w:val="Footer Char"/>
    <w:link w:val="Footer"/>
    <w:uiPriority w:val="99"/>
    <w:rsid w:val="002D7483"/>
    <w:rPr>
      <w:sz w:val="24"/>
    </w:rPr>
  </w:style>
  <w:style w:type="paragraph" w:styleId="ListParagraph">
    <w:name w:val="List Paragraph"/>
    <w:basedOn w:val="Normal"/>
    <w:uiPriority w:val="34"/>
    <w:qFormat/>
    <w:rsid w:val="00F909C3"/>
    <w:pPr>
      <w:ind w:left="720"/>
      <w:contextualSpacing/>
    </w:pPr>
    <w:rPr>
      <w:rFonts w:eastAsia="Calibri"/>
      <w:color w:val="000000"/>
      <w:szCs w:val="24"/>
    </w:rPr>
  </w:style>
  <w:style w:type="character" w:customStyle="1" w:styleId="apple-style-span">
    <w:name w:val="apple-style-span"/>
    <w:rsid w:val="00F909C3"/>
  </w:style>
  <w:style w:type="paragraph" w:styleId="Revision">
    <w:name w:val="Revision"/>
    <w:hidden/>
    <w:uiPriority w:val="99"/>
    <w:semiHidden/>
    <w:rsid w:val="00367C56"/>
    <w:rPr>
      <w:sz w:val="24"/>
    </w:rPr>
  </w:style>
  <w:style w:type="paragraph" w:styleId="TOC7">
    <w:name w:val="toc 7"/>
    <w:basedOn w:val="Normal"/>
    <w:next w:val="Normal"/>
    <w:autoRedefine/>
    <w:uiPriority w:val="39"/>
    <w:rsid w:val="00C23DD4"/>
    <w:pPr>
      <w:ind w:left="1440"/>
    </w:pPr>
  </w:style>
  <w:style w:type="character" w:customStyle="1" w:styleId="Heading1Char">
    <w:name w:val="Heading 1 Char"/>
    <w:link w:val="Heading1"/>
    <w:rsid w:val="00223C59"/>
    <w:rPr>
      <w:b/>
      <w:sz w:val="28"/>
      <w:szCs w:val="24"/>
    </w:rPr>
  </w:style>
  <w:style w:type="paragraph" w:styleId="FootnoteText">
    <w:name w:val="footnote text"/>
    <w:basedOn w:val="Normal"/>
    <w:link w:val="FootnoteTextChar"/>
    <w:semiHidden/>
    <w:rsid w:val="00EF7991"/>
    <w:rPr>
      <w:rFonts w:eastAsia="Times New Roman"/>
      <w:sz w:val="20"/>
    </w:rPr>
  </w:style>
  <w:style w:type="character" w:customStyle="1" w:styleId="FootnoteTextChar">
    <w:name w:val="Footnote Text Char"/>
    <w:basedOn w:val="DefaultParagraphFont"/>
    <w:link w:val="FootnoteText"/>
    <w:semiHidden/>
    <w:rsid w:val="00EF7991"/>
    <w:rPr>
      <w:rFonts w:eastAsia="Times New Roman"/>
    </w:rPr>
  </w:style>
  <w:style w:type="character" w:styleId="FootnoteReference">
    <w:name w:val="footnote reference"/>
    <w:semiHidden/>
    <w:rsid w:val="00EF7991"/>
    <w:rPr>
      <w:vertAlign w:val="superscript"/>
    </w:rPr>
  </w:style>
  <w:style w:type="character" w:customStyle="1" w:styleId="BodyTextChar">
    <w:name w:val="Body Text Char"/>
    <w:link w:val="BodyText"/>
    <w:rsid w:val="00EF7991"/>
    <w:rPr>
      <w:b/>
      <w:i/>
      <w:sz w:val="28"/>
      <w:szCs w:val="24"/>
    </w:rPr>
  </w:style>
  <w:style w:type="paragraph" w:customStyle="1" w:styleId="Organization">
    <w:name w:val="Organization"/>
    <w:basedOn w:val="Normal"/>
    <w:uiPriority w:val="1"/>
    <w:qFormat/>
    <w:rsid w:val="00AF369C"/>
    <w:pPr>
      <w:spacing w:before="120"/>
    </w:pPr>
    <w:rPr>
      <w:rFonts w:asciiTheme="majorHAnsi" w:eastAsiaTheme="minorEastAsia" w:hAnsiTheme="majorHAnsi" w:cstheme="minorBidi"/>
      <w:b/>
      <w:color w:val="404040" w:themeColor="text1" w:themeTint="BF"/>
      <w:sz w:val="36"/>
      <w:szCs w:val="36"/>
    </w:rPr>
  </w:style>
  <w:style w:type="paragraph" w:customStyle="1" w:styleId="ContactDetails">
    <w:name w:val="Contact Details"/>
    <w:basedOn w:val="Normal"/>
    <w:uiPriority w:val="1"/>
    <w:qFormat/>
    <w:rsid w:val="00AF369C"/>
    <w:rPr>
      <w:rFonts w:asciiTheme="minorHAnsi" w:eastAsiaTheme="minorEastAsia" w:hAnsiTheme="minorHAnsi" w:cstheme="minorBidi"/>
      <w:color w:val="7F7F7F" w:themeColor="text1" w:themeTint="80"/>
      <w:sz w:val="14"/>
      <w:szCs w:val="14"/>
    </w:rPr>
  </w:style>
  <w:style w:type="character" w:customStyle="1" w:styleId="FormHeadingChar">
    <w:name w:val="Form Heading Char"/>
    <w:basedOn w:val="DefaultParagraphFont"/>
    <w:link w:val="FormHeading"/>
    <w:locked/>
    <w:rsid w:val="00AF369C"/>
    <w:rPr>
      <w:color w:val="595959" w:themeColor="text1" w:themeTint="A6"/>
    </w:rPr>
  </w:style>
  <w:style w:type="paragraph" w:customStyle="1" w:styleId="FormHeading">
    <w:name w:val="Form Heading"/>
    <w:basedOn w:val="Normal"/>
    <w:link w:val="FormHeadingChar"/>
    <w:qFormat/>
    <w:rsid w:val="00AF369C"/>
    <w:pPr>
      <w:spacing w:before="40" w:after="40"/>
    </w:pPr>
    <w:rPr>
      <w:color w:val="595959" w:themeColor="text1" w:themeTint="A6"/>
      <w:sz w:val="20"/>
    </w:rPr>
  </w:style>
  <w:style w:type="paragraph" w:customStyle="1" w:styleId="NoSpaceBetween">
    <w:name w:val="No Space Between"/>
    <w:basedOn w:val="Normal"/>
    <w:rsid w:val="00AF369C"/>
    <w:rPr>
      <w:rFonts w:asciiTheme="minorHAnsi" w:eastAsiaTheme="minorEastAsia" w:hAnsiTheme="minorHAnsi" w:cstheme="minorBidi"/>
      <w:sz w:val="2"/>
      <w:szCs w:val="22"/>
    </w:rPr>
  </w:style>
  <w:style w:type="paragraph" w:customStyle="1" w:styleId="TopicHeading">
    <w:name w:val="Topic Heading"/>
    <w:basedOn w:val="Normal"/>
    <w:rsid w:val="00AF369C"/>
    <w:rPr>
      <w:rFonts w:asciiTheme="minorHAnsi" w:eastAsiaTheme="minorEastAsia" w:hAnsiTheme="minorHAnsi" w:cstheme="minorBidi"/>
      <w:color w:val="4F81BD" w:themeColor="accent1"/>
      <w:sz w:val="32"/>
      <w:szCs w:val="32"/>
    </w:rPr>
  </w:style>
  <w:style w:type="table" w:customStyle="1" w:styleId="HostTable">
    <w:name w:val="Host Table"/>
    <w:basedOn w:val="TableNormal"/>
    <w:rsid w:val="00AF369C"/>
    <w:rPr>
      <w:rFonts w:asciiTheme="minorHAnsi" w:eastAsiaTheme="minorEastAsia" w:hAnsiTheme="minorHAnsi" w:cstheme="minorBidi"/>
      <w:sz w:val="22"/>
      <w:szCs w:val="22"/>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CellMar>
        <w:left w:w="0" w:type="dxa"/>
        <w:right w:w="0" w:type="dxa"/>
      </w:tblCellMar>
    </w:tblPr>
  </w:style>
  <w:style w:type="character" w:styleId="Strong">
    <w:name w:val="Strong"/>
    <w:uiPriority w:val="22"/>
    <w:qFormat/>
    <w:rsid w:val="00B60D6B"/>
    <w:rPr>
      <w:b/>
      <w:bCs/>
    </w:rPr>
  </w:style>
  <w:style w:type="character" w:customStyle="1" w:styleId="apple-converted-space">
    <w:name w:val="apple-converted-space"/>
    <w:basedOn w:val="DefaultParagraphFont"/>
    <w:rsid w:val="002E76BD"/>
  </w:style>
  <w:style w:type="character" w:customStyle="1" w:styleId="HeaderChar">
    <w:name w:val="Header Char"/>
    <w:basedOn w:val="DefaultParagraphFont"/>
    <w:link w:val="Header"/>
    <w:uiPriority w:val="99"/>
    <w:rsid w:val="0087210B"/>
    <w:rPr>
      <w:sz w:val="24"/>
    </w:rPr>
  </w:style>
  <w:style w:type="paragraph" w:styleId="NoSpacing">
    <w:name w:val="No Spacing"/>
    <w:uiPriority w:val="1"/>
    <w:qFormat/>
    <w:rsid w:val="0087210B"/>
    <w:rPr>
      <w:rFonts w:eastAsiaTheme="minorHAnsi"/>
      <w:sz w:val="24"/>
      <w:szCs w:val="24"/>
    </w:rPr>
  </w:style>
  <w:style w:type="table" w:customStyle="1" w:styleId="HostTable1">
    <w:name w:val="Host Table1"/>
    <w:basedOn w:val="TableNormal"/>
    <w:rsid w:val="00750E71"/>
    <w:rPr>
      <w:rFonts w:asciiTheme="minorHAnsi" w:eastAsiaTheme="minorEastAsia" w:hAnsiTheme="minorHAnsi" w:cstheme="minorBidi"/>
      <w:sz w:val="22"/>
      <w:szCs w:val="22"/>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CellMar>
        <w:left w:w="0" w:type="dxa"/>
        <w:right w:w="0" w:type="dxa"/>
      </w:tblCellMar>
    </w:tblPr>
  </w:style>
  <w:style w:type="table" w:customStyle="1" w:styleId="TableGrid1">
    <w:name w:val="Table Grid1"/>
    <w:basedOn w:val="TableNormal"/>
    <w:next w:val="TableGrid"/>
    <w:uiPriority w:val="59"/>
    <w:rsid w:val="00750E71"/>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C36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rPr>
  </w:style>
  <w:style w:type="character" w:customStyle="1" w:styleId="HTMLPreformattedChar">
    <w:name w:val="HTML Preformatted Char"/>
    <w:basedOn w:val="DefaultParagraphFont"/>
    <w:link w:val="HTMLPreformatted"/>
    <w:uiPriority w:val="99"/>
    <w:rsid w:val="00C369BF"/>
    <w:rPr>
      <w:rFonts w:ascii="Courier" w:eastAsiaTheme="minorHAnsi" w:hAnsi="Courier" w:cs="Courier"/>
    </w:rPr>
  </w:style>
  <w:style w:type="character" w:customStyle="1" w:styleId="st">
    <w:name w:val="st"/>
    <w:basedOn w:val="DefaultParagraphFont"/>
    <w:rsid w:val="00C369BF"/>
  </w:style>
  <w:style w:type="character" w:styleId="UnresolvedMention">
    <w:name w:val="Unresolved Mention"/>
    <w:basedOn w:val="DefaultParagraphFont"/>
    <w:uiPriority w:val="99"/>
    <w:semiHidden/>
    <w:unhideWhenUsed/>
    <w:rsid w:val="00D70D2F"/>
    <w:rPr>
      <w:color w:val="605E5C"/>
      <w:shd w:val="clear" w:color="auto" w:fill="E1DFDD"/>
    </w:rPr>
  </w:style>
  <w:style w:type="character" w:customStyle="1" w:styleId="normaltextrun">
    <w:name w:val="normaltextrun"/>
    <w:basedOn w:val="DefaultParagraphFont"/>
    <w:rsid w:val="0000266D"/>
  </w:style>
  <w:style w:type="character" w:customStyle="1" w:styleId="eop">
    <w:name w:val="eop"/>
    <w:basedOn w:val="DefaultParagraphFont"/>
    <w:rsid w:val="0000266D"/>
  </w:style>
  <w:style w:type="paragraph" w:styleId="TOC4">
    <w:name w:val="toc 4"/>
    <w:basedOn w:val="Normal"/>
    <w:next w:val="Normal"/>
    <w:autoRedefine/>
    <w:uiPriority w:val="39"/>
    <w:unhideWhenUsed/>
    <w:rsid w:val="00BE54E9"/>
    <w:pPr>
      <w:spacing w:after="100" w:line="278" w:lineRule="auto"/>
      <w:ind w:left="720"/>
    </w:pPr>
    <w:rPr>
      <w:rFonts w:asciiTheme="minorHAnsi" w:eastAsiaTheme="minorEastAsia" w:hAnsiTheme="minorHAnsi" w:cstheme="minorBidi"/>
      <w:kern w:val="2"/>
      <w:szCs w:val="24"/>
    </w:rPr>
  </w:style>
  <w:style w:type="paragraph" w:styleId="TOC5">
    <w:name w:val="toc 5"/>
    <w:basedOn w:val="Normal"/>
    <w:next w:val="Normal"/>
    <w:autoRedefine/>
    <w:uiPriority w:val="39"/>
    <w:unhideWhenUsed/>
    <w:rsid w:val="00BE54E9"/>
    <w:pPr>
      <w:spacing w:after="100" w:line="278" w:lineRule="auto"/>
      <w:ind w:left="960"/>
    </w:pPr>
    <w:rPr>
      <w:rFonts w:asciiTheme="minorHAnsi" w:eastAsiaTheme="minorEastAsia" w:hAnsiTheme="minorHAnsi" w:cstheme="minorBidi"/>
      <w:kern w:val="2"/>
      <w:szCs w:val="24"/>
    </w:rPr>
  </w:style>
  <w:style w:type="paragraph" w:styleId="TOC6">
    <w:name w:val="toc 6"/>
    <w:basedOn w:val="Normal"/>
    <w:next w:val="Normal"/>
    <w:autoRedefine/>
    <w:uiPriority w:val="39"/>
    <w:unhideWhenUsed/>
    <w:rsid w:val="00BE54E9"/>
    <w:pPr>
      <w:spacing w:after="100" w:line="278" w:lineRule="auto"/>
      <w:ind w:left="1200"/>
    </w:pPr>
    <w:rPr>
      <w:rFonts w:asciiTheme="minorHAnsi" w:eastAsiaTheme="minorEastAsia" w:hAnsiTheme="minorHAnsi" w:cstheme="minorBidi"/>
      <w:kern w:val="2"/>
      <w:szCs w:val="24"/>
    </w:rPr>
  </w:style>
  <w:style w:type="paragraph" w:styleId="TOC8">
    <w:name w:val="toc 8"/>
    <w:basedOn w:val="Normal"/>
    <w:next w:val="Normal"/>
    <w:autoRedefine/>
    <w:uiPriority w:val="39"/>
    <w:unhideWhenUsed/>
    <w:rsid w:val="00BE54E9"/>
    <w:pPr>
      <w:spacing w:after="100" w:line="278" w:lineRule="auto"/>
      <w:ind w:left="1680"/>
    </w:pPr>
    <w:rPr>
      <w:rFonts w:asciiTheme="minorHAnsi" w:eastAsiaTheme="minorEastAsia" w:hAnsiTheme="minorHAnsi" w:cstheme="minorBidi"/>
      <w:kern w:val="2"/>
      <w:szCs w:val="24"/>
    </w:rPr>
  </w:style>
  <w:style w:type="paragraph" w:styleId="TOC9">
    <w:name w:val="toc 9"/>
    <w:basedOn w:val="Normal"/>
    <w:next w:val="Normal"/>
    <w:autoRedefine/>
    <w:uiPriority w:val="39"/>
    <w:unhideWhenUsed/>
    <w:rsid w:val="00BE54E9"/>
    <w:pPr>
      <w:spacing w:after="100" w:line="278" w:lineRule="auto"/>
      <w:ind w:left="1920"/>
    </w:pPr>
    <w:rPr>
      <w:rFonts w:asciiTheme="minorHAnsi" w:eastAsiaTheme="minorEastAsia" w:hAnsiTheme="minorHAnsi" w:cstheme="minorBidi"/>
      <w:kern w:val="2"/>
      <w:szCs w:val="24"/>
    </w:rPr>
  </w:style>
  <w:style w:type="character" w:styleId="Emphasis">
    <w:name w:val="Emphasis"/>
    <w:basedOn w:val="DefaultParagraphFont"/>
    <w:uiPriority w:val="20"/>
    <w:qFormat/>
    <w:rsid w:val="002C1F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3515">
      <w:bodyDiv w:val="1"/>
      <w:marLeft w:val="0"/>
      <w:marRight w:val="0"/>
      <w:marTop w:val="0"/>
      <w:marBottom w:val="0"/>
      <w:divBdr>
        <w:top w:val="none" w:sz="0" w:space="0" w:color="auto"/>
        <w:left w:val="none" w:sz="0" w:space="0" w:color="auto"/>
        <w:bottom w:val="none" w:sz="0" w:space="0" w:color="auto"/>
        <w:right w:val="none" w:sz="0" w:space="0" w:color="auto"/>
      </w:divBdr>
    </w:div>
    <w:div w:id="31614070">
      <w:bodyDiv w:val="1"/>
      <w:marLeft w:val="0"/>
      <w:marRight w:val="0"/>
      <w:marTop w:val="0"/>
      <w:marBottom w:val="0"/>
      <w:divBdr>
        <w:top w:val="none" w:sz="0" w:space="0" w:color="auto"/>
        <w:left w:val="none" w:sz="0" w:space="0" w:color="auto"/>
        <w:bottom w:val="none" w:sz="0" w:space="0" w:color="auto"/>
        <w:right w:val="none" w:sz="0" w:space="0" w:color="auto"/>
      </w:divBdr>
    </w:div>
    <w:div w:id="93019943">
      <w:bodyDiv w:val="1"/>
      <w:marLeft w:val="0"/>
      <w:marRight w:val="0"/>
      <w:marTop w:val="0"/>
      <w:marBottom w:val="0"/>
      <w:divBdr>
        <w:top w:val="none" w:sz="0" w:space="0" w:color="auto"/>
        <w:left w:val="none" w:sz="0" w:space="0" w:color="auto"/>
        <w:bottom w:val="none" w:sz="0" w:space="0" w:color="auto"/>
        <w:right w:val="none" w:sz="0" w:space="0" w:color="auto"/>
      </w:divBdr>
      <w:divsChild>
        <w:div w:id="1778913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2676929">
      <w:bodyDiv w:val="1"/>
      <w:marLeft w:val="0"/>
      <w:marRight w:val="0"/>
      <w:marTop w:val="0"/>
      <w:marBottom w:val="0"/>
      <w:divBdr>
        <w:top w:val="none" w:sz="0" w:space="0" w:color="auto"/>
        <w:left w:val="none" w:sz="0" w:space="0" w:color="auto"/>
        <w:bottom w:val="none" w:sz="0" w:space="0" w:color="auto"/>
        <w:right w:val="none" w:sz="0" w:space="0" w:color="auto"/>
      </w:divBdr>
    </w:div>
    <w:div w:id="156266413">
      <w:bodyDiv w:val="1"/>
      <w:marLeft w:val="0"/>
      <w:marRight w:val="0"/>
      <w:marTop w:val="0"/>
      <w:marBottom w:val="0"/>
      <w:divBdr>
        <w:top w:val="none" w:sz="0" w:space="0" w:color="auto"/>
        <w:left w:val="none" w:sz="0" w:space="0" w:color="auto"/>
        <w:bottom w:val="none" w:sz="0" w:space="0" w:color="auto"/>
        <w:right w:val="none" w:sz="0" w:space="0" w:color="auto"/>
      </w:divBdr>
      <w:divsChild>
        <w:div w:id="516580160">
          <w:marLeft w:val="0"/>
          <w:marRight w:val="0"/>
          <w:marTop w:val="0"/>
          <w:marBottom w:val="0"/>
          <w:divBdr>
            <w:top w:val="none" w:sz="0" w:space="0" w:color="auto"/>
            <w:left w:val="none" w:sz="0" w:space="0" w:color="auto"/>
            <w:bottom w:val="none" w:sz="0" w:space="0" w:color="auto"/>
            <w:right w:val="none" w:sz="0" w:space="0" w:color="auto"/>
          </w:divBdr>
        </w:div>
        <w:div w:id="719404690">
          <w:marLeft w:val="0"/>
          <w:marRight w:val="0"/>
          <w:marTop w:val="240"/>
          <w:marBottom w:val="240"/>
          <w:divBdr>
            <w:top w:val="none" w:sz="0" w:space="0" w:color="auto"/>
            <w:left w:val="none" w:sz="0" w:space="0" w:color="auto"/>
            <w:bottom w:val="none" w:sz="0" w:space="0" w:color="auto"/>
            <w:right w:val="none" w:sz="0" w:space="0" w:color="auto"/>
          </w:divBdr>
        </w:div>
        <w:div w:id="1924222318">
          <w:marLeft w:val="0"/>
          <w:marRight w:val="0"/>
          <w:marTop w:val="0"/>
          <w:marBottom w:val="0"/>
          <w:divBdr>
            <w:top w:val="none" w:sz="0" w:space="0" w:color="auto"/>
            <w:left w:val="none" w:sz="0" w:space="0" w:color="auto"/>
            <w:bottom w:val="none" w:sz="0" w:space="0" w:color="auto"/>
            <w:right w:val="none" w:sz="0" w:space="0" w:color="auto"/>
          </w:divBdr>
        </w:div>
        <w:div w:id="565339776">
          <w:marLeft w:val="0"/>
          <w:marRight w:val="0"/>
          <w:marTop w:val="0"/>
          <w:marBottom w:val="0"/>
          <w:divBdr>
            <w:top w:val="none" w:sz="0" w:space="0" w:color="auto"/>
            <w:left w:val="none" w:sz="0" w:space="0" w:color="auto"/>
            <w:bottom w:val="none" w:sz="0" w:space="0" w:color="auto"/>
            <w:right w:val="none" w:sz="0" w:space="0" w:color="auto"/>
          </w:divBdr>
        </w:div>
        <w:div w:id="1476533383">
          <w:marLeft w:val="0"/>
          <w:marRight w:val="0"/>
          <w:marTop w:val="0"/>
          <w:marBottom w:val="0"/>
          <w:divBdr>
            <w:top w:val="none" w:sz="0" w:space="0" w:color="auto"/>
            <w:left w:val="none" w:sz="0" w:space="0" w:color="auto"/>
            <w:bottom w:val="none" w:sz="0" w:space="0" w:color="auto"/>
            <w:right w:val="none" w:sz="0" w:space="0" w:color="auto"/>
          </w:divBdr>
        </w:div>
      </w:divsChild>
    </w:div>
    <w:div w:id="176893569">
      <w:bodyDiv w:val="1"/>
      <w:marLeft w:val="0"/>
      <w:marRight w:val="0"/>
      <w:marTop w:val="0"/>
      <w:marBottom w:val="0"/>
      <w:divBdr>
        <w:top w:val="none" w:sz="0" w:space="0" w:color="auto"/>
        <w:left w:val="none" w:sz="0" w:space="0" w:color="auto"/>
        <w:bottom w:val="none" w:sz="0" w:space="0" w:color="auto"/>
        <w:right w:val="none" w:sz="0" w:space="0" w:color="auto"/>
      </w:divBdr>
    </w:div>
    <w:div w:id="302008684">
      <w:bodyDiv w:val="1"/>
      <w:marLeft w:val="0"/>
      <w:marRight w:val="0"/>
      <w:marTop w:val="0"/>
      <w:marBottom w:val="0"/>
      <w:divBdr>
        <w:top w:val="none" w:sz="0" w:space="0" w:color="auto"/>
        <w:left w:val="none" w:sz="0" w:space="0" w:color="auto"/>
        <w:bottom w:val="none" w:sz="0" w:space="0" w:color="auto"/>
        <w:right w:val="none" w:sz="0" w:space="0" w:color="auto"/>
      </w:divBdr>
    </w:div>
    <w:div w:id="359204270">
      <w:bodyDiv w:val="1"/>
      <w:marLeft w:val="0"/>
      <w:marRight w:val="0"/>
      <w:marTop w:val="0"/>
      <w:marBottom w:val="0"/>
      <w:divBdr>
        <w:top w:val="none" w:sz="0" w:space="0" w:color="auto"/>
        <w:left w:val="none" w:sz="0" w:space="0" w:color="auto"/>
        <w:bottom w:val="none" w:sz="0" w:space="0" w:color="auto"/>
        <w:right w:val="none" w:sz="0" w:space="0" w:color="auto"/>
      </w:divBdr>
    </w:div>
    <w:div w:id="398476031">
      <w:bodyDiv w:val="1"/>
      <w:marLeft w:val="0"/>
      <w:marRight w:val="0"/>
      <w:marTop w:val="0"/>
      <w:marBottom w:val="0"/>
      <w:divBdr>
        <w:top w:val="none" w:sz="0" w:space="0" w:color="auto"/>
        <w:left w:val="none" w:sz="0" w:space="0" w:color="auto"/>
        <w:bottom w:val="none" w:sz="0" w:space="0" w:color="auto"/>
        <w:right w:val="none" w:sz="0" w:space="0" w:color="auto"/>
      </w:divBdr>
    </w:div>
    <w:div w:id="430972871">
      <w:bodyDiv w:val="1"/>
      <w:marLeft w:val="0"/>
      <w:marRight w:val="0"/>
      <w:marTop w:val="0"/>
      <w:marBottom w:val="0"/>
      <w:divBdr>
        <w:top w:val="none" w:sz="0" w:space="0" w:color="auto"/>
        <w:left w:val="none" w:sz="0" w:space="0" w:color="auto"/>
        <w:bottom w:val="none" w:sz="0" w:space="0" w:color="auto"/>
        <w:right w:val="none" w:sz="0" w:space="0" w:color="auto"/>
      </w:divBdr>
    </w:div>
    <w:div w:id="467163718">
      <w:bodyDiv w:val="1"/>
      <w:marLeft w:val="0"/>
      <w:marRight w:val="0"/>
      <w:marTop w:val="0"/>
      <w:marBottom w:val="0"/>
      <w:divBdr>
        <w:top w:val="none" w:sz="0" w:space="0" w:color="auto"/>
        <w:left w:val="none" w:sz="0" w:space="0" w:color="auto"/>
        <w:bottom w:val="none" w:sz="0" w:space="0" w:color="auto"/>
        <w:right w:val="none" w:sz="0" w:space="0" w:color="auto"/>
      </w:divBdr>
      <w:divsChild>
        <w:div w:id="1143812343">
          <w:marLeft w:val="0"/>
          <w:marRight w:val="0"/>
          <w:marTop w:val="0"/>
          <w:marBottom w:val="0"/>
          <w:divBdr>
            <w:top w:val="none" w:sz="0" w:space="0" w:color="auto"/>
            <w:left w:val="none" w:sz="0" w:space="0" w:color="auto"/>
            <w:bottom w:val="none" w:sz="0" w:space="0" w:color="auto"/>
            <w:right w:val="none" w:sz="0" w:space="0" w:color="auto"/>
          </w:divBdr>
          <w:divsChild>
            <w:div w:id="21049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94867">
      <w:bodyDiv w:val="1"/>
      <w:marLeft w:val="0"/>
      <w:marRight w:val="0"/>
      <w:marTop w:val="0"/>
      <w:marBottom w:val="0"/>
      <w:divBdr>
        <w:top w:val="none" w:sz="0" w:space="0" w:color="auto"/>
        <w:left w:val="none" w:sz="0" w:space="0" w:color="auto"/>
        <w:bottom w:val="none" w:sz="0" w:space="0" w:color="auto"/>
        <w:right w:val="none" w:sz="0" w:space="0" w:color="auto"/>
      </w:divBdr>
    </w:div>
    <w:div w:id="516820714">
      <w:bodyDiv w:val="1"/>
      <w:marLeft w:val="0"/>
      <w:marRight w:val="0"/>
      <w:marTop w:val="0"/>
      <w:marBottom w:val="0"/>
      <w:divBdr>
        <w:top w:val="none" w:sz="0" w:space="0" w:color="auto"/>
        <w:left w:val="none" w:sz="0" w:space="0" w:color="auto"/>
        <w:bottom w:val="none" w:sz="0" w:space="0" w:color="auto"/>
        <w:right w:val="none" w:sz="0" w:space="0" w:color="auto"/>
      </w:divBdr>
      <w:divsChild>
        <w:div w:id="18176006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41408786">
      <w:bodyDiv w:val="1"/>
      <w:marLeft w:val="0"/>
      <w:marRight w:val="0"/>
      <w:marTop w:val="0"/>
      <w:marBottom w:val="0"/>
      <w:divBdr>
        <w:top w:val="none" w:sz="0" w:space="0" w:color="auto"/>
        <w:left w:val="none" w:sz="0" w:space="0" w:color="auto"/>
        <w:bottom w:val="none" w:sz="0" w:space="0" w:color="auto"/>
        <w:right w:val="none" w:sz="0" w:space="0" w:color="auto"/>
      </w:divBdr>
    </w:div>
    <w:div w:id="558128492">
      <w:bodyDiv w:val="1"/>
      <w:marLeft w:val="0"/>
      <w:marRight w:val="0"/>
      <w:marTop w:val="0"/>
      <w:marBottom w:val="0"/>
      <w:divBdr>
        <w:top w:val="none" w:sz="0" w:space="0" w:color="auto"/>
        <w:left w:val="none" w:sz="0" w:space="0" w:color="auto"/>
        <w:bottom w:val="none" w:sz="0" w:space="0" w:color="auto"/>
        <w:right w:val="none" w:sz="0" w:space="0" w:color="auto"/>
      </w:divBdr>
      <w:divsChild>
        <w:div w:id="2103262557">
          <w:marLeft w:val="0"/>
          <w:marRight w:val="0"/>
          <w:marTop w:val="0"/>
          <w:marBottom w:val="0"/>
          <w:divBdr>
            <w:top w:val="none" w:sz="0" w:space="0" w:color="auto"/>
            <w:left w:val="none" w:sz="0" w:space="0" w:color="auto"/>
            <w:bottom w:val="none" w:sz="0" w:space="0" w:color="auto"/>
            <w:right w:val="none" w:sz="0" w:space="0" w:color="auto"/>
          </w:divBdr>
          <w:divsChild>
            <w:div w:id="40202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38869">
      <w:bodyDiv w:val="1"/>
      <w:marLeft w:val="0"/>
      <w:marRight w:val="0"/>
      <w:marTop w:val="0"/>
      <w:marBottom w:val="0"/>
      <w:divBdr>
        <w:top w:val="none" w:sz="0" w:space="0" w:color="auto"/>
        <w:left w:val="none" w:sz="0" w:space="0" w:color="auto"/>
        <w:bottom w:val="none" w:sz="0" w:space="0" w:color="auto"/>
        <w:right w:val="none" w:sz="0" w:space="0" w:color="auto"/>
      </w:divBdr>
      <w:divsChild>
        <w:div w:id="1819418567">
          <w:marLeft w:val="0"/>
          <w:marRight w:val="0"/>
          <w:marTop w:val="0"/>
          <w:marBottom w:val="0"/>
          <w:divBdr>
            <w:top w:val="none" w:sz="0" w:space="0" w:color="auto"/>
            <w:left w:val="none" w:sz="0" w:space="0" w:color="auto"/>
            <w:bottom w:val="none" w:sz="0" w:space="0" w:color="auto"/>
            <w:right w:val="none" w:sz="0" w:space="0" w:color="auto"/>
          </w:divBdr>
          <w:divsChild>
            <w:div w:id="1024943274">
              <w:blockQuote w:val="1"/>
              <w:marLeft w:val="0"/>
              <w:marRight w:val="0"/>
              <w:marTop w:val="0"/>
              <w:marBottom w:val="0"/>
              <w:divBdr>
                <w:top w:val="none" w:sz="0" w:space="0" w:color="auto"/>
                <w:left w:val="none" w:sz="0" w:space="0" w:color="auto"/>
                <w:bottom w:val="none" w:sz="0" w:space="0" w:color="auto"/>
                <w:right w:val="none" w:sz="0" w:space="0" w:color="auto"/>
              </w:divBdr>
              <w:divsChild>
                <w:div w:id="413825639">
                  <w:marLeft w:val="0"/>
                  <w:marRight w:val="0"/>
                  <w:marTop w:val="0"/>
                  <w:marBottom w:val="0"/>
                  <w:divBdr>
                    <w:top w:val="none" w:sz="0" w:space="0" w:color="auto"/>
                    <w:left w:val="none" w:sz="0" w:space="0" w:color="auto"/>
                    <w:bottom w:val="none" w:sz="0" w:space="0" w:color="auto"/>
                    <w:right w:val="none" w:sz="0" w:space="0" w:color="auto"/>
                  </w:divBdr>
                </w:div>
                <w:div w:id="450901542">
                  <w:marLeft w:val="0"/>
                  <w:marRight w:val="0"/>
                  <w:marTop w:val="0"/>
                  <w:marBottom w:val="0"/>
                  <w:divBdr>
                    <w:top w:val="none" w:sz="0" w:space="0" w:color="auto"/>
                    <w:left w:val="none" w:sz="0" w:space="0" w:color="auto"/>
                    <w:bottom w:val="none" w:sz="0" w:space="0" w:color="auto"/>
                    <w:right w:val="none" w:sz="0" w:space="0" w:color="auto"/>
                  </w:divBdr>
                </w:div>
                <w:div w:id="681007270">
                  <w:marLeft w:val="0"/>
                  <w:marRight w:val="0"/>
                  <w:marTop w:val="0"/>
                  <w:marBottom w:val="0"/>
                  <w:divBdr>
                    <w:top w:val="none" w:sz="0" w:space="0" w:color="auto"/>
                    <w:left w:val="none" w:sz="0" w:space="0" w:color="auto"/>
                    <w:bottom w:val="none" w:sz="0" w:space="0" w:color="auto"/>
                    <w:right w:val="none" w:sz="0" w:space="0" w:color="auto"/>
                  </w:divBdr>
                </w:div>
                <w:div w:id="709308228">
                  <w:marLeft w:val="0"/>
                  <w:marRight w:val="0"/>
                  <w:marTop w:val="0"/>
                  <w:marBottom w:val="0"/>
                  <w:divBdr>
                    <w:top w:val="none" w:sz="0" w:space="0" w:color="auto"/>
                    <w:left w:val="none" w:sz="0" w:space="0" w:color="auto"/>
                    <w:bottom w:val="none" w:sz="0" w:space="0" w:color="auto"/>
                    <w:right w:val="none" w:sz="0" w:space="0" w:color="auto"/>
                  </w:divBdr>
                </w:div>
                <w:div w:id="1245845490">
                  <w:marLeft w:val="0"/>
                  <w:marRight w:val="0"/>
                  <w:marTop w:val="0"/>
                  <w:marBottom w:val="0"/>
                  <w:divBdr>
                    <w:top w:val="none" w:sz="0" w:space="0" w:color="auto"/>
                    <w:left w:val="none" w:sz="0" w:space="0" w:color="auto"/>
                    <w:bottom w:val="none" w:sz="0" w:space="0" w:color="auto"/>
                    <w:right w:val="none" w:sz="0" w:space="0" w:color="auto"/>
                  </w:divBdr>
                </w:div>
                <w:div w:id="1568564110">
                  <w:marLeft w:val="0"/>
                  <w:marRight w:val="0"/>
                  <w:marTop w:val="0"/>
                  <w:marBottom w:val="0"/>
                  <w:divBdr>
                    <w:top w:val="none" w:sz="0" w:space="0" w:color="auto"/>
                    <w:left w:val="none" w:sz="0" w:space="0" w:color="auto"/>
                    <w:bottom w:val="none" w:sz="0" w:space="0" w:color="auto"/>
                    <w:right w:val="none" w:sz="0" w:space="0" w:color="auto"/>
                  </w:divBdr>
                </w:div>
                <w:div w:id="1601525636">
                  <w:marLeft w:val="0"/>
                  <w:marRight w:val="0"/>
                  <w:marTop w:val="0"/>
                  <w:marBottom w:val="0"/>
                  <w:divBdr>
                    <w:top w:val="none" w:sz="0" w:space="0" w:color="auto"/>
                    <w:left w:val="none" w:sz="0" w:space="0" w:color="auto"/>
                    <w:bottom w:val="none" w:sz="0" w:space="0" w:color="auto"/>
                    <w:right w:val="none" w:sz="0" w:space="0" w:color="auto"/>
                  </w:divBdr>
                </w:div>
                <w:div w:id="1641765927">
                  <w:marLeft w:val="0"/>
                  <w:marRight w:val="0"/>
                  <w:marTop w:val="0"/>
                  <w:marBottom w:val="0"/>
                  <w:divBdr>
                    <w:top w:val="none" w:sz="0" w:space="0" w:color="auto"/>
                    <w:left w:val="none" w:sz="0" w:space="0" w:color="auto"/>
                    <w:bottom w:val="none" w:sz="0" w:space="0" w:color="auto"/>
                    <w:right w:val="none" w:sz="0" w:space="0" w:color="auto"/>
                  </w:divBdr>
                </w:div>
                <w:div w:id="1801918814">
                  <w:marLeft w:val="0"/>
                  <w:marRight w:val="0"/>
                  <w:marTop w:val="0"/>
                  <w:marBottom w:val="0"/>
                  <w:divBdr>
                    <w:top w:val="none" w:sz="0" w:space="0" w:color="auto"/>
                    <w:left w:val="none" w:sz="0" w:space="0" w:color="auto"/>
                    <w:bottom w:val="none" w:sz="0" w:space="0" w:color="auto"/>
                    <w:right w:val="none" w:sz="0" w:space="0" w:color="auto"/>
                  </w:divBdr>
                </w:div>
                <w:div w:id="1918633963">
                  <w:marLeft w:val="0"/>
                  <w:marRight w:val="0"/>
                  <w:marTop w:val="0"/>
                  <w:marBottom w:val="0"/>
                  <w:divBdr>
                    <w:top w:val="none" w:sz="0" w:space="0" w:color="auto"/>
                    <w:left w:val="none" w:sz="0" w:space="0" w:color="auto"/>
                    <w:bottom w:val="none" w:sz="0" w:space="0" w:color="auto"/>
                    <w:right w:val="none" w:sz="0" w:space="0" w:color="auto"/>
                  </w:divBdr>
                </w:div>
                <w:div w:id="1948614218">
                  <w:marLeft w:val="0"/>
                  <w:marRight w:val="0"/>
                  <w:marTop w:val="0"/>
                  <w:marBottom w:val="0"/>
                  <w:divBdr>
                    <w:top w:val="none" w:sz="0" w:space="0" w:color="auto"/>
                    <w:left w:val="none" w:sz="0" w:space="0" w:color="auto"/>
                    <w:bottom w:val="none" w:sz="0" w:space="0" w:color="auto"/>
                    <w:right w:val="none" w:sz="0" w:space="0" w:color="auto"/>
                  </w:divBdr>
                </w:div>
                <w:div w:id="1980184519">
                  <w:marLeft w:val="0"/>
                  <w:marRight w:val="0"/>
                  <w:marTop w:val="0"/>
                  <w:marBottom w:val="0"/>
                  <w:divBdr>
                    <w:top w:val="none" w:sz="0" w:space="0" w:color="auto"/>
                    <w:left w:val="none" w:sz="0" w:space="0" w:color="auto"/>
                    <w:bottom w:val="none" w:sz="0" w:space="0" w:color="auto"/>
                    <w:right w:val="none" w:sz="0" w:space="0" w:color="auto"/>
                  </w:divBdr>
                </w:div>
                <w:div w:id="2086491097">
                  <w:marLeft w:val="0"/>
                  <w:marRight w:val="0"/>
                  <w:marTop w:val="0"/>
                  <w:marBottom w:val="0"/>
                  <w:divBdr>
                    <w:top w:val="none" w:sz="0" w:space="0" w:color="auto"/>
                    <w:left w:val="none" w:sz="0" w:space="0" w:color="auto"/>
                    <w:bottom w:val="none" w:sz="0" w:space="0" w:color="auto"/>
                    <w:right w:val="none" w:sz="0" w:space="0" w:color="auto"/>
                  </w:divBdr>
                </w:div>
                <w:div w:id="21457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1392">
      <w:bodyDiv w:val="1"/>
      <w:marLeft w:val="0"/>
      <w:marRight w:val="0"/>
      <w:marTop w:val="0"/>
      <w:marBottom w:val="0"/>
      <w:divBdr>
        <w:top w:val="none" w:sz="0" w:space="0" w:color="auto"/>
        <w:left w:val="none" w:sz="0" w:space="0" w:color="auto"/>
        <w:bottom w:val="none" w:sz="0" w:space="0" w:color="auto"/>
        <w:right w:val="none" w:sz="0" w:space="0" w:color="auto"/>
      </w:divBdr>
      <w:divsChild>
        <w:div w:id="1621060606">
          <w:marLeft w:val="0"/>
          <w:marRight w:val="0"/>
          <w:marTop w:val="0"/>
          <w:marBottom w:val="0"/>
          <w:divBdr>
            <w:top w:val="none" w:sz="0" w:space="0" w:color="auto"/>
            <w:left w:val="none" w:sz="0" w:space="0" w:color="auto"/>
            <w:bottom w:val="none" w:sz="0" w:space="0" w:color="auto"/>
            <w:right w:val="none" w:sz="0" w:space="0" w:color="auto"/>
          </w:divBdr>
          <w:divsChild>
            <w:div w:id="789981279">
              <w:marLeft w:val="0"/>
              <w:marRight w:val="0"/>
              <w:marTop w:val="0"/>
              <w:marBottom w:val="0"/>
              <w:divBdr>
                <w:top w:val="none" w:sz="0" w:space="0" w:color="auto"/>
                <w:left w:val="none" w:sz="0" w:space="0" w:color="auto"/>
                <w:bottom w:val="none" w:sz="0" w:space="0" w:color="auto"/>
                <w:right w:val="none" w:sz="0" w:space="0" w:color="auto"/>
              </w:divBdr>
            </w:div>
            <w:div w:id="9452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6961">
      <w:bodyDiv w:val="1"/>
      <w:marLeft w:val="0"/>
      <w:marRight w:val="0"/>
      <w:marTop w:val="0"/>
      <w:marBottom w:val="0"/>
      <w:divBdr>
        <w:top w:val="none" w:sz="0" w:space="0" w:color="auto"/>
        <w:left w:val="none" w:sz="0" w:space="0" w:color="auto"/>
        <w:bottom w:val="none" w:sz="0" w:space="0" w:color="auto"/>
        <w:right w:val="none" w:sz="0" w:space="0" w:color="auto"/>
      </w:divBdr>
      <w:divsChild>
        <w:div w:id="957374175">
          <w:marLeft w:val="0"/>
          <w:marRight w:val="0"/>
          <w:marTop w:val="0"/>
          <w:marBottom w:val="0"/>
          <w:divBdr>
            <w:top w:val="none" w:sz="0" w:space="0" w:color="auto"/>
            <w:left w:val="none" w:sz="0" w:space="0" w:color="auto"/>
            <w:bottom w:val="none" w:sz="0" w:space="0" w:color="auto"/>
            <w:right w:val="none" w:sz="0" w:space="0" w:color="auto"/>
          </w:divBdr>
          <w:divsChild>
            <w:div w:id="5033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3566">
      <w:bodyDiv w:val="1"/>
      <w:marLeft w:val="0"/>
      <w:marRight w:val="0"/>
      <w:marTop w:val="0"/>
      <w:marBottom w:val="0"/>
      <w:divBdr>
        <w:top w:val="none" w:sz="0" w:space="0" w:color="auto"/>
        <w:left w:val="none" w:sz="0" w:space="0" w:color="auto"/>
        <w:bottom w:val="none" w:sz="0" w:space="0" w:color="auto"/>
        <w:right w:val="none" w:sz="0" w:space="0" w:color="auto"/>
      </w:divBdr>
    </w:div>
    <w:div w:id="743836723">
      <w:bodyDiv w:val="1"/>
      <w:marLeft w:val="0"/>
      <w:marRight w:val="0"/>
      <w:marTop w:val="0"/>
      <w:marBottom w:val="0"/>
      <w:divBdr>
        <w:top w:val="none" w:sz="0" w:space="0" w:color="auto"/>
        <w:left w:val="none" w:sz="0" w:space="0" w:color="auto"/>
        <w:bottom w:val="none" w:sz="0" w:space="0" w:color="auto"/>
        <w:right w:val="none" w:sz="0" w:space="0" w:color="auto"/>
      </w:divBdr>
    </w:div>
    <w:div w:id="807894443">
      <w:bodyDiv w:val="1"/>
      <w:marLeft w:val="0"/>
      <w:marRight w:val="0"/>
      <w:marTop w:val="0"/>
      <w:marBottom w:val="0"/>
      <w:divBdr>
        <w:top w:val="none" w:sz="0" w:space="0" w:color="auto"/>
        <w:left w:val="none" w:sz="0" w:space="0" w:color="auto"/>
        <w:bottom w:val="none" w:sz="0" w:space="0" w:color="auto"/>
        <w:right w:val="none" w:sz="0" w:space="0" w:color="auto"/>
      </w:divBdr>
    </w:div>
    <w:div w:id="861745641">
      <w:bodyDiv w:val="1"/>
      <w:marLeft w:val="0"/>
      <w:marRight w:val="0"/>
      <w:marTop w:val="0"/>
      <w:marBottom w:val="0"/>
      <w:divBdr>
        <w:top w:val="none" w:sz="0" w:space="0" w:color="auto"/>
        <w:left w:val="none" w:sz="0" w:space="0" w:color="auto"/>
        <w:bottom w:val="none" w:sz="0" w:space="0" w:color="auto"/>
        <w:right w:val="none" w:sz="0" w:space="0" w:color="auto"/>
      </w:divBdr>
    </w:div>
    <w:div w:id="886378492">
      <w:bodyDiv w:val="1"/>
      <w:marLeft w:val="0"/>
      <w:marRight w:val="0"/>
      <w:marTop w:val="0"/>
      <w:marBottom w:val="0"/>
      <w:divBdr>
        <w:top w:val="none" w:sz="0" w:space="0" w:color="auto"/>
        <w:left w:val="none" w:sz="0" w:space="0" w:color="auto"/>
        <w:bottom w:val="none" w:sz="0" w:space="0" w:color="auto"/>
        <w:right w:val="none" w:sz="0" w:space="0" w:color="auto"/>
      </w:divBdr>
    </w:div>
    <w:div w:id="888036045">
      <w:bodyDiv w:val="1"/>
      <w:marLeft w:val="0"/>
      <w:marRight w:val="0"/>
      <w:marTop w:val="0"/>
      <w:marBottom w:val="0"/>
      <w:divBdr>
        <w:top w:val="none" w:sz="0" w:space="0" w:color="auto"/>
        <w:left w:val="none" w:sz="0" w:space="0" w:color="auto"/>
        <w:bottom w:val="none" w:sz="0" w:space="0" w:color="auto"/>
        <w:right w:val="none" w:sz="0" w:space="0" w:color="auto"/>
      </w:divBdr>
      <w:divsChild>
        <w:div w:id="64424592">
          <w:marLeft w:val="0"/>
          <w:marRight w:val="0"/>
          <w:marTop w:val="0"/>
          <w:marBottom w:val="0"/>
          <w:divBdr>
            <w:top w:val="none" w:sz="0" w:space="0" w:color="auto"/>
            <w:left w:val="none" w:sz="0" w:space="0" w:color="auto"/>
            <w:bottom w:val="none" w:sz="0" w:space="0" w:color="auto"/>
            <w:right w:val="none" w:sz="0" w:space="0" w:color="auto"/>
          </w:divBdr>
          <w:divsChild>
            <w:div w:id="1993294702">
              <w:marLeft w:val="0"/>
              <w:marRight w:val="0"/>
              <w:marTop w:val="0"/>
              <w:marBottom w:val="0"/>
              <w:divBdr>
                <w:top w:val="none" w:sz="0" w:space="0" w:color="auto"/>
                <w:left w:val="none" w:sz="0" w:space="0" w:color="auto"/>
                <w:bottom w:val="none" w:sz="0" w:space="0" w:color="auto"/>
                <w:right w:val="none" w:sz="0" w:space="0" w:color="auto"/>
              </w:divBdr>
              <w:divsChild>
                <w:div w:id="1789734765">
                  <w:marLeft w:val="0"/>
                  <w:marRight w:val="0"/>
                  <w:marTop w:val="0"/>
                  <w:marBottom w:val="0"/>
                  <w:divBdr>
                    <w:top w:val="none" w:sz="0" w:space="0" w:color="auto"/>
                    <w:left w:val="none" w:sz="0" w:space="0" w:color="auto"/>
                    <w:bottom w:val="none" w:sz="0" w:space="0" w:color="auto"/>
                    <w:right w:val="none" w:sz="0" w:space="0" w:color="auto"/>
                  </w:divBdr>
                  <w:divsChild>
                    <w:div w:id="299112835">
                      <w:marLeft w:val="0"/>
                      <w:marRight w:val="0"/>
                      <w:marTop w:val="0"/>
                      <w:marBottom w:val="0"/>
                      <w:divBdr>
                        <w:top w:val="none" w:sz="0" w:space="0" w:color="auto"/>
                        <w:left w:val="none" w:sz="0" w:space="0" w:color="auto"/>
                        <w:bottom w:val="none" w:sz="0" w:space="0" w:color="auto"/>
                        <w:right w:val="none" w:sz="0" w:space="0" w:color="auto"/>
                      </w:divBdr>
                      <w:divsChild>
                        <w:div w:id="603615917">
                          <w:marLeft w:val="0"/>
                          <w:marRight w:val="0"/>
                          <w:marTop w:val="0"/>
                          <w:marBottom w:val="0"/>
                          <w:divBdr>
                            <w:top w:val="none" w:sz="0" w:space="0" w:color="auto"/>
                            <w:left w:val="none" w:sz="0" w:space="0" w:color="auto"/>
                            <w:bottom w:val="none" w:sz="0" w:space="0" w:color="auto"/>
                            <w:right w:val="none" w:sz="0" w:space="0" w:color="auto"/>
                          </w:divBdr>
                          <w:divsChild>
                            <w:div w:id="1645621329">
                              <w:marLeft w:val="0"/>
                              <w:marRight w:val="0"/>
                              <w:marTop w:val="0"/>
                              <w:marBottom w:val="0"/>
                              <w:divBdr>
                                <w:top w:val="none" w:sz="0" w:space="0" w:color="auto"/>
                                <w:left w:val="none" w:sz="0" w:space="0" w:color="auto"/>
                                <w:bottom w:val="none" w:sz="0" w:space="0" w:color="auto"/>
                                <w:right w:val="none" w:sz="0" w:space="0" w:color="auto"/>
                              </w:divBdr>
                              <w:divsChild>
                                <w:div w:id="1160147878">
                                  <w:marLeft w:val="0"/>
                                  <w:marRight w:val="0"/>
                                  <w:marTop w:val="0"/>
                                  <w:marBottom w:val="0"/>
                                  <w:divBdr>
                                    <w:top w:val="none" w:sz="0" w:space="0" w:color="auto"/>
                                    <w:left w:val="none" w:sz="0" w:space="0" w:color="auto"/>
                                    <w:bottom w:val="none" w:sz="0" w:space="0" w:color="auto"/>
                                    <w:right w:val="none" w:sz="0" w:space="0" w:color="auto"/>
                                  </w:divBdr>
                                  <w:divsChild>
                                    <w:div w:id="1885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052961">
                      <w:marLeft w:val="0"/>
                      <w:marRight w:val="0"/>
                      <w:marTop w:val="0"/>
                      <w:marBottom w:val="0"/>
                      <w:divBdr>
                        <w:top w:val="none" w:sz="0" w:space="0" w:color="auto"/>
                        <w:left w:val="none" w:sz="0" w:space="0" w:color="auto"/>
                        <w:bottom w:val="none" w:sz="0" w:space="0" w:color="auto"/>
                        <w:right w:val="none" w:sz="0" w:space="0" w:color="auto"/>
                      </w:divBdr>
                      <w:divsChild>
                        <w:div w:id="647897845">
                          <w:marLeft w:val="0"/>
                          <w:marRight w:val="0"/>
                          <w:marTop w:val="0"/>
                          <w:marBottom w:val="0"/>
                          <w:divBdr>
                            <w:top w:val="none" w:sz="0" w:space="0" w:color="auto"/>
                            <w:left w:val="none" w:sz="0" w:space="0" w:color="auto"/>
                            <w:bottom w:val="none" w:sz="0" w:space="0" w:color="auto"/>
                            <w:right w:val="none" w:sz="0" w:space="0" w:color="auto"/>
                          </w:divBdr>
                          <w:divsChild>
                            <w:div w:id="1879316523">
                              <w:marLeft w:val="0"/>
                              <w:marRight w:val="0"/>
                              <w:marTop w:val="0"/>
                              <w:marBottom w:val="0"/>
                              <w:divBdr>
                                <w:top w:val="none" w:sz="0" w:space="0" w:color="auto"/>
                                <w:left w:val="none" w:sz="0" w:space="0" w:color="auto"/>
                                <w:bottom w:val="none" w:sz="0" w:space="0" w:color="auto"/>
                                <w:right w:val="none" w:sz="0" w:space="0" w:color="auto"/>
                              </w:divBdr>
                              <w:divsChild>
                                <w:div w:id="991636179">
                                  <w:marLeft w:val="0"/>
                                  <w:marRight w:val="0"/>
                                  <w:marTop w:val="0"/>
                                  <w:marBottom w:val="0"/>
                                  <w:divBdr>
                                    <w:top w:val="none" w:sz="0" w:space="0" w:color="auto"/>
                                    <w:left w:val="none" w:sz="0" w:space="0" w:color="auto"/>
                                    <w:bottom w:val="none" w:sz="0" w:space="0" w:color="auto"/>
                                    <w:right w:val="none" w:sz="0" w:space="0" w:color="auto"/>
                                  </w:divBdr>
                                </w:div>
                                <w:div w:id="17647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965735">
                      <w:marLeft w:val="0"/>
                      <w:marRight w:val="0"/>
                      <w:marTop w:val="0"/>
                      <w:marBottom w:val="0"/>
                      <w:divBdr>
                        <w:top w:val="none" w:sz="0" w:space="0" w:color="auto"/>
                        <w:left w:val="none" w:sz="0" w:space="0" w:color="auto"/>
                        <w:bottom w:val="none" w:sz="0" w:space="0" w:color="auto"/>
                        <w:right w:val="none" w:sz="0" w:space="0" w:color="auto"/>
                      </w:divBdr>
                      <w:divsChild>
                        <w:div w:id="368190660">
                          <w:marLeft w:val="0"/>
                          <w:marRight w:val="0"/>
                          <w:marTop w:val="0"/>
                          <w:marBottom w:val="0"/>
                          <w:divBdr>
                            <w:top w:val="none" w:sz="0" w:space="0" w:color="auto"/>
                            <w:left w:val="none" w:sz="0" w:space="0" w:color="auto"/>
                            <w:bottom w:val="none" w:sz="0" w:space="0" w:color="auto"/>
                            <w:right w:val="none" w:sz="0" w:space="0" w:color="auto"/>
                          </w:divBdr>
                          <w:divsChild>
                            <w:div w:id="73597432">
                              <w:marLeft w:val="0"/>
                              <w:marRight w:val="0"/>
                              <w:marTop w:val="0"/>
                              <w:marBottom w:val="0"/>
                              <w:divBdr>
                                <w:top w:val="none" w:sz="0" w:space="0" w:color="auto"/>
                                <w:left w:val="none" w:sz="0" w:space="0" w:color="auto"/>
                                <w:bottom w:val="none" w:sz="0" w:space="0" w:color="auto"/>
                                <w:right w:val="none" w:sz="0" w:space="0" w:color="auto"/>
                              </w:divBdr>
                              <w:divsChild>
                                <w:div w:id="448741005">
                                  <w:marLeft w:val="0"/>
                                  <w:marRight w:val="0"/>
                                  <w:marTop w:val="0"/>
                                  <w:marBottom w:val="0"/>
                                  <w:divBdr>
                                    <w:top w:val="none" w:sz="0" w:space="0" w:color="auto"/>
                                    <w:left w:val="none" w:sz="0" w:space="0" w:color="auto"/>
                                    <w:bottom w:val="none" w:sz="0" w:space="0" w:color="auto"/>
                                    <w:right w:val="none" w:sz="0" w:space="0" w:color="auto"/>
                                  </w:divBdr>
                                </w:div>
                                <w:div w:id="4625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07619">
                      <w:marLeft w:val="0"/>
                      <w:marRight w:val="0"/>
                      <w:marTop w:val="0"/>
                      <w:marBottom w:val="0"/>
                      <w:divBdr>
                        <w:top w:val="none" w:sz="0" w:space="0" w:color="auto"/>
                        <w:left w:val="none" w:sz="0" w:space="0" w:color="auto"/>
                        <w:bottom w:val="none" w:sz="0" w:space="0" w:color="auto"/>
                        <w:right w:val="none" w:sz="0" w:space="0" w:color="auto"/>
                      </w:divBdr>
                      <w:divsChild>
                        <w:div w:id="1025446261">
                          <w:marLeft w:val="0"/>
                          <w:marRight w:val="0"/>
                          <w:marTop w:val="0"/>
                          <w:marBottom w:val="0"/>
                          <w:divBdr>
                            <w:top w:val="none" w:sz="0" w:space="0" w:color="auto"/>
                            <w:left w:val="none" w:sz="0" w:space="0" w:color="auto"/>
                            <w:bottom w:val="none" w:sz="0" w:space="0" w:color="auto"/>
                            <w:right w:val="none" w:sz="0" w:space="0" w:color="auto"/>
                          </w:divBdr>
                          <w:divsChild>
                            <w:div w:id="2090226228">
                              <w:marLeft w:val="0"/>
                              <w:marRight w:val="0"/>
                              <w:marTop w:val="0"/>
                              <w:marBottom w:val="0"/>
                              <w:divBdr>
                                <w:top w:val="none" w:sz="0" w:space="0" w:color="auto"/>
                                <w:left w:val="none" w:sz="0" w:space="0" w:color="auto"/>
                                <w:bottom w:val="none" w:sz="0" w:space="0" w:color="auto"/>
                                <w:right w:val="none" w:sz="0" w:space="0" w:color="auto"/>
                              </w:divBdr>
                              <w:divsChild>
                                <w:div w:id="663432488">
                                  <w:marLeft w:val="0"/>
                                  <w:marRight w:val="0"/>
                                  <w:marTop w:val="0"/>
                                  <w:marBottom w:val="0"/>
                                  <w:divBdr>
                                    <w:top w:val="none" w:sz="0" w:space="0" w:color="auto"/>
                                    <w:left w:val="none" w:sz="0" w:space="0" w:color="auto"/>
                                    <w:bottom w:val="none" w:sz="0" w:space="0" w:color="auto"/>
                                    <w:right w:val="none" w:sz="0" w:space="0" w:color="auto"/>
                                  </w:divBdr>
                                </w:div>
                                <w:div w:id="16497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4841">
                      <w:marLeft w:val="0"/>
                      <w:marRight w:val="0"/>
                      <w:marTop w:val="0"/>
                      <w:marBottom w:val="0"/>
                      <w:divBdr>
                        <w:top w:val="none" w:sz="0" w:space="0" w:color="auto"/>
                        <w:left w:val="none" w:sz="0" w:space="0" w:color="auto"/>
                        <w:bottom w:val="none" w:sz="0" w:space="0" w:color="auto"/>
                        <w:right w:val="none" w:sz="0" w:space="0" w:color="auto"/>
                      </w:divBdr>
                      <w:divsChild>
                        <w:div w:id="175775114">
                          <w:marLeft w:val="0"/>
                          <w:marRight w:val="0"/>
                          <w:marTop w:val="0"/>
                          <w:marBottom w:val="0"/>
                          <w:divBdr>
                            <w:top w:val="none" w:sz="0" w:space="0" w:color="auto"/>
                            <w:left w:val="none" w:sz="0" w:space="0" w:color="auto"/>
                            <w:bottom w:val="none" w:sz="0" w:space="0" w:color="auto"/>
                            <w:right w:val="none" w:sz="0" w:space="0" w:color="auto"/>
                          </w:divBdr>
                          <w:divsChild>
                            <w:div w:id="1325087368">
                              <w:marLeft w:val="0"/>
                              <w:marRight w:val="0"/>
                              <w:marTop w:val="0"/>
                              <w:marBottom w:val="0"/>
                              <w:divBdr>
                                <w:top w:val="none" w:sz="0" w:space="0" w:color="auto"/>
                                <w:left w:val="none" w:sz="0" w:space="0" w:color="auto"/>
                                <w:bottom w:val="none" w:sz="0" w:space="0" w:color="auto"/>
                                <w:right w:val="none" w:sz="0" w:space="0" w:color="auto"/>
                              </w:divBdr>
                              <w:divsChild>
                                <w:div w:id="354696492">
                                  <w:marLeft w:val="0"/>
                                  <w:marRight w:val="0"/>
                                  <w:marTop w:val="0"/>
                                  <w:marBottom w:val="0"/>
                                  <w:divBdr>
                                    <w:top w:val="none" w:sz="0" w:space="0" w:color="auto"/>
                                    <w:left w:val="none" w:sz="0" w:space="0" w:color="auto"/>
                                    <w:bottom w:val="none" w:sz="0" w:space="0" w:color="auto"/>
                                    <w:right w:val="none" w:sz="0" w:space="0" w:color="auto"/>
                                  </w:divBdr>
                                </w:div>
                                <w:div w:id="214488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4410">
                      <w:marLeft w:val="0"/>
                      <w:marRight w:val="0"/>
                      <w:marTop w:val="0"/>
                      <w:marBottom w:val="0"/>
                      <w:divBdr>
                        <w:top w:val="none" w:sz="0" w:space="0" w:color="auto"/>
                        <w:left w:val="none" w:sz="0" w:space="0" w:color="auto"/>
                        <w:bottom w:val="none" w:sz="0" w:space="0" w:color="auto"/>
                        <w:right w:val="none" w:sz="0" w:space="0" w:color="auto"/>
                      </w:divBdr>
                      <w:divsChild>
                        <w:div w:id="1522934085">
                          <w:marLeft w:val="0"/>
                          <w:marRight w:val="0"/>
                          <w:marTop w:val="0"/>
                          <w:marBottom w:val="0"/>
                          <w:divBdr>
                            <w:top w:val="none" w:sz="0" w:space="0" w:color="auto"/>
                            <w:left w:val="none" w:sz="0" w:space="0" w:color="auto"/>
                            <w:bottom w:val="none" w:sz="0" w:space="0" w:color="auto"/>
                            <w:right w:val="none" w:sz="0" w:space="0" w:color="auto"/>
                          </w:divBdr>
                          <w:divsChild>
                            <w:div w:id="1850870333">
                              <w:marLeft w:val="0"/>
                              <w:marRight w:val="0"/>
                              <w:marTop w:val="0"/>
                              <w:marBottom w:val="0"/>
                              <w:divBdr>
                                <w:top w:val="none" w:sz="0" w:space="0" w:color="auto"/>
                                <w:left w:val="none" w:sz="0" w:space="0" w:color="auto"/>
                                <w:bottom w:val="none" w:sz="0" w:space="0" w:color="auto"/>
                                <w:right w:val="none" w:sz="0" w:space="0" w:color="auto"/>
                              </w:divBdr>
                              <w:divsChild>
                                <w:div w:id="587077276">
                                  <w:marLeft w:val="0"/>
                                  <w:marRight w:val="0"/>
                                  <w:marTop w:val="0"/>
                                  <w:marBottom w:val="0"/>
                                  <w:divBdr>
                                    <w:top w:val="none" w:sz="0" w:space="0" w:color="auto"/>
                                    <w:left w:val="none" w:sz="0" w:space="0" w:color="auto"/>
                                    <w:bottom w:val="none" w:sz="0" w:space="0" w:color="auto"/>
                                    <w:right w:val="none" w:sz="0" w:space="0" w:color="auto"/>
                                  </w:divBdr>
                                </w:div>
                                <w:div w:id="1325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96178">
                      <w:marLeft w:val="0"/>
                      <w:marRight w:val="0"/>
                      <w:marTop w:val="0"/>
                      <w:marBottom w:val="0"/>
                      <w:divBdr>
                        <w:top w:val="none" w:sz="0" w:space="0" w:color="auto"/>
                        <w:left w:val="none" w:sz="0" w:space="0" w:color="auto"/>
                        <w:bottom w:val="none" w:sz="0" w:space="0" w:color="auto"/>
                        <w:right w:val="none" w:sz="0" w:space="0" w:color="auto"/>
                      </w:divBdr>
                      <w:divsChild>
                        <w:div w:id="1589846161">
                          <w:marLeft w:val="0"/>
                          <w:marRight w:val="0"/>
                          <w:marTop w:val="0"/>
                          <w:marBottom w:val="0"/>
                          <w:divBdr>
                            <w:top w:val="none" w:sz="0" w:space="0" w:color="auto"/>
                            <w:left w:val="none" w:sz="0" w:space="0" w:color="auto"/>
                            <w:bottom w:val="none" w:sz="0" w:space="0" w:color="auto"/>
                            <w:right w:val="none" w:sz="0" w:space="0" w:color="auto"/>
                          </w:divBdr>
                          <w:divsChild>
                            <w:div w:id="650596907">
                              <w:marLeft w:val="0"/>
                              <w:marRight w:val="0"/>
                              <w:marTop w:val="0"/>
                              <w:marBottom w:val="0"/>
                              <w:divBdr>
                                <w:top w:val="none" w:sz="0" w:space="0" w:color="auto"/>
                                <w:left w:val="none" w:sz="0" w:space="0" w:color="auto"/>
                                <w:bottom w:val="none" w:sz="0" w:space="0" w:color="auto"/>
                                <w:right w:val="none" w:sz="0" w:space="0" w:color="auto"/>
                              </w:divBdr>
                              <w:divsChild>
                                <w:div w:id="168837089">
                                  <w:marLeft w:val="0"/>
                                  <w:marRight w:val="0"/>
                                  <w:marTop w:val="0"/>
                                  <w:marBottom w:val="0"/>
                                  <w:divBdr>
                                    <w:top w:val="none" w:sz="0" w:space="0" w:color="auto"/>
                                    <w:left w:val="none" w:sz="0" w:space="0" w:color="auto"/>
                                    <w:bottom w:val="none" w:sz="0" w:space="0" w:color="auto"/>
                                    <w:right w:val="none" w:sz="0" w:space="0" w:color="auto"/>
                                  </w:divBdr>
                                </w:div>
                                <w:div w:id="14612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554749">
      <w:bodyDiv w:val="1"/>
      <w:marLeft w:val="0"/>
      <w:marRight w:val="0"/>
      <w:marTop w:val="0"/>
      <w:marBottom w:val="0"/>
      <w:divBdr>
        <w:top w:val="none" w:sz="0" w:space="0" w:color="auto"/>
        <w:left w:val="none" w:sz="0" w:space="0" w:color="auto"/>
        <w:bottom w:val="none" w:sz="0" w:space="0" w:color="auto"/>
        <w:right w:val="none" w:sz="0" w:space="0" w:color="auto"/>
      </w:divBdr>
      <w:divsChild>
        <w:div w:id="2120026247">
          <w:marLeft w:val="0"/>
          <w:marRight w:val="0"/>
          <w:marTop w:val="0"/>
          <w:marBottom w:val="0"/>
          <w:divBdr>
            <w:top w:val="none" w:sz="0" w:space="0" w:color="auto"/>
            <w:left w:val="none" w:sz="0" w:space="0" w:color="auto"/>
            <w:bottom w:val="none" w:sz="0" w:space="0" w:color="auto"/>
            <w:right w:val="none" w:sz="0" w:space="0" w:color="auto"/>
          </w:divBdr>
        </w:div>
      </w:divsChild>
    </w:div>
    <w:div w:id="910819601">
      <w:bodyDiv w:val="1"/>
      <w:marLeft w:val="0"/>
      <w:marRight w:val="0"/>
      <w:marTop w:val="0"/>
      <w:marBottom w:val="0"/>
      <w:divBdr>
        <w:top w:val="none" w:sz="0" w:space="0" w:color="auto"/>
        <w:left w:val="none" w:sz="0" w:space="0" w:color="auto"/>
        <w:bottom w:val="none" w:sz="0" w:space="0" w:color="auto"/>
        <w:right w:val="none" w:sz="0" w:space="0" w:color="auto"/>
      </w:divBdr>
    </w:div>
    <w:div w:id="952593083">
      <w:bodyDiv w:val="1"/>
      <w:marLeft w:val="0"/>
      <w:marRight w:val="0"/>
      <w:marTop w:val="0"/>
      <w:marBottom w:val="0"/>
      <w:divBdr>
        <w:top w:val="none" w:sz="0" w:space="0" w:color="auto"/>
        <w:left w:val="none" w:sz="0" w:space="0" w:color="auto"/>
        <w:bottom w:val="none" w:sz="0" w:space="0" w:color="auto"/>
        <w:right w:val="none" w:sz="0" w:space="0" w:color="auto"/>
      </w:divBdr>
      <w:divsChild>
        <w:div w:id="955334732">
          <w:marLeft w:val="0"/>
          <w:marRight w:val="0"/>
          <w:marTop w:val="0"/>
          <w:marBottom w:val="0"/>
          <w:divBdr>
            <w:top w:val="none" w:sz="0" w:space="0" w:color="auto"/>
            <w:left w:val="none" w:sz="0" w:space="0" w:color="auto"/>
            <w:bottom w:val="none" w:sz="0" w:space="0" w:color="auto"/>
            <w:right w:val="none" w:sz="0" w:space="0" w:color="auto"/>
          </w:divBdr>
          <w:divsChild>
            <w:div w:id="1687976828">
              <w:marLeft w:val="0"/>
              <w:marRight w:val="0"/>
              <w:marTop w:val="0"/>
              <w:marBottom w:val="0"/>
              <w:divBdr>
                <w:top w:val="none" w:sz="0" w:space="0" w:color="auto"/>
                <w:left w:val="none" w:sz="0" w:space="0" w:color="auto"/>
                <w:bottom w:val="none" w:sz="0" w:space="0" w:color="auto"/>
                <w:right w:val="none" w:sz="0" w:space="0" w:color="auto"/>
              </w:divBdr>
              <w:divsChild>
                <w:div w:id="827096022">
                  <w:marLeft w:val="0"/>
                  <w:marRight w:val="0"/>
                  <w:marTop w:val="0"/>
                  <w:marBottom w:val="0"/>
                  <w:divBdr>
                    <w:top w:val="none" w:sz="0" w:space="0" w:color="auto"/>
                    <w:left w:val="none" w:sz="0" w:space="0" w:color="auto"/>
                    <w:bottom w:val="none" w:sz="0" w:space="0" w:color="auto"/>
                    <w:right w:val="none" w:sz="0" w:space="0" w:color="auto"/>
                  </w:divBdr>
                  <w:divsChild>
                    <w:div w:id="38937604">
                      <w:marLeft w:val="0"/>
                      <w:marRight w:val="0"/>
                      <w:marTop w:val="0"/>
                      <w:marBottom w:val="0"/>
                      <w:divBdr>
                        <w:top w:val="none" w:sz="0" w:space="0" w:color="auto"/>
                        <w:left w:val="none" w:sz="0" w:space="0" w:color="auto"/>
                        <w:bottom w:val="none" w:sz="0" w:space="0" w:color="auto"/>
                        <w:right w:val="none" w:sz="0" w:space="0" w:color="auto"/>
                      </w:divBdr>
                      <w:divsChild>
                        <w:div w:id="845094230">
                          <w:marLeft w:val="0"/>
                          <w:marRight w:val="0"/>
                          <w:marTop w:val="0"/>
                          <w:marBottom w:val="0"/>
                          <w:divBdr>
                            <w:top w:val="none" w:sz="0" w:space="0" w:color="auto"/>
                            <w:left w:val="none" w:sz="0" w:space="0" w:color="auto"/>
                            <w:bottom w:val="none" w:sz="0" w:space="0" w:color="auto"/>
                            <w:right w:val="none" w:sz="0" w:space="0" w:color="auto"/>
                          </w:divBdr>
                          <w:divsChild>
                            <w:div w:id="286663840">
                              <w:marLeft w:val="0"/>
                              <w:marRight w:val="0"/>
                              <w:marTop w:val="0"/>
                              <w:marBottom w:val="0"/>
                              <w:divBdr>
                                <w:top w:val="none" w:sz="0" w:space="0" w:color="auto"/>
                                <w:left w:val="none" w:sz="0" w:space="0" w:color="auto"/>
                                <w:bottom w:val="none" w:sz="0" w:space="0" w:color="auto"/>
                                <w:right w:val="none" w:sz="0" w:space="0" w:color="auto"/>
                              </w:divBdr>
                              <w:divsChild>
                                <w:div w:id="1243224135">
                                  <w:marLeft w:val="0"/>
                                  <w:marRight w:val="0"/>
                                  <w:marTop w:val="0"/>
                                  <w:marBottom w:val="0"/>
                                  <w:divBdr>
                                    <w:top w:val="none" w:sz="0" w:space="0" w:color="auto"/>
                                    <w:left w:val="none" w:sz="0" w:space="0" w:color="auto"/>
                                    <w:bottom w:val="none" w:sz="0" w:space="0" w:color="auto"/>
                                    <w:right w:val="none" w:sz="0" w:space="0" w:color="auto"/>
                                  </w:divBdr>
                                </w:div>
                                <w:div w:id="18738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291525">
                      <w:marLeft w:val="0"/>
                      <w:marRight w:val="0"/>
                      <w:marTop w:val="0"/>
                      <w:marBottom w:val="0"/>
                      <w:divBdr>
                        <w:top w:val="none" w:sz="0" w:space="0" w:color="auto"/>
                        <w:left w:val="none" w:sz="0" w:space="0" w:color="auto"/>
                        <w:bottom w:val="none" w:sz="0" w:space="0" w:color="auto"/>
                        <w:right w:val="none" w:sz="0" w:space="0" w:color="auto"/>
                      </w:divBdr>
                      <w:divsChild>
                        <w:div w:id="1779830282">
                          <w:marLeft w:val="0"/>
                          <w:marRight w:val="0"/>
                          <w:marTop w:val="0"/>
                          <w:marBottom w:val="0"/>
                          <w:divBdr>
                            <w:top w:val="none" w:sz="0" w:space="0" w:color="auto"/>
                            <w:left w:val="none" w:sz="0" w:space="0" w:color="auto"/>
                            <w:bottom w:val="none" w:sz="0" w:space="0" w:color="auto"/>
                            <w:right w:val="none" w:sz="0" w:space="0" w:color="auto"/>
                          </w:divBdr>
                          <w:divsChild>
                            <w:div w:id="1643388519">
                              <w:marLeft w:val="0"/>
                              <w:marRight w:val="0"/>
                              <w:marTop w:val="0"/>
                              <w:marBottom w:val="0"/>
                              <w:divBdr>
                                <w:top w:val="none" w:sz="0" w:space="0" w:color="auto"/>
                                <w:left w:val="none" w:sz="0" w:space="0" w:color="auto"/>
                                <w:bottom w:val="none" w:sz="0" w:space="0" w:color="auto"/>
                                <w:right w:val="none" w:sz="0" w:space="0" w:color="auto"/>
                              </w:divBdr>
                              <w:divsChild>
                                <w:div w:id="1072243000">
                                  <w:marLeft w:val="0"/>
                                  <w:marRight w:val="0"/>
                                  <w:marTop w:val="0"/>
                                  <w:marBottom w:val="0"/>
                                  <w:divBdr>
                                    <w:top w:val="none" w:sz="0" w:space="0" w:color="auto"/>
                                    <w:left w:val="none" w:sz="0" w:space="0" w:color="auto"/>
                                    <w:bottom w:val="none" w:sz="0" w:space="0" w:color="auto"/>
                                    <w:right w:val="none" w:sz="0" w:space="0" w:color="auto"/>
                                  </w:divBdr>
                                  <w:divsChild>
                                    <w:div w:id="2894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644855">
                      <w:marLeft w:val="0"/>
                      <w:marRight w:val="0"/>
                      <w:marTop w:val="0"/>
                      <w:marBottom w:val="0"/>
                      <w:divBdr>
                        <w:top w:val="none" w:sz="0" w:space="0" w:color="auto"/>
                        <w:left w:val="none" w:sz="0" w:space="0" w:color="auto"/>
                        <w:bottom w:val="none" w:sz="0" w:space="0" w:color="auto"/>
                        <w:right w:val="none" w:sz="0" w:space="0" w:color="auto"/>
                      </w:divBdr>
                      <w:divsChild>
                        <w:div w:id="1298996387">
                          <w:marLeft w:val="0"/>
                          <w:marRight w:val="0"/>
                          <w:marTop w:val="0"/>
                          <w:marBottom w:val="0"/>
                          <w:divBdr>
                            <w:top w:val="none" w:sz="0" w:space="0" w:color="auto"/>
                            <w:left w:val="none" w:sz="0" w:space="0" w:color="auto"/>
                            <w:bottom w:val="none" w:sz="0" w:space="0" w:color="auto"/>
                            <w:right w:val="none" w:sz="0" w:space="0" w:color="auto"/>
                          </w:divBdr>
                          <w:divsChild>
                            <w:div w:id="2064985947">
                              <w:marLeft w:val="0"/>
                              <w:marRight w:val="0"/>
                              <w:marTop w:val="0"/>
                              <w:marBottom w:val="0"/>
                              <w:divBdr>
                                <w:top w:val="none" w:sz="0" w:space="0" w:color="auto"/>
                                <w:left w:val="none" w:sz="0" w:space="0" w:color="auto"/>
                                <w:bottom w:val="none" w:sz="0" w:space="0" w:color="auto"/>
                                <w:right w:val="none" w:sz="0" w:space="0" w:color="auto"/>
                              </w:divBdr>
                              <w:divsChild>
                                <w:div w:id="331639448">
                                  <w:marLeft w:val="0"/>
                                  <w:marRight w:val="0"/>
                                  <w:marTop w:val="0"/>
                                  <w:marBottom w:val="0"/>
                                  <w:divBdr>
                                    <w:top w:val="none" w:sz="0" w:space="0" w:color="auto"/>
                                    <w:left w:val="none" w:sz="0" w:space="0" w:color="auto"/>
                                    <w:bottom w:val="none" w:sz="0" w:space="0" w:color="auto"/>
                                    <w:right w:val="none" w:sz="0" w:space="0" w:color="auto"/>
                                  </w:divBdr>
                                </w:div>
                                <w:div w:id="11885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3942">
                      <w:marLeft w:val="0"/>
                      <w:marRight w:val="0"/>
                      <w:marTop w:val="0"/>
                      <w:marBottom w:val="0"/>
                      <w:divBdr>
                        <w:top w:val="none" w:sz="0" w:space="0" w:color="auto"/>
                        <w:left w:val="none" w:sz="0" w:space="0" w:color="auto"/>
                        <w:bottom w:val="none" w:sz="0" w:space="0" w:color="auto"/>
                        <w:right w:val="none" w:sz="0" w:space="0" w:color="auto"/>
                      </w:divBdr>
                      <w:divsChild>
                        <w:div w:id="1214125358">
                          <w:marLeft w:val="0"/>
                          <w:marRight w:val="0"/>
                          <w:marTop w:val="0"/>
                          <w:marBottom w:val="0"/>
                          <w:divBdr>
                            <w:top w:val="none" w:sz="0" w:space="0" w:color="auto"/>
                            <w:left w:val="none" w:sz="0" w:space="0" w:color="auto"/>
                            <w:bottom w:val="none" w:sz="0" w:space="0" w:color="auto"/>
                            <w:right w:val="none" w:sz="0" w:space="0" w:color="auto"/>
                          </w:divBdr>
                          <w:divsChild>
                            <w:div w:id="119302740">
                              <w:marLeft w:val="0"/>
                              <w:marRight w:val="0"/>
                              <w:marTop w:val="0"/>
                              <w:marBottom w:val="0"/>
                              <w:divBdr>
                                <w:top w:val="none" w:sz="0" w:space="0" w:color="auto"/>
                                <w:left w:val="none" w:sz="0" w:space="0" w:color="auto"/>
                                <w:bottom w:val="none" w:sz="0" w:space="0" w:color="auto"/>
                                <w:right w:val="none" w:sz="0" w:space="0" w:color="auto"/>
                              </w:divBdr>
                              <w:divsChild>
                                <w:div w:id="1266621972">
                                  <w:marLeft w:val="0"/>
                                  <w:marRight w:val="0"/>
                                  <w:marTop w:val="0"/>
                                  <w:marBottom w:val="0"/>
                                  <w:divBdr>
                                    <w:top w:val="none" w:sz="0" w:space="0" w:color="auto"/>
                                    <w:left w:val="none" w:sz="0" w:space="0" w:color="auto"/>
                                    <w:bottom w:val="none" w:sz="0" w:space="0" w:color="auto"/>
                                    <w:right w:val="none" w:sz="0" w:space="0" w:color="auto"/>
                                  </w:divBdr>
                                </w:div>
                                <w:div w:id="15938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146157">
                      <w:marLeft w:val="0"/>
                      <w:marRight w:val="0"/>
                      <w:marTop w:val="0"/>
                      <w:marBottom w:val="0"/>
                      <w:divBdr>
                        <w:top w:val="none" w:sz="0" w:space="0" w:color="auto"/>
                        <w:left w:val="none" w:sz="0" w:space="0" w:color="auto"/>
                        <w:bottom w:val="none" w:sz="0" w:space="0" w:color="auto"/>
                        <w:right w:val="none" w:sz="0" w:space="0" w:color="auto"/>
                      </w:divBdr>
                      <w:divsChild>
                        <w:div w:id="1820880425">
                          <w:marLeft w:val="0"/>
                          <w:marRight w:val="0"/>
                          <w:marTop w:val="0"/>
                          <w:marBottom w:val="0"/>
                          <w:divBdr>
                            <w:top w:val="none" w:sz="0" w:space="0" w:color="auto"/>
                            <w:left w:val="none" w:sz="0" w:space="0" w:color="auto"/>
                            <w:bottom w:val="none" w:sz="0" w:space="0" w:color="auto"/>
                            <w:right w:val="none" w:sz="0" w:space="0" w:color="auto"/>
                          </w:divBdr>
                          <w:divsChild>
                            <w:div w:id="951320952">
                              <w:marLeft w:val="0"/>
                              <w:marRight w:val="0"/>
                              <w:marTop w:val="0"/>
                              <w:marBottom w:val="0"/>
                              <w:divBdr>
                                <w:top w:val="none" w:sz="0" w:space="0" w:color="auto"/>
                                <w:left w:val="none" w:sz="0" w:space="0" w:color="auto"/>
                                <w:bottom w:val="none" w:sz="0" w:space="0" w:color="auto"/>
                                <w:right w:val="none" w:sz="0" w:space="0" w:color="auto"/>
                              </w:divBdr>
                              <w:divsChild>
                                <w:div w:id="1101874573">
                                  <w:marLeft w:val="0"/>
                                  <w:marRight w:val="0"/>
                                  <w:marTop w:val="0"/>
                                  <w:marBottom w:val="0"/>
                                  <w:divBdr>
                                    <w:top w:val="none" w:sz="0" w:space="0" w:color="auto"/>
                                    <w:left w:val="none" w:sz="0" w:space="0" w:color="auto"/>
                                    <w:bottom w:val="none" w:sz="0" w:space="0" w:color="auto"/>
                                    <w:right w:val="none" w:sz="0" w:space="0" w:color="auto"/>
                                  </w:divBdr>
                                </w:div>
                                <w:div w:id="21381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90777">
                      <w:marLeft w:val="0"/>
                      <w:marRight w:val="0"/>
                      <w:marTop w:val="0"/>
                      <w:marBottom w:val="0"/>
                      <w:divBdr>
                        <w:top w:val="none" w:sz="0" w:space="0" w:color="auto"/>
                        <w:left w:val="none" w:sz="0" w:space="0" w:color="auto"/>
                        <w:bottom w:val="none" w:sz="0" w:space="0" w:color="auto"/>
                        <w:right w:val="none" w:sz="0" w:space="0" w:color="auto"/>
                      </w:divBdr>
                      <w:divsChild>
                        <w:div w:id="1893344210">
                          <w:marLeft w:val="0"/>
                          <w:marRight w:val="0"/>
                          <w:marTop w:val="0"/>
                          <w:marBottom w:val="0"/>
                          <w:divBdr>
                            <w:top w:val="none" w:sz="0" w:space="0" w:color="auto"/>
                            <w:left w:val="none" w:sz="0" w:space="0" w:color="auto"/>
                            <w:bottom w:val="none" w:sz="0" w:space="0" w:color="auto"/>
                            <w:right w:val="none" w:sz="0" w:space="0" w:color="auto"/>
                          </w:divBdr>
                          <w:divsChild>
                            <w:div w:id="276303372">
                              <w:marLeft w:val="0"/>
                              <w:marRight w:val="0"/>
                              <w:marTop w:val="0"/>
                              <w:marBottom w:val="0"/>
                              <w:divBdr>
                                <w:top w:val="none" w:sz="0" w:space="0" w:color="auto"/>
                                <w:left w:val="none" w:sz="0" w:space="0" w:color="auto"/>
                                <w:bottom w:val="none" w:sz="0" w:space="0" w:color="auto"/>
                                <w:right w:val="none" w:sz="0" w:space="0" w:color="auto"/>
                              </w:divBdr>
                              <w:divsChild>
                                <w:div w:id="745878081">
                                  <w:marLeft w:val="0"/>
                                  <w:marRight w:val="0"/>
                                  <w:marTop w:val="0"/>
                                  <w:marBottom w:val="0"/>
                                  <w:divBdr>
                                    <w:top w:val="none" w:sz="0" w:space="0" w:color="auto"/>
                                    <w:left w:val="none" w:sz="0" w:space="0" w:color="auto"/>
                                    <w:bottom w:val="none" w:sz="0" w:space="0" w:color="auto"/>
                                    <w:right w:val="none" w:sz="0" w:space="0" w:color="auto"/>
                                  </w:divBdr>
                                </w:div>
                                <w:div w:id="11901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40960">
                      <w:marLeft w:val="0"/>
                      <w:marRight w:val="0"/>
                      <w:marTop w:val="0"/>
                      <w:marBottom w:val="0"/>
                      <w:divBdr>
                        <w:top w:val="none" w:sz="0" w:space="0" w:color="auto"/>
                        <w:left w:val="none" w:sz="0" w:space="0" w:color="auto"/>
                        <w:bottom w:val="none" w:sz="0" w:space="0" w:color="auto"/>
                        <w:right w:val="none" w:sz="0" w:space="0" w:color="auto"/>
                      </w:divBdr>
                      <w:divsChild>
                        <w:div w:id="2001813538">
                          <w:marLeft w:val="0"/>
                          <w:marRight w:val="0"/>
                          <w:marTop w:val="0"/>
                          <w:marBottom w:val="0"/>
                          <w:divBdr>
                            <w:top w:val="none" w:sz="0" w:space="0" w:color="auto"/>
                            <w:left w:val="none" w:sz="0" w:space="0" w:color="auto"/>
                            <w:bottom w:val="none" w:sz="0" w:space="0" w:color="auto"/>
                            <w:right w:val="none" w:sz="0" w:space="0" w:color="auto"/>
                          </w:divBdr>
                          <w:divsChild>
                            <w:div w:id="2103334834">
                              <w:marLeft w:val="0"/>
                              <w:marRight w:val="0"/>
                              <w:marTop w:val="0"/>
                              <w:marBottom w:val="0"/>
                              <w:divBdr>
                                <w:top w:val="none" w:sz="0" w:space="0" w:color="auto"/>
                                <w:left w:val="none" w:sz="0" w:space="0" w:color="auto"/>
                                <w:bottom w:val="none" w:sz="0" w:space="0" w:color="auto"/>
                                <w:right w:val="none" w:sz="0" w:space="0" w:color="auto"/>
                              </w:divBdr>
                              <w:divsChild>
                                <w:div w:id="1667202323">
                                  <w:marLeft w:val="0"/>
                                  <w:marRight w:val="0"/>
                                  <w:marTop w:val="0"/>
                                  <w:marBottom w:val="0"/>
                                  <w:divBdr>
                                    <w:top w:val="none" w:sz="0" w:space="0" w:color="auto"/>
                                    <w:left w:val="none" w:sz="0" w:space="0" w:color="auto"/>
                                    <w:bottom w:val="none" w:sz="0" w:space="0" w:color="auto"/>
                                    <w:right w:val="none" w:sz="0" w:space="0" w:color="auto"/>
                                  </w:divBdr>
                                </w:div>
                                <w:div w:id="207581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640034">
      <w:bodyDiv w:val="1"/>
      <w:marLeft w:val="0"/>
      <w:marRight w:val="0"/>
      <w:marTop w:val="0"/>
      <w:marBottom w:val="0"/>
      <w:divBdr>
        <w:top w:val="none" w:sz="0" w:space="0" w:color="auto"/>
        <w:left w:val="none" w:sz="0" w:space="0" w:color="auto"/>
        <w:bottom w:val="none" w:sz="0" w:space="0" w:color="auto"/>
        <w:right w:val="none" w:sz="0" w:space="0" w:color="auto"/>
      </w:divBdr>
    </w:div>
    <w:div w:id="991444959">
      <w:bodyDiv w:val="1"/>
      <w:marLeft w:val="0"/>
      <w:marRight w:val="0"/>
      <w:marTop w:val="0"/>
      <w:marBottom w:val="0"/>
      <w:divBdr>
        <w:top w:val="none" w:sz="0" w:space="0" w:color="auto"/>
        <w:left w:val="none" w:sz="0" w:space="0" w:color="auto"/>
        <w:bottom w:val="none" w:sz="0" w:space="0" w:color="auto"/>
        <w:right w:val="none" w:sz="0" w:space="0" w:color="auto"/>
      </w:divBdr>
    </w:div>
    <w:div w:id="1044868758">
      <w:bodyDiv w:val="1"/>
      <w:marLeft w:val="0"/>
      <w:marRight w:val="0"/>
      <w:marTop w:val="0"/>
      <w:marBottom w:val="0"/>
      <w:divBdr>
        <w:top w:val="none" w:sz="0" w:space="0" w:color="auto"/>
        <w:left w:val="none" w:sz="0" w:space="0" w:color="auto"/>
        <w:bottom w:val="none" w:sz="0" w:space="0" w:color="auto"/>
        <w:right w:val="none" w:sz="0" w:space="0" w:color="auto"/>
      </w:divBdr>
    </w:div>
    <w:div w:id="1055659226">
      <w:bodyDiv w:val="1"/>
      <w:marLeft w:val="0"/>
      <w:marRight w:val="0"/>
      <w:marTop w:val="0"/>
      <w:marBottom w:val="0"/>
      <w:divBdr>
        <w:top w:val="none" w:sz="0" w:space="0" w:color="auto"/>
        <w:left w:val="none" w:sz="0" w:space="0" w:color="auto"/>
        <w:bottom w:val="none" w:sz="0" w:space="0" w:color="auto"/>
        <w:right w:val="none" w:sz="0" w:space="0" w:color="auto"/>
      </w:divBdr>
      <w:divsChild>
        <w:div w:id="1134100888">
          <w:marLeft w:val="0"/>
          <w:marRight w:val="0"/>
          <w:marTop w:val="0"/>
          <w:marBottom w:val="0"/>
          <w:divBdr>
            <w:top w:val="none" w:sz="0" w:space="0" w:color="auto"/>
            <w:left w:val="none" w:sz="0" w:space="0" w:color="auto"/>
            <w:bottom w:val="none" w:sz="0" w:space="0" w:color="auto"/>
            <w:right w:val="none" w:sz="0" w:space="0" w:color="auto"/>
          </w:divBdr>
          <w:divsChild>
            <w:div w:id="147014779">
              <w:blockQuote w:val="1"/>
              <w:marLeft w:val="0"/>
              <w:marRight w:val="0"/>
              <w:marTop w:val="0"/>
              <w:marBottom w:val="0"/>
              <w:divBdr>
                <w:top w:val="none" w:sz="0" w:space="0" w:color="auto"/>
                <w:left w:val="none" w:sz="0" w:space="0" w:color="auto"/>
                <w:bottom w:val="none" w:sz="0" w:space="0" w:color="auto"/>
                <w:right w:val="none" w:sz="0" w:space="0" w:color="auto"/>
              </w:divBdr>
              <w:divsChild>
                <w:div w:id="150757943">
                  <w:marLeft w:val="0"/>
                  <w:marRight w:val="0"/>
                  <w:marTop w:val="0"/>
                  <w:marBottom w:val="0"/>
                  <w:divBdr>
                    <w:top w:val="none" w:sz="0" w:space="0" w:color="auto"/>
                    <w:left w:val="none" w:sz="0" w:space="0" w:color="auto"/>
                    <w:bottom w:val="none" w:sz="0" w:space="0" w:color="auto"/>
                    <w:right w:val="none" w:sz="0" w:space="0" w:color="auto"/>
                  </w:divBdr>
                </w:div>
                <w:div w:id="189031884">
                  <w:marLeft w:val="0"/>
                  <w:marRight w:val="0"/>
                  <w:marTop w:val="0"/>
                  <w:marBottom w:val="0"/>
                  <w:divBdr>
                    <w:top w:val="none" w:sz="0" w:space="0" w:color="auto"/>
                    <w:left w:val="none" w:sz="0" w:space="0" w:color="auto"/>
                    <w:bottom w:val="none" w:sz="0" w:space="0" w:color="auto"/>
                    <w:right w:val="none" w:sz="0" w:space="0" w:color="auto"/>
                  </w:divBdr>
                </w:div>
                <w:div w:id="445079516">
                  <w:marLeft w:val="0"/>
                  <w:marRight w:val="0"/>
                  <w:marTop w:val="0"/>
                  <w:marBottom w:val="0"/>
                  <w:divBdr>
                    <w:top w:val="none" w:sz="0" w:space="0" w:color="auto"/>
                    <w:left w:val="none" w:sz="0" w:space="0" w:color="auto"/>
                    <w:bottom w:val="none" w:sz="0" w:space="0" w:color="auto"/>
                    <w:right w:val="none" w:sz="0" w:space="0" w:color="auto"/>
                  </w:divBdr>
                </w:div>
                <w:div w:id="514074746">
                  <w:marLeft w:val="0"/>
                  <w:marRight w:val="0"/>
                  <w:marTop w:val="0"/>
                  <w:marBottom w:val="0"/>
                  <w:divBdr>
                    <w:top w:val="none" w:sz="0" w:space="0" w:color="auto"/>
                    <w:left w:val="none" w:sz="0" w:space="0" w:color="auto"/>
                    <w:bottom w:val="none" w:sz="0" w:space="0" w:color="auto"/>
                    <w:right w:val="none" w:sz="0" w:space="0" w:color="auto"/>
                  </w:divBdr>
                </w:div>
                <w:div w:id="892541412">
                  <w:marLeft w:val="0"/>
                  <w:marRight w:val="0"/>
                  <w:marTop w:val="0"/>
                  <w:marBottom w:val="0"/>
                  <w:divBdr>
                    <w:top w:val="none" w:sz="0" w:space="0" w:color="auto"/>
                    <w:left w:val="none" w:sz="0" w:space="0" w:color="auto"/>
                    <w:bottom w:val="none" w:sz="0" w:space="0" w:color="auto"/>
                    <w:right w:val="none" w:sz="0" w:space="0" w:color="auto"/>
                  </w:divBdr>
                </w:div>
                <w:div w:id="959729251">
                  <w:marLeft w:val="0"/>
                  <w:marRight w:val="0"/>
                  <w:marTop w:val="0"/>
                  <w:marBottom w:val="0"/>
                  <w:divBdr>
                    <w:top w:val="none" w:sz="0" w:space="0" w:color="auto"/>
                    <w:left w:val="none" w:sz="0" w:space="0" w:color="auto"/>
                    <w:bottom w:val="none" w:sz="0" w:space="0" w:color="auto"/>
                    <w:right w:val="none" w:sz="0" w:space="0" w:color="auto"/>
                  </w:divBdr>
                </w:div>
                <w:div w:id="972905013">
                  <w:marLeft w:val="0"/>
                  <w:marRight w:val="0"/>
                  <w:marTop w:val="0"/>
                  <w:marBottom w:val="0"/>
                  <w:divBdr>
                    <w:top w:val="none" w:sz="0" w:space="0" w:color="auto"/>
                    <w:left w:val="none" w:sz="0" w:space="0" w:color="auto"/>
                    <w:bottom w:val="none" w:sz="0" w:space="0" w:color="auto"/>
                    <w:right w:val="none" w:sz="0" w:space="0" w:color="auto"/>
                  </w:divBdr>
                </w:div>
                <w:div w:id="1033311978">
                  <w:marLeft w:val="0"/>
                  <w:marRight w:val="0"/>
                  <w:marTop w:val="0"/>
                  <w:marBottom w:val="0"/>
                  <w:divBdr>
                    <w:top w:val="none" w:sz="0" w:space="0" w:color="auto"/>
                    <w:left w:val="none" w:sz="0" w:space="0" w:color="auto"/>
                    <w:bottom w:val="none" w:sz="0" w:space="0" w:color="auto"/>
                    <w:right w:val="none" w:sz="0" w:space="0" w:color="auto"/>
                  </w:divBdr>
                </w:div>
                <w:div w:id="1154755892">
                  <w:marLeft w:val="0"/>
                  <w:marRight w:val="0"/>
                  <w:marTop w:val="0"/>
                  <w:marBottom w:val="0"/>
                  <w:divBdr>
                    <w:top w:val="none" w:sz="0" w:space="0" w:color="auto"/>
                    <w:left w:val="none" w:sz="0" w:space="0" w:color="auto"/>
                    <w:bottom w:val="none" w:sz="0" w:space="0" w:color="auto"/>
                    <w:right w:val="none" w:sz="0" w:space="0" w:color="auto"/>
                  </w:divBdr>
                </w:div>
                <w:div w:id="1462577312">
                  <w:marLeft w:val="0"/>
                  <w:marRight w:val="0"/>
                  <w:marTop w:val="0"/>
                  <w:marBottom w:val="0"/>
                  <w:divBdr>
                    <w:top w:val="none" w:sz="0" w:space="0" w:color="auto"/>
                    <w:left w:val="none" w:sz="0" w:space="0" w:color="auto"/>
                    <w:bottom w:val="none" w:sz="0" w:space="0" w:color="auto"/>
                    <w:right w:val="none" w:sz="0" w:space="0" w:color="auto"/>
                  </w:divBdr>
                </w:div>
                <w:div w:id="1551190311">
                  <w:marLeft w:val="0"/>
                  <w:marRight w:val="0"/>
                  <w:marTop w:val="0"/>
                  <w:marBottom w:val="0"/>
                  <w:divBdr>
                    <w:top w:val="none" w:sz="0" w:space="0" w:color="auto"/>
                    <w:left w:val="none" w:sz="0" w:space="0" w:color="auto"/>
                    <w:bottom w:val="none" w:sz="0" w:space="0" w:color="auto"/>
                    <w:right w:val="none" w:sz="0" w:space="0" w:color="auto"/>
                  </w:divBdr>
                </w:div>
                <w:div w:id="1780903803">
                  <w:marLeft w:val="0"/>
                  <w:marRight w:val="0"/>
                  <w:marTop w:val="0"/>
                  <w:marBottom w:val="0"/>
                  <w:divBdr>
                    <w:top w:val="none" w:sz="0" w:space="0" w:color="auto"/>
                    <w:left w:val="none" w:sz="0" w:space="0" w:color="auto"/>
                    <w:bottom w:val="none" w:sz="0" w:space="0" w:color="auto"/>
                    <w:right w:val="none" w:sz="0" w:space="0" w:color="auto"/>
                  </w:divBdr>
                </w:div>
                <w:div w:id="1863282013">
                  <w:marLeft w:val="0"/>
                  <w:marRight w:val="0"/>
                  <w:marTop w:val="0"/>
                  <w:marBottom w:val="0"/>
                  <w:divBdr>
                    <w:top w:val="none" w:sz="0" w:space="0" w:color="auto"/>
                    <w:left w:val="none" w:sz="0" w:space="0" w:color="auto"/>
                    <w:bottom w:val="none" w:sz="0" w:space="0" w:color="auto"/>
                    <w:right w:val="none" w:sz="0" w:space="0" w:color="auto"/>
                  </w:divBdr>
                </w:div>
                <w:div w:id="20760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75249">
      <w:bodyDiv w:val="1"/>
      <w:marLeft w:val="0"/>
      <w:marRight w:val="0"/>
      <w:marTop w:val="0"/>
      <w:marBottom w:val="0"/>
      <w:divBdr>
        <w:top w:val="none" w:sz="0" w:space="0" w:color="auto"/>
        <w:left w:val="none" w:sz="0" w:space="0" w:color="auto"/>
        <w:bottom w:val="none" w:sz="0" w:space="0" w:color="auto"/>
        <w:right w:val="none" w:sz="0" w:space="0" w:color="auto"/>
      </w:divBdr>
    </w:div>
    <w:div w:id="1104034236">
      <w:bodyDiv w:val="1"/>
      <w:marLeft w:val="0"/>
      <w:marRight w:val="0"/>
      <w:marTop w:val="0"/>
      <w:marBottom w:val="0"/>
      <w:divBdr>
        <w:top w:val="none" w:sz="0" w:space="0" w:color="auto"/>
        <w:left w:val="none" w:sz="0" w:space="0" w:color="auto"/>
        <w:bottom w:val="none" w:sz="0" w:space="0" w:color="auto"/>
        <w:right w:val="none" w:sz="0" w:space="0" w:color="auto"/>
      </w:divBdr>
    </w:div>
    <w:div w:id="1124075107">
      <w:bodyDiv w:val="1"/>
      <w:marLeft w:val="0"/>
      <w:marRight w:val="0"/>
      <w:marTop w:val="0"/>
      <w:marBottom w:val="0"/>
      <w:divBdr>
        <w:top w:val="none" w:sz="0" w:space="0" w:color="auto"/>
        <w:left w:val="none" w:sz="0" w:space="0" w:color="auto"/>
        <w:bottom w:val="none" w:sz="0" w:space="0" w:color="auto"/>
        <w:right w:val="none" w:sz="0" w:space="0" w:color="auto"/>
      </w:divBdr>
    </w:div>
    <w:div w:id="1130785701">
      <w:bodyDiv w:val="1"/>
      <w:marLeft w:val="0"/>
      <w:marRight w:val="0"/>
      <w:marTop w:val="0"/>
      <w:marBottom w:val="0"/>
      <w:divBdr>
        <w:top w:val="none" w:sz="0" w:space="0" w:color="auto"/>
        <w:left w:val="none" w:sz="0" w:space="0" w:color="auto"/>
        <w:bottom w:val="none" w:sz="0" w:space="0" w:color="auto"/>
        <w:right w:val="none" w:sz="0" w:space="0" w:color="auto"/>
      </w:divBdr>
      <w:divsChild>
        <w:div w:id="867793553">
          <w:blockQuote w:val="1"/>
          <w:marLeft w:val="0"/>
          <w:marRight w:val="0"/>
          <w:marTop w:val="0"/>
          <w:marBottom w:val="0"/>
          <w:divBdr>
            <w:top w:val="none" w:sz="0" w:space="0" w:color="auto"/>
            <w:left w:val="none" w:sz="0" w:space="0" w:color="auto"/>
            <w:bottom w:val="none" w:sz="0" w:space="0" w:color="auto"/>
            <w:right w:val="none" w:sz="0" w:space="0" w:color="auto"/>
          </w:divBdr>
          <w:divsChild>
            <w:div w:id="285624176">
              <w:marLeft w:val="0"/>
              <w:marRight w:val="0"/>
              <w:marTop w:val="0"/>
              <w:marBottom w:val="0"/>
              <w:divBdr>
                <w:top w:val="none" w:sz="0" w:space="0" w:color="auto"/>
                <w:left w:val="none" w:sz="0" w:space="0" w:color="auto"/>
                <w:bottom w:val="none" w:sz="0" w:space="0" w:color="auto"/>
                <w:right w:val="none" w:sz="0" w:space="0" w:color="auto"/>
              </w:divBdr>
            </w:div>
            <w:div w:id="420680882">
              <w:marLeft w:val="0"/>
              <w:marRight w:val="0"/>
              <w:marTop w:val="0"/>
              <w:marBottom w:val="0"/>
              <w:divBdr>
                <w:top w:val="none" w:sz="0" w:space="0" w:color="auto"/>
                <w:left w:val="none" w:sz="0" w:space="0" w:color="auto"/>
                <w:bottom w:val="none" w:sz="0" w:space="0" w:color="auto"/>
                <w:right w:val="none" w:sz="0" w:space="0" w:color="auto"/>
              </w:divBdr>
            </w:div>
            <w:div w:id="527451780">
              <w:marLeft w:val="0"/>
              <w:marRight w:val="0"/>
              <w:marTop w:val="0"/>
              <w:marBottom w:val="0"/>
              <w:divBdr>
                <w:top w:val="none" w:sz="0" w:space="0" w:color="auto"/>
                <w:left w:val="none" w:sz="0" w:space="0" w:color="auto"/>
                <w:bottom w:val="none" w:sz="0" w:space="0" w:color="auto"/>
                <w:right w:val="none" w:sz="0" w:space="0" w:color="auto"/>
              </w:divBdr>
            </w:div>
            <w:div w:id="1358849372">
              <w:marLeft w:val="0"/>
              <w:marRight w:val="0"/>
              <w:marTop w:val="0"/>
              <w:marBottom w:val="0"/>
              <w:divBdr>
                <w:top w:val="none" w:sz="0" w:space="0" w:color="auto"/>
                <w:left w:val="none" w:sz="0" w:space="0" w:color="auto"/>
                <w:bottom w:val="none" w:sz="0" w:space="0" w:color="auto"/>
                <w:right w:val="none" w:sz="0" w:space="0" w:color="auto"/>
              </w:divBdr>
            </w:div>
            <w:div w:id="1620794924">
              <w:marLeft w:val="0"/>
              <w:marRight w:val="0"/>
              <w:marTop w:val="0"/>
              <w:marBottom w:val="0"/>
              <w:divBdr>
                <w:top w:val="none" w:sz="0" w:space="0" w:color="auto"/>
                <w:left w:val="none" w:sz="0" w:space="0" w:color="auto"/>
                <w:bottom w:val="none" w:sz="0" w:space="0" w:color="auto"/>
                <w:right w:val="none" w:sz="0" w:space="0" w:color="auto"/>
              </w:divBdr>
            </w:div>
            <w:div w:id="1686594546">
              <w:marLeft w:val="0"/>
              <w:marRight w:val="0"/>
              <w:marTop w:val="0"/>
              <w:marBottom w:val="0"/>
              <w:divBdr>
                <w:top w:val="none" w:sz="0" w:space="0" w:color="auto"/>
                <w:left w:val="none" w:sz="0" w:space="0" w:color="auto"/>
                <w:bottom w:val="none" w:sz="0" w:space="0" w:color="auto"/>
                <w:right w:val="none" w:sz="0" w:space="0" w:color="auto"/>
              </w:divBdr>
            </w:div>
            <w:div w:id="17520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1675">
      <w:bodyDiv w:val="1"/>
      <w:marLeft w:val="0"/>
      <w:marRight w:val="0"/>
      <w:marTop w:val="0"/>
      <w:marBottom w:val="0"/>
      <w:divBdr>
        <w:top w:val="none" w:sz="0" w:space="0" w:color="auto"/>
        <w:left w:val="none" w:sz="0" w:space="0" w:color="auto"/>
        <w:bottom w:val="none" w:sz="0" w:space="0" w:color="auto"/>
        <w:right w:val="none" w:sz="0" w:space="0" w:color="auto"/>
      </w:divBdr>
    </w:div>
    <w:div w:id="1227187071">
      <w:bodyDiv w:val="1"/>
      <w:marLeft w:val="0"/>
      <w:marRight w:val="0"/>
      <w:marTop w:val="0"/>
      <w:marBottom w:val="0"/>
      <w:divBdr>
        <w:top w:val="none" w:sz="0" w:space="0" w:color="auto"/>
        <w:left w:val="none" w:sz="0" w:space="0" w:color="auto"/>
        <w:bottom w:val="none" w:sz="0" w:space="0" w:color="auto"/>
        <w:right w:val="none" w:sz="0" w:space="0" w:color="auto"/>
      </w:divBdr>
      <w:divsChild>
        <w:div w:id="652679455">
          <w:marLeft w:val="0"/>
          <w:marRight w:val="0"/>
          <w:marTop w:val="0"/>
          <w:marBottom w:val="0"/>
          <w:divBdr>
            <w:top w:val="none" w:sz="0" w:space="0" w:color="auto"/>
            <w:left w:val="none" w:sz="0" w:space="0" w:color="auto"/>
            <w:bottom w:val="none" w:sz="0" w:space="0" w:color="auto"/>
            <w:right w:val="none" w:sz="0" w:space="0" w:color="auto"/>
          </w:divBdr>
          <w:divsChild>
            <w:div w:id="63262009">
              <w:marLeft w:val="0"/>
              <w:marRight w:val="0"/>
              <w:marTop w:val="0"/>
              <w:marBottom w:val="0"/>
              <w:divBdr>
                <w:top w:val="none" w:sz="0" w:space="0" w:color="auto"/>
                <w:left w:val="none" w:sz="0" w:space="0" w:color="auto"/>
                <w:bottom w:val="none" w:sz="0" w:space="0" w:color="auto"/>
                <w:right w:val="none" w:sz="0" w:space="0" w:color="auto"/>
              </w:divBdr>
            </w:div>
            <w:div w:id="400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04221">
      <w:bodyDiv w:val="1"/>
      <w:marLeft w:val="0"/>
      <w:marRight w:val="0"/>
      <w:marTop w:val="0"/>
      <w:marBottom w:val="0"/>
      <w:divBdr>
        <w:top w:val="none" w:sz="0" w:space="0" w:color="auto"/>
        <w:left w:val="none" w:sz="0" w:space="0" w:color="auto"/>
        <w:bottom w:val="none" w:sz="0" w:space="0" w:color="auto"/>
        <w:right w:val="none" w:sz="0" w:space="0" w:color="auto"/>
      </w:divBdr>
    </w:div>
    <w:div w:id="1247232692">
      <w:bodyDiv w:val="1"/>
      <w:marLeft w:val="0"/>
      <w:marRight w:val="0"/>
      <w:marTop w:val="0"/>
      <w:marBottom w:val="0"/>
      <w:divBdr>
        <w:top w:val="none" w:sz="0" w:space="0" w:color="auto"/>
        <w:left w:val="none" w:sz="0" w:space="0" w:color="auto"/>
        <w:bottom w:val="none" w:sz="0" w:space="0" w:color="auto"/>
        <w:right w:val="none" w:sz="0" w:space="0" w:color="auto"/>
      </w:divBdr>
    </w:div>
    <w:div w:id="1266890796">
      <w:bodyDiv w:val="1"/>
      <w:marLeft w:val="0"/>
      <w:marRight w:val="0"/>
      <w:marTop w:val="0"/>
      <w:marBottom w:val="0"/>
      <w:divBdr>
        <w:top w:val="none" w:sz="0" w:space="0" w:color="auto"/>
        <w:left w:val="none" w:sz="0" w:space="0" w:color="auto"/>
        <w:bottom w:val="none" w:sz="0" w:space="0" w:color="auto"/>
        <w:right w:val="none" w:sz="0" w:space="0" w:color="auto"/>
      </w:divBdr>
      <w:divsChild>
        <w:div w:id="3503767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10479604">
      <w:bodyDiv w:val="1"/>
      <w:marLeft w:val="0"/>
      <w:marRight w:val="0"/>
      <w:marTop w:val="0"/>
      <w:marBottom w:val="0"/>
      <w:divBdr>
        <w:top w:val="none" w:sz="0" w:space="0" w:color="auto"/>
        <w:left w:val="none" w:sz="0" w:space="0" w:color="auto"/>
        <w:bottom w:val="none" w:sz="0" w:space="0" w:color="auto"/>
        <w:right w:val="none" w:sz="0" w:space="0" w:color="auto"/>
      </w:divBdr>
      <w:divsChild>
        <w:div w:id="16640404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10749863">
      <w:bodyDiv w:val="1"/>
      <w:marLeft w:val="0"/>
      <w:marRight w:val="0"/>
      <w:marTop w:val="0"/>
      <w:marBottom w:val="0"/>
      <w:divBdr>
        <w:top w:val="none" w:sz="0" w:space="0" w:color="auto"/>
        <w:left w:val="none" w:sz="0" w:space="0" w:color="auto"/>
        <w:bottom w:val="none" w:sz="0" w:space="0" w:color="auto"/>
        <w:right w:val="none" w:sz="0" w:space="0" w:color="auto"/>
      </w:divBdr>
      <w:divsChild>
        <w:div w:id="85793307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9405715">
      <w:bodyDiv w:val="1"/>
      <w:marLeft w:val="0"/>
      <w:marRight w:val="0"/>
      <w:marTop w:val="0"/>
      <w:marBottom w:val="0"/>
      <w:divBdr>
        <w:top w:val="none" w:sz="0" w:space="0" w:color="auto"/>
        <w:left w:val="none" w:sz="0" w:space="0" w:color="auto"/>
        <w:bottom w:val="none" w:sz="0" w:space="0" w:color="auto"/>
        <w:right w:val="none" w:sz="0" w:space="0" w:color="auto"/>
      </w:divBdr>
    </w:div>
    <w:div w:id="1406803519">
      <w:bodyDiv w:val="1"/>
      <w:marLeft w:val="0"/>
      <w:marRight w:val="0"/>
      <w:marTop w:val="0"/>
      <w:marBottom w:val="0"/>
      <w:divBdr>
        <w:top w:val="none" w:sz="0" w:space="0" w:color="auto"/>
        <w:left w:val="none" w:sz="0" w:space="0" w:color="auto"/>
        <w:bottom w:val="none" w:sz="0" w:space="0" w:color="auto"/>
        <w:right w:val="none" w:sz="0" w:space="0" w:color="auto"/>
      </w:divBdr>
    </w:div>
    <w:div w:id="1431269731">
      <w:bodyDiv w:val="1"/>
      <w:marLeft w:val="0"/>
      <w:marRight w:val="0"/>
      <w:marTop w:val="0"/>
      <w:marBottom w:val="0"/>
      <w:divBdr>
        <w:top w:val="none" w:sz="0" w:space="0" w:color="auto"/>
        <w:left w:val="none" w:sz="0" w:space="0" w:color="auto"/>
        <w:bottom w:val="none" w:sz="0" w:space="0" w:color="auto"/>
        <w:right w:val="none" w:sz="0" w:space="0" w:color="auto"/>
      </w:divBdr>
    </w:div>
    <w:div w:id="1446846504">
      <w:bodyDiv w:val="1"/>
      <w:marLeft w:val="0"/>
      <w:marRight w:val="0"/>
      <w:marTop w:val="0"/>
      <w:marBottom w:val="0"/>
      <w:divBdr>
        <w:top w:val="none" w:sz="0" w:space="0" w:color="auto"/>
        <w:left w:val="none" w:sz="0" w:space="0" w:color="auto"/>
        <w:bottom w:val="none" w:sz="0" w:space="0" w:color="auto"/>
        <w:right w:val="none" w:sz="0" w:space="0" w:color="auto"/>
      </w:divBdr>
    </w:div>
    <w:div w:id="1466042280">
      <w:bodyDiv w:val="1"/>
      <w:marLeft w:val="0"/>
      <w:marRight w:val="0"/>
      <w:marTop w:val="0"/>
      <w:marBottom w:val="0"/>
      <w:divBdr>
        <w:top w:val="none" w:sz="0" w:space="0" w:color="auto"/>
        <w:left w:val="none" w:sz="0" w:space="0" w:color="auto"/>
        <w:bottom w:val="none" w:sz="0" w:space="0" w:color="auto"/>
        <w:right w:val="none" w:sz="0" w:space="0" w:color="auto"/>
      </w:divBdr>
    </w:div>
    <w:div w:id="1535271589">
      <w:bodyDiv w:val="1"/>
      <w:marLeft w:val="0"/>
      <w:marRight w:val="0"/>
      <w:marTop w:val="0"/>
      <w:marBottom w:val="0"/>
      <w:divBdr>
        <w:top w:val="none" w:sz="0" w:space="0" w:color="auto"/>
        <w:left w:val="none" w:sz="0" w:space="0" w:color="auto"/>
        <w:bottom w:val="none" w:sz="0" w:space="0" w:color="auto"/>
        <w:right w:val="none" w:sz="0" w:space="0" w:color="auto"/>
      </w:divBdr>
    </w:div>
    <w:div w:id="1575235140">
      <w:bodyDiv w:val="1"/>
      <w:marLeft w:val="0"/>
      <w:marRight w:val="0"/>
      <w:marTop w:val="0"/>
      <w:marBottom w:val="0"/>
      <w:divBdr>
        <w:top w:val="none" w:sz="0" w:space="0" w:color="auto"/>
        <w:left w:val="none" w:sz="0" w:space="0" w:color="auto"/>
        <w:bottom w:val="none" w:sz="0" w:space="0" w:color="auto"/>
        <w:right w:val="none" w:sz="0" w:space="0" w:color="auto"/>
      </w:divBdr>
    </w:div>
    <w:div w:id="1661036858">
      <w:bodyDiv w:val="1"/>
      <w:marLeft w:val="0"/>
      <w:marRight w:val="0"/>
      <w:marTop w:val="0"/>
      <w:marBottom w:val="0"/>
      <w:divBdr>
        <w:top w:val="none" w:sz="0" w:space="0" w:color="auto"/>
        <w:left w:val="none" w:sz="0" w:space="0" w:color="auto"/>
        <w:bottom w:val="none" w:sz="0" w:space="0" w:color="auto"/>
        <w:right w:val="none" w:sz="0" w:space="0" w:color="auto"/>
      </w:divBdr>
    </w:div>
    <w:div w:id="1679771884">
      <w:bodyDiv w:val="1"/>
      <w:marLeft w:val="0"/>
      <w:marRight w:val="0"/>
      <w:marTop w:val="0"/>
      <w:marBottom w:val="0"/>
      <w:divBdr>
        <w:top w:val="none" w:sz="0" w:space="0" w:color="auto"/>
        <w:left w:val="none" w:sz="0" w:space="0" w:color="auto"/>
        <w:bottom w:val="none" w:sz="0" w:space="0" w:color="auto"/>
        <w:right w:val="none" w:sz="0" w:space="0" w:color="auto"/>
      </w:divBdr>
    </w:div>
    <w:div w:id="1698697649">
      <w:bodyDiv w:val="1"/>
      <w:marLeft w:val="0"/>
      <w:marRight w:val="0"/>
      <w:marTop w:val="0"/>
      <w:marBottom w:val="0"/>
      <w:divBdr>
        <w:top w:val="none" w:sz="0" w:space="0" w:color="auto"/>
        <w:left w:val="none" w:sz="0" w:space="0" w:color="auto"/>
        <w:bottom w:val="none" w:sz="0" w:space="0" w:color="auto"/>
        <w:right w:val="none" w:sz="0" w:space="0" w:color="auto"/>
      </w:divBdr>
    </w:div>
    <w:div w:id="1767572663">
      <w:bodyDiv w:val="1"/>
      <w:marLeft w:val="0"/>
      <w:marRight w:val="0"/>
      <w:marTop w:val="0"/>
      <w:marBottom w:val="0"/>
      <w:divBdr>
        <w:top w:val="none" w:sz="0" w:space="0" w:color="auto"/>
        <w:left w:val="none" w:sz="0" w:space="0" w:color="auto"/>
        <w:bottom w:val="none" w:sz="0" w:space="0" w:color="auto"/>
        <w:right w:val="none" w:sz="0" w:space="0" w:color="auto"/>
      </w:divBdr>
    </w:div>
    <w:div w:id="1814253851">
      <w:bodyDiv w:val="1"/>
      <w:marLeft w:val="0"/>
      <w:marRight w:val="0"/>
      <w:marTop w:val="0"/>
      <w:marBottom w:val="0"/>
      <w:divBdr>
        <w:top w:val="none" w:sz="0" w:space="0" w:color="auto"/>
        <w:left w:val="none" w:sz="0" w:space="0" w:color="auto"/>
        <w:bottom w:val="none" w:sz="0" w:space="0" w:color="auto"/>
        <w:right w:val="none" w:sz="0" w:space="0" w:color="auto"/>
      </w:divBdr>
    </w:div>
    <w:div w:id="1818649092">
      <w:bodyDiv w:val="1"/>
      <w:marLeft w:val="0"/>
      <w:marRight w:val="0"/>
      <w:marTop w:val="0"/>
      <w:marBottom w:val="0"/>
      <w:divBdr>
        <w:top w:val="none" w:sz="0" w:space="0" w:color="auto"/>
        <w:left w:val="none" w:sz="0" w:space="0" w:color="auto"/>
        <w:bottom w:val="none" w:sz="0" w:space="0" w:color="auto"/>
        <w:right w:val="none" w:sz="0" w:space="0" w:color="auto"/>
      </w:divBdr>
    </w:div>
    <w:div w:id="1889146888">
      <w:bodyDiv w:val="1"/>
      <w:marLeft w:val="0"/>
      <w:marRight w:val="0"/>
      <w:marTop w:val="0"/>
      <w:marBottom w:val="0"/>
      <w:divBdr>
        <w:top w:val="none" w:sz="0" w:space="0" w:color="auto"/>
        <w:left w:val="none" w:sz="0" w:space="0" w:color="auto"/>
        <w:bottom w:val="none" w:sz="0" w:space="0" w:color="auto"/>
        <w:right w:val="none" w:sz="0" w:space="0" w:color="auto"/>
      </w:divBdr>
    </w:div>
    <w:div w:id="1900095322">
      <w:bodyDiv w:val="1"/>
      <w:marLeft w:val="0"/>
      <w:marRight w:val="0"/>
      <w:marTop w:val="0"/>
      <w:marBottom w:val="0"/>
      <w:divBdr>
        <w:top w:val="none" w:sz="0" w:space="0" w:color="auto"/>
        <w:left w:val="none" w:sz="0" w:space="0" w:color="auto"/>
        <w:bottom w:val="none" w:sz="0" w:space="0" w:color="auto"/>
        <w:right w:val="none" w:sz="0" w:space="0" w:color="auto"/>
      </w:divBdr>
      <w:divsChild>
        <w:div w:id="1803569610">
          <w:blockQuote w:val="1"/>
          <w:marLeft w:val="0"/>
          <w:marRight w:val="0"/>
          <w:marTop w:val="0"/>
          <w:marBottom w:val="0"/>
          <w:divBdr>
            <w:top w:val="none" w:sz="0" w:space="0" w:color="auto"/>
            <w:left w:val="none" w:sz="0" w:space="0" w:color="auto"/>
            <w:bottom w:val="none" w:sz="0" w:space="0" w:color="auto"/>
            <w:right w:val="none" w:sz="0" w:space="0" w:color="auto"/>
          </w:divBdr>
          <w:divsChild>
            <w:div w:id="321931232">
              <w:marLeft w:val="0"/>
              <w:marRight w:val="0"/>
              <w:marTop w:val="0"/>
              <w:marBottom w:val="0"/>
              <w:divBdr>
                <w:top w:val="none" w:sz="0" w:space="0" w:color="auto"/>
                <w:left w:val="none" w:sz="0" w:space="0" w:color="auto"/>
                <w:bottom w:val="none" w:sz="0" w:space="0" w:color="auto"/>
                <w:right w:val="none" w:sz="0" w:space="0" w:color="auto"/>
              </w:divBdr>
            </w:div>
            <w:div w:id="663167044">
              <w:marLeft w:val="0"/>
              <w:marRight w:val="0"/>
              <w:marTop w:val="0"/>
              <w:marBottom w:val="0"/>
              <w:divBdr>
                <w:top w:val="none" w:sz="0" w:space="0" w:color="auto"/>
                <w:left w:val="none" w:sz="0" w:space="0" w:color="auto"/>
                <w:bottom w:val="none" w:sz="0" w:space="0" w:color="auto"/>
                <w:right w:val="none" w:sz="0" w:space="0" w:color="auto"/>
              </w:divBdr>
            </w:div>
            <w:div w:id="969944501">
              <w:marLeft w:val="0"/>
              <w:marRight w:val="0"/>
              <w:marTop w:val="0"/>
              <w:marBottom w:val="0"/>
              <w:divBdr>
                <w:top w:val="none" w:sz="0" w:space="0" w:color="auto"/>
                <w:left w:val="none" w:sz="0" w:space="0" w:color="auto"/>
                <w:bottom w:val="none" w:sz="0" w:space="0" w:color="auto"/>
                <w:right w:val="none" w:sz="0" w:space="0" w:color="auto"/>
              </w:divBdr>
            </w:div>
            <w:div w:id="1349406288">
              <w:marLeft w:val="0"/>
              <w:marRight w:val="0"/>
              <w:marTop w:val="0"/>
              <w:marBottom w:val="0"/>
              <w:divBdr>
                <w:top w:val="none" w:sz="0" w:space="0" w:color="auto"/>
                <w:left w:val="none" w:sz="0" w:space="0" w:color="auto"/>
                <w:bottom w:val="none" w:sz="0" w:space="0" w:color="auto"/>
                <w:right w:val="none" w:sz="0" w:space="0" w:color="auto"/>
              </w:divBdr>
            </w:div>
            <w:div w:id="1984776395">
              <w:marLeft w:val="0"/>
              <w:marRight w:val="0"/>
              <w:marTop w:val="0"/>
              <w:marBottom w:val="0"/>
              <w:divBdr>
                <w:top w:val="none" w:sz="0" w:space="0" w:color="auto"/>
                <w:left w:val="none" w:sz="0" w:space="0" w:color="auto"/>
                <w:bottom w:val="none" w:sz="0" w:space="0" w:color="auto"/>
                <w:right w:val="none" w:sz="0" w:space="0" w:color="auto"/>
              </w:divBdr>
            </w:div>
            <w:div w:id="2014140833">
              <w:marLeft w:val="0"/>
              <w:marRight w:val="0"/>
              <w:marTop w:val="0"/>
              <w:marBottom w:val="0"/>
              <w:divBdr>
                <w:top w:val="none" w:sz="0" w:space="0" w:color="auto"/>
                <w:left w:val="none" w:sz="0" w:space="0" w:color="auto"/>
                <w:bottom w:val="none" w:sz="0" w:space="0" w:color="auto"/>
                <w:right w:val="none" w:sz="0" w:space="0" w:color="auto"/>
              </w:divBdr>
            </w:div>
            <w:div w:id="20821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3390">
      <w:bodyDiv w:val="1"/>
      <w:marLeft w:val="0"/>
      <w:marRight w:val="0"/>
      <w:marTop w:val="0"/>
      <w:marBottom w:val="0"/>
      <w:divBdr>
        <w:top w:val="none" w:sz="0" w:space="0" w:color="auto"/>
        <w:left w:val="none" w:sz="0" w:space="0" w:color="auto"/>
        <w:bottom w:val="none" w:sz="0" w:space="0" w:color="auto"/>
        <w:right w:val="none" w:sz="0" w:space="0" w:color="auto"/>
      </w:divBdr>
      <w:divsChild>
        <w:div w:id="431048645">
          <w:marLeft w:val="0"/>
          <w:marRight w:val="0"/>
          <w:marTop w:val="0"/>
          <w:marBottom w:val="0"/>
          <w:divBdr>
            <w:top w:val="none" w:sz="0" w:space="0" w:color="auto"/>
            <w:left w:val="none" w:sz="0" w:space="0" w:color="auto"/>
            <w:bottom w:val="none" w:sz="0" w:space="0" w:color="auto"/>
            <w:right w:val="none" w:sz="0" w:space="0" w:color="auto"/>
          </w:divBdr>
          <w:divsChild>
            <w:div w:id="760026991">
              <w:marLeft w:val="0"/>
              <w:marRight w:val="0"/>
              <w:marTop w:val="0"/>
              <w:marBottom w:val="0"/>
              <w:divBdr>
                <w:top w:val="none" w:sz="0" w:space="0" w:color="auto"/>
                <w:left w:val="none" w:sz="0" w:space="0" w:color="auto"/>
                <w:bottom w:val="none" w:sz="0" w:space="0" w:color="auto"/>
                <w:right w:val="none" w:sz="0" w:space="0" w:color="auto"/>
              </w:divBdr>
            </w:div>
            <w:div w:id="8602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8187">
      <w:bodyDiv w:val="1"/>
      <w:marLeft w:val="0"/>
      <w:marRight w:val="0"/>
      <w:marTop w:val="0"/>
      <w:marBottom w:val="0"/>
      <w:divBdr>
        <w:top w:val="none" w:sz="0" w:space="0" w:color="auto"/>
        <w:left w:val="none" w:sz="0" w:space="0" w:color="auto"/>
        <w:bottom w:val="none" w:sz="0" w:space="0" w:color="auto"/>
        <w:right w:val="none" w:sz="0" w:space="0" w:color="auto"/>
      </w:divBdr>
    </w:div>
    <w:div w:id="2088109531">
      <w:bodyDiv w:val="1"/>
      <w:marLeft w:val="0"/>
      <w:marRight w:val="0"/>
      <w:marTop w:val="0"/>
      <w:marBottom w:val="0"/>
      <w:divBdr>
        <w:top w:val="none" w:sz="0" w:space="0" w:color="auto"/>
        <w:left w:val="none" w:sz="0" w:space="0" w:color="auto"/>
        <w:bottom w:val="none" w:sz="0" w:space="0" w:color="auto"/>
        <w:right w:val="none" w:sz="0" w:space="0" w:color="auto"/>
      </w:divBdr>
      <w:divsChild>
        <w:div w:id="8666196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00902531">
      <w:bodyDiv w:val="1"/>
      <w:marLeft w:val="0"/>
      <w:marRight w:val="0"/>
      <w:marTop w:val="0"/>
      <w:marBottom w:val="0"/>
      <w:divBdr>
        <w:top w:val="none" w:sz="0" w:space="0" w:color="auto"/>
        <w:left w:val="none" w:sz="0" w:space="0" w:color="auto"/>
        <w:bottom w:val="none" w:sz="0" w:space="0" w:color="auto"/>
        <w:right w:val="none" w:sz="0" w:space="0" w:color="auto"/>
      </w:divBdr>
      <w:divsChild>
        <w:div w:id="1884052446">
          <w:marLeft w:val="0"/>
          <w:marRight w:val="0"/>
          <w:marTop w:val="0"/>
          <w:marBottom w:val="0"/>
          <w:divBdr>
            <w:top w:val="none" w:sz="0" w:space="0" w:color="auto"/>
            <w:left w:val="none" w:sz="0" w:space="0" w:color="auto"/>
            <w:bottom w:val="none" w:sz="0" w:space="0" w:color="auto"/>
            <w:right w:val="none" w:sz="0" w:space="0" w:color="auto"/>
          </w:divBdr>
          <w:divsChild>
            <w:div w:id="466626064">
              <w:marLeft w:val="0"/>
              <w:marRight w:val="0"/>
              <w:marTop w:val="0"/>
              <w:marBottom w:val="0"/>
              <w:divBdr>
                <w:top w:val="none" w:sz="0" w:space="0" w:color="auto"/>
                <w:left w:val="none" w:sz="0" w:space="0" w:color="auto"/>
                <w:bottom w:val="none" w:sz="0" w:space="0" w:color="auto"/>
                <w:right w:val="none" w:sz="0" w:space="0" w:color="auto"/>
              </w:divBdr>
              <w:divsChild>
                <w:div w:id="775829045">
                  <w:marLeft w:val="0"/>
                  <w:marRight w:val="0"/>
                  <w:marTop w:val="0"/>
                  <w:marBottom w:val="0"/>
                  <w:divBdr>
                    <w:top w:val="none" w:sz="0" w:space="0" w:color="auto"/>
                    <w:left w:val="none" w:sz="0" w:space="0" w:color="auto"/>
                    <w:bottom w:val="none" w:sz="0" w:space="0" w:color="auto"/>
                    <w:right w:val="none" w:sz="0" w:space="0" w:color="auto"/>
                  </w:divBdr>
                  <w:divsChild>
                    <w:div w:id="91632898">
                      <w:marLeft w:val="0"/>
                      <w:marRight w:val="0"/>
                      <w:marTop w:val="0"/>
                      <w:marBottom w:val="0"/>
                      <w:divBdr>
                        <w:top w:val="none" w:sz="0" w:space="0" w:color="auto"/>
                        <w:left w:val="none" w:sz="0" w:space="0" w:color="auto"/>
                        <w:bottom w:val="none" w:sz="0" w:space="0" w:color="auto"/>
                        <w:right w:val="none" w:sz="0" w:space="0" w:color="auto"/>
                      </w:divBdr>
                      <w:divsChild>
                        <w:div w:id="963345787">
                          <w:marLeft w:val="0"/>
                          <w:marRight w:val="0"/>
                          <w:marTop w:val="0"/>
                          <w:marBottom w:val="0"/>
                          <w:divBdr>
                            <w:top w:val="none" w:sz="0" w:space="0" w:color="auto"/>
                            <w:left w:val="none" w:sz="0" w:space="0" w:color="auto"/>
                            <w:bottom w:val="none" w:sz="0" w:space="0" w:color="auto"/>
                            <w:right w:val="none" w:sz="0" w:space="0" w:color="auto"/>
                          </w:divBdr>
                          <w:divsChild>
                            <w:div w:id="363948981">
                              <w:marLeft w:val="0"/>
                              <w:marRight w:val="0"/>
                              <w:marTop w:val="0"/>
                              <w:marBottom w:val="0"/>
                              <w:divBdr>
                                <w:top w:val="none" w:sz="0" w:space="0" w:color="auto"/>
                                <w:left w:val="none" w:sz="0" w:space="0" w:color="auto"/>
                                <w:bottom w:val="none" w:sz="0" w:space="0" w:color="auto"/>
                                <w:right w:val="none" w:sz="0" w:space="0" w:color="auto"/>
                              </w:divBdr>
                              <w:divsChild>
                                <w:div w:id="4246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545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apa.org/pi/disability/resources/assessment-disabilities.aspx" TargetMode="External"/><Relationship Id="rId21" Type="http://schemas.openxmlformats.org/officeDocument/2006/relationships/hyperlink" Target="http://www.ufl.edu" TargetMode="External"/><Relationship Id="rId42" Type="http://schemas.openxmlformats.org/officeDocument/2006/relationships/hyperlink" Target="https://psych.ufl.edu/wp-content/uploads/sites/75/Psychology-Graduate-Regulations-sp2020.pdf" TargetMode="External"/><Relationship Id="rId47" Type="http://schemas.openxmlformats.org/officeDocument/2006/relationships/hyperlink" Target="http://www.psych.ufl.edu/" TargetMode="External"/><Relationship Id="rId63" Type="http://schemas.openxmlformats.org/officeDocument/2006/relationships/hyperlink" Target="http://www.sciencedirect.com/science/article/pii/S2211364916300100" TargetMode="External"/><Relationship Id="rId68" Type="http://schemas.openxmlformats.org/officeDocument/2006/relationships/hyperlink" Target="mailto:orland@shands.ufl.edu" TargetMode="External"/><Relationship Id="rId84" Type="http://schemas.openxmlformats.org/officeDocument/2006/relationships/hyperlink" Target="https://natmatch.com/psychint/aboutalg.html" TargetMode="External"/><Relationship Id="rId89" Type="http://schemas.openxmlformats.org/officeDocument/2006/relationships/hyperlink" Target="http://www.circa.ufl.edu" TargetMode="External"/><Relationship Id="rId16" Type="http://schemas.openxmlformats.org/officeDocument/2006/relationships/hyperlink" Target="https://psych.ufl.edu/wp-content/uploads/sites/75/Psychology-Graduate-Regulations-sp2020.pdf" TargetMode="External"/><Relationship Id="rId11" Type="http://schemas.openxmlformats.org/officeDocument/2006/relationships/hyperlink" Target="http://www.psych.ufl.edu/" TargetMode="External"/><Relationship Id="rId32" Type="http://schemas.openxmlformats.org/officeDocument/2006/relationships/hyperlink" Target="https://www.apa.org/about/policy/guidelines-supervision.pdf" TargetMode="External"/><Relationship Id="rId37" Type="http://schemas.openxmlformats.org/officeDocument/2006/relationships/hyperlink" Target="https://psych.ufl.edu/wp-content/uploads/sites/75/Psychology-Graduate-Regulations-sp2020.pdf" TargetMode="External"/><Relationship Id="rId53" Type="http://schemas.openxmlformats.org/officeDocument/2006/relationships/hyperlink" Target="https://internationalcenter.ufl.edu/f-1-student/f-1-processes/curricular-practical-training-cpt" TargetMode="External"/><Relationship Id="rId58" Type="http://schemas.openxmlformats.org/officeDocument/2006/relationships/hyperlink" Target="http://www.apait.org" TargetMode="External"/><Relationship Id="rId74" Type="http://schemas.openxmlformats.org/officeDocument/2006/relationships/hyperlink" Target="http://www.pacecenter.org/centers/alachua" TargetMode="External"/><Relationship Id="rId79" Type="http://schemas.openxmlformats.org/officeDocument/2006/relationships/hyperlink" Target="http://www.appic.org" TargetMode="External"/><Relationship Id="rId5" Type="http://schemas.openxmlformats.org/officeDocument/2006/relationships/numbering" Target="numbering.xml"/><Relationship Id="rId90" Type="http://schemas.openxmlformats.org/officeDocument/2006/relationships/hyperlink" Target="http://www.counseling.ufl.edu/cwc/" TargetMode="External"/><Relationship Id="rId95" Type="http://schemas.openxmlformats.org/officeDocument/2006/relationships/hyperlink" Target="http://www.apa.org/pi/lgbt/resources/policy/diversity-preparation.aspx" TargetMode="External"/><Relationship Id="rId22" Type="http://schemas.openxmlformats.org/officeDocument/2006/relationships/hyperlink" Target="http://www.psych.ufl.edu" TargetMode="External"/><Relationship Id="rId27" Type="http://schemas.openxmlformats.org/officeDocument/2006/relationships/hyperlink" Target="http://www.apa.org/pi/oema/resources/policy/multicultural-guidelines.aspx" TargetMode="External"/><Relationship Id="rId43" Type="http://schemas.openxmlformats.org/officeDocument/2006/relationships/hyperlink" Target="http://graduateschool.ufl.edu/" TargetMode="External"/><Relationship Id="rId48" Type="http://schemas.openxmlformats.org/officeDocument/2006/relationships/hyperlink" Target="https://psych.ufl.edu/wp-content/uploads/sites/75/Psychology-Graduate-Regulations-sp2020.pdf" TargetMode="External"/><Relationship Id="rId64" Type="http://schemas.openxmlformats.org/officeDocument/2006/relationships/hyperlink" Target="mailto:nelsonm@ufl.edu" TargetMode="External"/><Relationship Id="rId69" Type="http://schemas.openxmlformats.org/officeDocument/2006/relationships/hyperlink" Target="mailto:casany@shands.ufl.edu" TargetMode="External"/><Relationship Id="rId80" Type="http://schemas.openxmlformats.org/officeDocument/2006/relationships/hyperlink" Target="http://www.apa.org/ed/accreditation/programs/internships-state.aspx" TargetMode="External"/><Relationship Id="rId85" Type="http://schemas.openxmlformats.org/officeDocument/2006/relationships/hyperlink" Target="https://www.appic.org/Problem-Consultation"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graduateschool.ufl.edu/" TargetMode="External"/><Relationship Id="rId25" Type="http://schemas.openxmlformats.org/officeDocument/2006/relationships/hyperlink" Target="http://www.apa.org/ethics/code/index.aspx" TargetMode="External"/><Relationship Id="rId33" Type="http://schemas.openxmlformats.org/officeDocument/2006/relationships/hyperlink" Target="https://www.apa.org/about/policy/guidelines-race-ethnicity.pdf" TargetMode="External"/><Relationship Id="rId38" Type="http://schemas.openxmlformats.org/officeDocument/2006/relationships/hyperlink" Target="http://www.apa.org/ed/graduate/benchmarks-evaluation-system.aspx" TargetMode="External"/><Relationship Id="rId46" Type="http://schemas.openxmlformats.org/officeDocument/2006/relationships/hyperlink" Target="http://www.psych.ufl.edu/" TargetMode="External"/><Relationship Id="rId59" Type="http://schemas.openxmlformats.org/officeDocument/2006/relationships/hyperlink" Target="http://www.counseling.org/Students/PDF/ACA_Student_Coverage_FAQs.pdf" TargetMode="External"/><Relationship Id="rId67" Type="http://schemas.openxmlformats.org/officeDocument/2006/relationships/hyperlink" Target="mailto:steven.vutsinas@sfcollege.edu" TargetMode="External"/><Relationship Id="rId20" Type="http://schemas.openxmlformats.org/officeDocument/2006/relationships/footer" Target="footer4.xml"/><Relationship Id="rId41" Type="http://schemas.openxmlformats.org/officeDocument/2006/relationships/hyperlink" Target="http://www.sfa.ufl.edu/" TargetMode="External"/><Relationship Id="rId54" Type="http://schemas.openxmlformats.org/officeDocument/2006/relationships/hyperlink" Target="https://internationalcenter.ufl.edu/f-1-student/contact-advisor" TargetMode="External"/><Relationship Id="rId62" Type="http://schemas.openxmlformats.org/officeDocument/2006/relationships/footer" Target="footer9.xml"/><Relationship Id="rId70" Type="http://schemas.openxmlformats.org/officeDocument/2006/relationships/hyperlink" Target="https://fieldprintflorida.com/individuals" TargetMode="External"/><Relationship Id="rId75" Type="http://schemas.openxmlformats.org/officeDocument/2006/relationships/hyperlink" Target="https://www.facebook.com/PACE-Center-for-Girls-Alachua-116954225031968/?fref=ts" TargetMode="External"/><Relationship Id="rId83" Type="http://schemas.openxmlformats.org/officeDocument/2006/relationships/hyperlink" Target="https://natmatch.com/psychint/aboutdates.html" TargetMode="External"/><Relationship Id="rId88" Type="http://schemas.openxmlformats.org/officeDocument/2006/relationships/hyperlink" Target="http://www.uflib.ufl.edu/" TargetMode="External"/><Relationship Id="rId91" Type="http://schemas.openxmlformats.org/officeDocument/2006/relationships/hyperlink" Target="http://gradschool.rgp.ufl.edu/" TargetMode="External"/><Relationship Id="rId96" Type="http://schemas.openxmlformats.org/officeDocument/2006/relationships/hyperlink" Target="http://www.sfa.ufl.edu/types-of-aid/scholarship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www.clas.ufl.edu" TargetMode="External"/><Relationship Id="rId28" Type="http://schemas.openxmlformats.org/officeDocument/2006/relationships/hyperlink" Target="https://www.apa.org/about/policy/psychological-practice-girls-women.pdf" TargetMode="External"/><Relationship Id="rId36" Type="http://schemas.openxmlformats.org/officeDocument/2006/relationships/footer" Target="footer6.xml"/><Relationship Id="rId49" Type="http://schemas.openxmlformats.org/officeDocument/2006/relationships/hyperlink" Target="http://www.registrar.ufl.edu/soc/" TargetMode="Externa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hyperlink" Target="https://www.apa.org/about/policy/boys-men-practice-guidelines.pdf" TargetMode="External"/><Relationship Id="rId44" Type="http://schemas.openxmlformats.org/officeDocument/2006/relationships/hyperlink" Target="http://graduateschool.ufl.edu/" TargetMode="External"/><Relationship Id="rId52" Type="http://schemas.openxmlformats.org/officeDocument/2006/relationships/hyperlink" Target="https://internationalcenter.ufl.edu/f-1-student/f-1-processes/curricular-practical-training-cpt" TargetMode="External"/><Relationship Id="rId60" Type="http://schemas.openxmlformats.org/officeDocument/2006/relationships/hyperlink" Target="https://nam10.safelinks.protection.outlook.com/?url=https%3A%2F%2Fhelp.liaisonedu.com%2FTime2Track_Help_Center%2FTrainees%2FTrainees_with_Group_Accounts%2FGetting_Started_with_Your_Time2Track_Account%2F00_Trainees_Group&amp;data=05%7C02%7Cheesack%40ufl.edu%7C3f33d02622ad4f14eb0e08dc994983f9%7C0d4da0f84a314d76ace60a62331e1b84%7C0%7C0%7C638553788235700154%7CUnknown%7CTWFpbGZsb3d8eyJWIjoiMC4wLjAwMDAiLCJQIjoiV2luMzIiLCJBTiI6Ik1haWwiLCJXVCI6Mn0%3D%7C0%7C%7C%7C&amp;sdata=MN4furS1NSCylBbArVxOIcXVGksVVn4JfqaBNFeCS20%3D&amp;reserved=0" TargetMode="External"/><Relationship Id="rId65" Type="http://schemas.openxmlformats.org/officeDocument/2006/relationships/hyperlink" Target="https://forms.gle/hXpMY11e7cpCwp3x6" TargetMode="External"/><Relationship Id="rId73" Type="http://schemas.openxmlformats.org/officeDocument/2006/relationships/hyperlink" Target="mailto:Jessica.Bone@pacecenter.org" TargetMode="External"/><Relationship Id="rId78" Type="http://schemas.openxmlformats.org/officeDocument/2006/relationships/hyperlink" Target="http://www.apa.org/apags/about/index.aspx" TargetMode="External"/><Relationship Id="rId81" Type="http://schemas.openxmlformats.org/officeDocument/2006/relationships/hyperlink" Target="https://natmatch.com/psychint/aboutoverview.html" TargetMode="External"/><Relationship Id="rId86" Type="http://schemas.openxmlformats.org/officeDocument/2006/relationships/hyperlink" Target="https://www.appic.org/Problem-Consultation" TargetMode="External"/><Relationship Id="rId94" Type="http://schemas.openxmlformats.org/officeDocument/2006/relationships/hyperlink" Target="http://www.apa.org/ed/governance/bea/index.aspx"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2.xml"/><Relationship Id="rId39" Type="http://schemas.openxmlformats.org/officeDocument/2006/relationships/hyperlink" Target="http://www.apa.org/ed/graduate/benchmarks-evaluation-system.aspx" TargetMode="External"/><Relationship Id="rId34" Type="http://schemas.openxmlformats.org/officeDocument/2006/relationships/footer" Target="footer5.xml"/><Relationship Id="rId50" Type="http://schemas.openxmlformats.org/officeDocument/2006/relationships/hyperlink" Target="http://www.psych.ufl.edu/" TargetMode="External"/><Relationship Id="rId55" Type="http://schemas.openxmlformats.org/officeDocument/2006/relationships/hyperlink" Target="https://internationalcenter.ufl.edu/f-1-student/contact-advisor" TargetMode="External"/><Relationship Id="rId76" Type="http://schemas.openxmlformats.org/officeDocument/2006/relationships/footer" Target="footer10.xml"/><Relationship Id="rId97"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hyperlink" Target="mailto:elizabeth.dizney@va.gov" TargetMode="External"/><Relationship Id="rId92" Type="http://schemas.openxmlformats.org/officeDocument/2006/relationships/hyperlink" Target="https://psych.ufl.edu/wp-content/uploads/sites/75/Psychology-Graduate-Regulations-sp2020.pdf" TargetMode="External"/><Relationship Id="rId2" Type="http://schemas.openxmlformats.org/officeDocument/2006/relationships/customXml" Target="../customXml/item2.xml"/><Relationship Id="rId29" Type="http://schemas.openxmlformats.org/officeDocument/2006/relationships/hyperlink" Target="https://www.apa.org/practice/guidelines/older-adults" TargetMode="External"/><Relationship Id="rId24" Type="http://schemas.openxmlformats.org/officeDocument/2006/relationships/hyperlink" Target="http://www.apa.org" TargetMode="External"/><Relationship Id="rId40" Type="http://schemas.openxmlformats.org/officeDocument/2006/relationships/hyperlink" Target="http://gradschool.rgp.ufl.edu/" TargetMode="External"/><Relationship Id="rId45" Type="http://schemas.openxmlformats.org/officeDocument/2006/relationships/hyperlink" Target="http://www.registrar.ufl.edu/soc/" TargetMode="External"/><Relationship Id="rId66" Type="http://schemas.openxmlformats.org/officeDocument/2006/relationships/hyperlink" Target="mailto:steven.vutsinas@sfcollege.edu" TargetMode="External"/><Relationship Id="rId87" Type="http://schemas.openxmlformats.org/officeDocument/2006/relationships/hyperlink" Target="https://www.appic.org/Problem-Consultation" TargetMode="External"/><Relationship Id="rId61" Type="http://schemas.openxmlformats.org/officeDocument/2006/relationships/footer" Target="footer8.xml"/><Relationship Id="rId82" Type="http://schemas.openxmlformats.org/officeDocument/2006/relationships/hyperlink" Target="https://natmatch.com/psychint/aboutpolicies.html" TargetMode="External"/><Relationship Id="rId19" Type="http://schemas.openxmlformats.org/officeDocument/2006/relationships/footer" Target="footer3.xml"/><Relationship Id="rId14" Type="http://schemas.openxmlformats.org/officeDocument/2006/relationships/footer" Target="footer2.xml"/><Relationship Id="rId30" Type="http://schemas.openxmlformats.org/officeDocument/2006/relationships/hyperlink" Target="http://www.apa.org/pi/lgbt/resources/guidelines.aspx" TargetMode="External"/><Relationship Id="rId35" Type="http://schemas.openxmlformats.org/officeDocument/2006/relationships/header" Target="header3.xml"/><Relationship Id="rId56" Type="http://schemas.openxmlformats.org/officeDocument/2006/relationships/hyperlink" Target="https://internationalcenter.ufl.edu/j-1-studentscholar/contact-advisor-0" TargetMode="External"/><Relationship Id="rId77" Type="http://schemas.openxmlformats.org/officeDocument/2006/relationships/hyperlink" Target="mailto:dpereira@ufl.edu" TargetMode="External"/><Relationship Id="rId8" Type="http://schemas.openxmlformats.org/officeDocument/2006/relationships/webSettings" Target="webSettings.xml"/><Relationship Id="rId51" Type="http://schemas.openxmlformats.org/officeDocument/2006/relationships/hyperlink" Target="http://www.psych.ufl.edu" TargetMode="External"/><Relationship Id="rId72" Type="http://schemas.openxmlformats.org/officeDocument/2006/relationships/hyperlink" Target="https://www.va.gov/north-florida-health-care/work-with-us/internships-and-fellowships/psychology-training-program/" TargetMode="External"/><Relationship Id="rId93" Type="http://schemas.openxmlformats.org/officeDocument/2006/relationships/hyperlink" Target="http://www.apa.org/ed/index.aspx"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62FA852DB20A4C95BC0D32C1EDFAF6" ma:contentTypeVersion="0" ma:contentTypeDescription="Create a new document." ma:contentTypeScope="" ma:versionID="0f573fb61a5776800f0493c6ef207b5d">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2F96AA-CB82-45D5-B3C5-614961B57B0F}">
  <ds:schemaRefs>
    <ds:schemaRef ds:uri="http://schemas.openxmlformats.org/officeDocument/2006/bibliography"/>
  </ds:schemaRefs>
</ds:datastoreItem>
</file>

<file path=customXml/itemProps2.xml><?xml version="1.0" encoding="utf-8"?>
<ds:datastoreItem xmlns:ds="http://schemas.openxmlformats.org/officeDocument/2006/customXml" ds:itemID="{AA34484F-DE25-45C4-A0FA-A050D15CDAB5}">
  <ds:schemaRefs>
    <ds:schemaRef ds:uri="http://schemas.microsoft.com/sharepoint/v3/contenttype/forms"/>
  </ds:schemaRefs>
</ds:datastoreItem>
</file>

<file path=customXml/itemProps3.xml><?xml version="1.0" encoding="utf-8"?>
<ds:datastoreItem xmlns:ds="http://schemas.openxmlformats.org/officeDocument/2006/customXml" ds:itemID="{4E6E17CF-F04B-4D8E-BDC1-7DD1AF7C47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273D5B-88EB-4127-A070-FC5ABEC2A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51377</Words>
  <Characters>292854</Characters>
  <Application>Microsoft Office Word</Application>
  <DocSecurity>0</DocSecurity>
  <Lines>2440</Lines>
  <Paragraphs>687</Paragraphs>
  <ScaleCrop>false</ScaleCrop>
  <HeadingPairs>
    <vt:vector size="2" baseType="variant">
      <vt:variant>
        <vt:lpstr>Title</vt:lpstr>
      </vt:variant>
      <vt:variant>
        <vt:i4>1</vt:i4>
      </vt:variant>
    </vt:vector>
  </HeadingPairs>
  <TitlesOfParts>
    <vt:vector size="1" baseType="lpstr">
      <vt:lpstr>The University of Florida is a major, public, comprehensive, land-grant, research university</vt:lpstr>
    </vt:vector>
  </TitlesOfParts>
  <Company>Gateway 2000</Company>
  <LinksUpToDate>false</LinksUpToDate>
  <CharactersWithSpaces>343544</CharactersWithSpaces>
  <SharedDoc>false</SharedDoc>
  <HLinks>
    <vt:vector size="462" baseType="variant">
      <vt:variant>
        <vt:i4>6160429</vt:i4>
      </vt:variant>
      <vt:variant>
        <vt:i4>228</vt:i4>
      </vt:variant>
      <vt:variant>
        <vt:i4>0</vt:i4>
      </vt:variant>
      <vt:variant>
        <vt:i4>5</vt:i4>
      </vt:variant>
      <vt:variant>
        <vt:lpwstr>https://www.ufic.ufl.edu/iss/</vt:lpwstr>
      </vt:variant>
      <vt:variant>
        <vt:lpwstr/>
      </vt:variant>
      <vt:variant>
        <vt:i4>4259899</vt:i4>
      </vt:variant>
      <vt:variant>
        <vt:i4>225</vt:i4>
      </vt:variant>
      <vt:variant>
        <vt:i4>0</vt:i4>
      </vt:variant>
      <vt:variant>
        <vt:i4>5</vt:i4>
      </vt:variant>
      <vt:variant>
        <vt:lpwstr>http://www.graduateschool.ufl.edu/about-us/offices/division-of-graduate-student-affairs-dgsa/graduate-minority-programs-ogmp/</vt:lpwstr>
      </vt:variant>
      <vt:variant>
        <vt:lpwstr/>
      </vt:variant>
      <vt:variant>
        <vt:i4>95</vt:i4>
      </vt:variant>
      <vt:variant>
        <vt:i4>222</vt:i4>
      </vt:variant>
      <vt:variant>
        <vt:i4>0</vt:i4>
      </vt:variant>
      <vt:variant>
        <vt:i4>5</vt:i4>
      </vt:variant>
      <vt:variant>
        <vt:lpwstr>mailto:legrande@ufl.edu</vt:lpwstr>
      </vt:variant>
      <vt:variant>
        <vt:lpwstr/>
      </vt:variant>
      <vt:variant>
        <vt:i4>3014711</vt:i4>
      </vt:variant>
      <vt:variant>
        <vt:i4>219</vt:i4>
      </vt:variant>
      <vt:variant>
        <vt:i4>0</vt:i4>
      </vt:variant>
      <vt:variant>
        <vt:i4>5</vt:i4>
      </vt:variant>
      <vt:variant>
        <vt:lpwstr>http://gvilleparking.com/locations-rates</vt:lpwstr>
      </vt:variant>
      <vt:variant>
        <vt:lpwstr>decals</vt:lpwstr>
      </vt:variant>
      <vt:variant>
        <vt:i4>4653179</vt:i4>
      </vt:variant>
      <vt:variant>
        <vt:i4>216</vt:i4>
      </vt:variant>
      <vt:variant>
        <vt:i4>0</vt:i4>
      </vt:variant>
      <vt:variant>
        <vt:i4>5</vt:i4>
      </vt:variant>
      <vt:variant>
        <vt:lpwstr>http://www.sfa.ufl.edu/types-of-aid/scholarships/</vt:lpwstr>
      </vt:variant>
      <vt:variant>
        <vt:lpwstr/>
      </vt:variant>
      <vt:variant>
        <vt:i4>4325452</vt:i4>
      </vt:variant>
      <vt:variant>
        <vt:i4>213</vt:i4>
      </vt:variant>
      <vt:variant>
        <vt:i4>0</vt:i4>
      </vt:variant>
      <vt:variant>
        <vt:i4>5</vt:i4>
      </vt:variant>
      <vt:variant>
        <vt:lpwstr>http://www.admissions.ufl.edu/residency.html</vt:lpwstr>
      </vt:variant>
      <vt:variant>
        <vt:lpwstr/>
      </vt:variant>
      <vt:variant>
        <vt:i4>2162714</vt:i4>
      </vt:variant>
      <vt:variant>
        <vt:i4>210</vt:i4>
      </vt:variant>
      <vt:variant>
        <vt:i4>0</vt:i4>
      </vt:variant>
      <vt:variant>
        <vt:i4>5</vt:i4>
      </vt:variant>
      <vt:variant>
        <vt:lpwstr>http://www.psych.ufl.edu/grad/frequently-asked-questions-2/</vt:lpwstr>
      </vt:variant>
      <vt:variant>
        <vt:lpwstr/>
      </vt:variant>
      <vt:variant>
        <vt:i4>3342373</vt:i4>
      </vt:variant>
      <vt:variant>
        <vt:i4>207</vt:i4>
      </vt:variant>
      <vt:variant>
        <vt:i4>0</vt:i4>
      </vt:variant>
      <vt:variant>
        <vt:i4>5</vt:i4>
      </vt:variant>
      <vt:variant>
        <vt:lpwstr>http://www.apa.org/pi/lgbt/resources/policy/diversity-preparation.aspx</vt:lpwstr>
      </vt:variant>
      <vt:variant>
        <vt:lpwstr/>
      </vt:variant>
      <vt:variant>
        <vt:i4>6357021</vt:i4>
      </vt:variant>
      <vt:variant>
        <vt:i4>204</vt:i4>
      </vt:variant>
      <vt:variant>
        <vt:i4>0</vt:i4>
      </vt:variant>
      <vt:variant>
        <vt:i4>5</vt:i4>
      </vt:variant>
      <vt:variant>
        <vt:lpwstr>http://www.apa.org/ed/governance/bea/index.aspx</vt:lpwstr>
      </vt:variant>
      <vt:variant>
        <vt:lpwstr/>
      </vt:variant>
      <vt:variant>
        <vt:i4>4653139</vt:i4>
      </vt:variant>
      <vt:variant>
        <vt:i4>201</vt:i4>
      </vt:variant>
      <vt:variant>
        <vt:i4>0</vt:i4>
      </vt:variant>
      <vt:variant>
        <vt:i4>5</vt:i4>
      </vt:variant>
      <vt:variant>
        <vt:lpwstr>http://www.apa.org/ed/index.aspx</vt:lpwstr>
      </vt:variant>
      <vt:variant>
        <vt:lpwstr/>
      </vt:variant>
      <vt:variant>
        <vt:i4>4390929</vt:i4>
      </vt:variant>
      <vt:variant>
        <vt:i4>198</vt:i4>
      </vt:variant>
      <vt:variant>
        <vt:i4>0</vt:i4>
      </vt:variant>
      <vt:variant>
        <vt:i4>5</vt:i4>
      </vt:variant>
      <vt:variant>
        <vt:lpwstr>http://www.hr.ufl.edu/eeo/harassment.htm</vt:lpwstr>
      </vt:variant>
      <vt:variant>
        <vt:lpwstr/>
      </vt:variant>
      <vt:variant>
        <vt:i4>7667826</vt:i4>
      </vt:variant>
      <vt:variant>
        <vt:i4>195</vt:i4>
      </vt:variant>
      <vt:variant>
        <vt:i4>0</vt:i4>
      </vt:variant>
      <vt:variant>
        <vt:i4>5</vt:i4>
      </vt:variant>
      <vt:variant>
        <vt:lpwstr>http://graduateschool.ufl.edu/</vt:lpwstr>
      </vt:variant>
      <vt:variant>
        <vt:lpwstr/>
      </vt:variant>
      <vt:variant>
        <vt:i4>3997812</vt:i4>
      </vt:variant>
      <vt:variant>
        <vt:i4>192</vt:i4>
      </vt:variant>
      <vt:variant>
        <vt:i4>0</vt:i4>
      </vt:variant>
      <vt:variant>
        <vt:i4>5</vt:i4>
      </vt:variant>
      <vt:variant>
        <vt:lpwstr>http://gradschool.rgp.ufl.edu/</vt:lpwstr>
      </vt:variant>
      <vt:variant>
        <vt:lpwstr/>
      </vt:variant>
      <vt:variant>
        <vt:i4>3997812</vt:i4>
      </vt:variant>
      <vt:variant>
        <vt:i4>189</vt:i4>
      </vt:variant>
      <vt:variant>
        <vt:i4>0</vt:i4>
      </vt:variant>
      <vt:variant>
        <vt:i4>5</vt:i4>
      </vt:variant>
      <vt:variant>
        <vt:lpwstr>http://gradschool.rgp.ufl.edu/</vt:lpwstr>
      </vt:variant>
      <vt:variant>
        <vt:lpwstr/>
      </vt:variant>
      <vt:variant>
        <vt:i4>3997812</vt:i4>
      </vt:variant>
      <vt:variant>
        <vt:i4>186</vt:i4>
      </vt:variant>
      <vt:variant>
        <vt:i4>0</vt:i4>
      </vt:variant>
      <vt:variant>
        <vt:i4>5</vt:i4>
      </vt:variant>
      <vt:variant>
        <vt:lpwstr>http://gradschool.rgp.ufl.edu/</vt:lpwstr>
      </vt:variant>
      <vt:variant>
        <vt:lpwstr/>
      </vt:variant>
      <vt:variant>
        <vt:i4>3735603</vt:i4>
      </vt:variant>
      <vt:variant>
        <vt:i4>183</vt:i4>
      </vt:variant>
      <vt:variant>
        <vt:i4>0</vt:i4>
      </vt:variant>
      <vt:variant>
        <vt:i4>5</vt:i4>
      </vt:variant>
      <vt:variant>
        <vt:lpwstr>http://www.counseling.ufl.edu/cwc/</vt:lpwstr>
      </vt:variant>
      <vt:variant>
        <vt:lpwstr/>
      </vt:variant>
      <vt:variant>
        <vt:i4>5374040</vt:i4>
      </vt:variant>
      <vt:variant>
        <vt:i4>180</vt:i4>
      </vt:variant>
      <vt:variant>
        <vt:i4>0</vt:i4>
      </vt:variant>
      <vt:variant>
        <vt:i4>5</vt:i4>
      </vt:variant>
      <vt:variant>
        <vt:lpwstr>http://www.circa.ufl.edu</vt:lpwstr>
      </vt:variant>
      <vt:variant>
        <vt:lpwstr/>
      </vt:variant>
      <vt:variant>
        <vt:i4>3276860</vt:i4>
      </vt:variant>
      <vt:variant>
        <vt:i4>177</vt:i4>
      </vt:variant>
      <vt:variant>
        <vt:i4>0</vt:i4>
      </vt:variant>
      <vt:variant>
        <vt:i4>5</vt:i4>
      </vt:variant>
      <vt:variant>
        <vt:lpwstr>http://www.cns.ufl.edu</vt:lpwstr>
      </vt:variant>
      <vt:variant>
        <vt:lpwstr/>
      </vt:variant>
      <vt:variant>
        <vt:i4>5832818</vt:i4>
      </vt:variant>
      <vt:variant>
        <vt:i4>174</vt:i4>
      </vt:variant>
      <vt:variant>
        <vt:i4>0</vt:i4>
      </vt:variant>
      <vt:variant>
        <vt:i4>5</vt:i4>
      </vt:variant>
      <vt:variant>
        <vt:lpwstr>http://www.uflib.ufl.edu/</vt:lpwstr>
      </vt:variant>
      <vt:variant>
        <vt:lpwstr/>
      </vt:variant>
      <vt:variant>
        <vt:i4>5308437</vt:i4>
      </vt:variant>
      <vt:variant>
        <vt:i4>171</vt:i4>
      </vt:variant>
      <vt:variant>
        <vt:i4>0</vt:i4>
      </vt:variant>
      <vt:variant>
        <vt:i4>5</vt:i4>
      </vt:variant>
      <vt:variant>
        <vt:lpwstr>http://www.appic.org</vt:lpwstr>
      </vt:variant>
      <vt:variant>
        <vt:lpwstr/>
      </vt:variant>
      <vt:variant>
        <vt:i4>3866651</vt:i4>
      </vt:variant>
      <vt:variant>
        <vt:i4>168</vt:i4>
      </vt:variant>
      <vt:variant>
        <vt:i4>0</vt:i4>
      </vt:variant>
      <vt:variant>
        <vt:i4>5</vt:i4>
      </vt:variant>
      <vt:variant>
        <vt:lpwstr>https://natmatch.com/psychint/aboutalg.html</vt:lpwstr>
      </vt:variant>
      <vt:variant>
        <vt:lpwstr/>
      </vt:variant>
      <vt:variant>
        <vt:i4>6160499</vt:i4>
      </vt:variant>
      <vt:variant>
        <vt:i4>165</vt:i4>
      </vt:variant>
      <vt:variant>
        <vt:i4>0</vt:i4>
      </vt:variant>
      <vt:variant>
        <vt:i4>5</vt:i4>
      </vt:variant>
      <vt:variant>
        <vt:lpwstr>https://natmatch.com/psychint/aboutdates.html</vt:lpwstr>
      </vt:variant>
      <vt:variant>
        <vt:lpwstr/>
      </vt:variant>
      <vt:variant>
        <vt:i4>1310808</vt:i4>
      </vt:variant>
      <vt:variant>
        <vt:i4>162</vt:i4>
      </vt:variant>
      <vt:variant>
        <vt:i4>0</vt:i4>
      </vt:variant>
      <vt:variant>
        <vt:i4>5</vt:i4>
      </vt:variant>
      <vt:variant>
        <vt:lpwstr>https://natmatch.com/psychint/aboutpolicies.html</vt:lpwstr>
      </vt:variant>
      <vt:variant>
        <vt:lpwstr/>
      </vt:variant>
      <vt:variant>
        <vt:i4>1507422</vt:i4>
      </vt:variant>
      <vt:variant>
        <vt:i4>159</vt:i4>
      </vt:variant>
      <vt:variant>
        <vt:i4>0</vt:i4>
      </vt:variant>
      <vt:variant>
        <vt:i4>5</vt:i4>
      </vt:variant>
      <vt:variant>
        <vt:lpwstr>https://natmatch.com/psychint/aboutoverview.html</vt:lpwstr>
      </vt:variant>
      <vt:variant>
        <vt:lpwstr/>
      </vt:variant>
      <vt:variant>
        <vt:i4>3866629</vt:i4>
      </vt:variant>
      <vt:variant>
        <vt:i4>156</vt:i4>
      </vt:variant>
      <vt:variant>
        <vt:i4>0</vt:i4>
      </vt:variant>
      <vt:variant>
        <vt:i4>5</vt:i4>
      </vt:variant>
      <vt:variant>
        <vt:lpwstr>http://www.apa.org/ed/accreditation/programs/internships-state.aspx</vt:lpwstr>
      </vt:variant>
      <vt:variant>
        <vt:lpwstr/>
      </vt:variant>
      <vt:variant>
        <vt:i4>5308437</vt:i4>
      </vt:variant>
      <vt:variant>
        <vt:i4>153</vt:i4>
      </vt:variant>
      <vt:variant>
        <vt:i4>0</vt:i4>
      </vt:variant>
      <vt:variant>
        <vt:i4>5</vt:i4>
      </vt:variant>
      <vt:variant>
        <vt:lpwstr>http://www.appic.org</vt:lpwstr>
      </vt:variant>
      <vt:variant>
        <vt:lpwstr/>
      </vt:variant>
      <vt:variant>
        <vt:i4>5111933</vt:i4>
      </vt:variant>
      <vt:variant>
        <vt:i4>150</vt:i4>
      </vt:variant>
      <vt:variant>
        <vt:i4>0</vt:i4>
      </vt:variant>
      <vt:variant>
        <vt:i4>5</vt:i4>
      </vt:variant>
      <vt:variant>
        <vt:lpwstr>http://www.apa.org/apags/about/index.aspx</vt:lpwstr>
      </vt:variant>
      <vt:variant>
        <vt:lpwstr/>
      </vt:variant>
      <vt:variant>
        <vt:i4>5570665</vt:i4>
      </vt:variant>
      <vt:variant>
        <vt:i4>147</vt:i4>
      </vt:variant>
      <vt:variant>
        <vt:i4>0</vt:i4>
      </vt:variant>
      <vt:variant>
        <vt:i4>5</vt:i4>
      </vt:variant>
      <vt:variant>
        <vt:lpwstr>mailto:drjahn@primarycareinstitute.com</vt:lpwstr>
      </vt:variant>
      <vt:variant>
        <vt:lpwstr/>
      </vt:variant>
      <vt:variant>
        <vt:i4>7340081</vt:i4>
      </vt:variant>
      <vt:variant>
        <vt:i4>144</vt:i4>
      </vt:variant>
      <vt:variant>
        <vt:i4>0</vt:i4>
      </vt:variant>
      <vt:variant>
        <vt:i4>5</vt:i4>
      </vt:variant>
      <vt:variant>
        <vt:lpwstr>mailto:lkswan@ufl.edu</vt:lpwstr>
      </vt:variant>
      <vt:variant>
        <vt:lpwstr/>
      </vt:variant>
      <vt:variant>
        <vt:i4>5570665</vt:i4>
      </vt:variant>
      <vt:variant>
        <vt:i4>141</vt:i4>
      </vt:variant>
      <vt:variant>
        <vt:i4>0</vt:i4>
      </vt:variant>
      <vt:variant>
        <vt:i4>5</vt:i4>
      </vt:variant>
      <vt:variant>
        <vt:lpwstr>mailto:drjahn@primarycareinstitute.com</vt:lpwstr>
      </vt:variant>
      <vt:variant>
        <vt:lpwstr/>
      </vt:variant>
      <vt:variant>
        <vt:i4>5898264</vt:i4>
      </vt:variant>
      <vt:variant>
        <vt:i4>138</vt:i4>
      </vt:variant>
      <vt:variant>
        <vt:i4>0</vt:i4>
      </vt:variant>
      <vt:variant>
        <vt:i4>5</vt:i4>
      </vt:variant>
      <vt:variant>
        <vt:lpwstr>http://primarycareinstitute.com/</vt:lpwstr>
      </vt:variant>
      <vt:variant>
        <vt:lpwstr/>
      </vt:variant>
      <vt:variant>
        <vt:i4>3670017</vt:i4>
      </vt:variant>
      <vt:variant>
        <vt:i4>135</vt:i4>
      </vt:variant>
      <vt:variant>
        <vt:i4>0</vt:i4>
      </vt:variant>
      <vt:variant>
        <vt:i4>5</vt:i4>
      </vt:variant>
      <vt:variant>
        <vt:lpwstr>https://www.facebook.com/PACE-Center-for-Girls-Alachua-116954225031968/?fref=ts</vt:lpwstr>
      </vt:variant>
      <vt:variant>
        <vt:lpwstr/>
      </vt:variant>
      <vt:variant>
        <vt:i4>1376301</vt:i4>
      </vt:variant>
      <vt:variant>
        <vt:i4>132</vt:i4>
      </vt:variant>
      <vt:variant>
        <vt:i4>0</vt:i4>
      </vt:variant>
      <vt:variant>
        <vt:i4>5</vt:i4>
      </vt:variant>
      <vt:variant>
        <vt:lpwstr>http://www.pacecenter.org/centers/alachua</vt:lpwstr>
      </vt:variant>
      <vt:variant>
        <vt:lpwstr/>
      </vt:variant>
      <vt:variant>
        <vt:i4>5242940</vt:i4>
      </vt:variant>
      <vt:variant>
        <vt:i4>129</vt:i4>
      </vt:variant>
      <vt:variant>
        <vt:i4>0</vt:i4>
      </vt:variant>
      <vt:variant>
        <vt:i4>5</vt:i4>
      </vt:variant>
      <vt:variant>
        <vt:lpwstr>mailto:Jessica.Bone@pacecenter.org</vt:lpwstr>
      </vt:variant>
      <vt:variant>
        <vt:lpwstr/>
      </vt:variant>
      <vt:variant>
        <vt:i4>6815789</vt:i4>
      </vt:variant>
      <vt:variant>
        <vt:i4>126</vt:i4>
      </vt:variant>
      <vt:variant>
        <vt:i4>0</vt:i4>
      </vt:variant>
      <vt:variant>
        <vt:i4>5</vt:i4>
      </vt:variant>
      <vt:variant>
        <vt:lpwstr>mailto:Lopezd@ufl.edu</vt:lpwstr>
      </vt:variant>
      <vt:variant>
        <vt:lpwstr/>
      </vt:variant>
      <vt:variant>
        <vt:i4>3604534</vt:i4>
      </vt:variant>
      <vt:variant>
        <vt:i4>123</vt:i4>
      </vt:variant>
      <vt:variant>
        <vt:i4>0</vt:i4>
      </vt:variant>
      <vt:variant>
        <vt:i4>5</vt:i4>
      </vt:variant>
      <vt:variant>
        <vt:lpwstr>mailto:Jeffrey.Bates@va.gov</vt:lpwstr>
      </vt:variant>
      <vt:variant>
        <vt:lpwstr/>
      </vt:variant>
      <vt:variant>
        <vt:i4>6357025</vt:i4>
      </vt:variant>
      <vt:variant>
        <vt:i4>120</vt:i4>
      </vt:variant>
      <vt:variant>
        <vt:i4>0</vt:i4>
      </vt:variant>
      <vt:variant>
        <vt:i4>5</vt:i4>
      </vt:variant>
      <vt:variant>
        <vt:lpwstr>mailto:ccchoi@ufl.edu</vt:lpwstr>
      </vt:variant>
      <vt:variant>
        <vt:lpwstr/>
      </vt:variant>
      <vt:variant>
        <vt:i4>2097223</vt:i4>
      </vt:variant>
      <vt:variant>
        <vt:i4>117</vt:i4>
      </vt:variant>
      <vt:variant>
        <vt:i4>0</vt:i4>
      </vt:variant>
      <vt:variant>
        <vt:i4>5</vt:i4>
      </vt:variant>
      <vt:variant>
        <vt:lpwstr>mailto:casany@shands.ufl.edu</vt:lpwstr>
      </vt:variant>
      <vt:variant>
        <vt:lpwstr/>
      </vt:variant>
      <vt:variant>
        <vt:i4>2359361</vt:i4>
      </vt:variant>
      <vt:variant>
        <vt:i4>114</vt:i4>
      </vt:variant>
      <vt:variant>
        <vt:i4>0</vt:i4>
      </vt:variant>
      <vt:variant>
        <vt:i4>5</vt:i4>
      </vt:variant>
      <vt:variant>
        <vt:lpwstr>mailto:marrel@shands.ufl.edu</vt:lpwstr>
      </vt:variant>
      <vt:variant>
        <vt:lpwstr/>
      </vt:variant>
      <vt:variant>
        <vt:i4>2097223</vt:i4>
      </vt:variant>
      <vt:variant>
        <vt:i4>111</vt:i4>
      </vt:variant>
      <vt:variant>
        <vt:i4>0</vt:i4>
      </vt:variant>
      <vt:variant>
        <vt:i4>5</vt:i4>
      </vt:variant>
      <vt:variant>
        <vt:lpwstr>mailto:casany@shands.ufl.edu</vt:lpwstr>
      </vt:variant>
      <vt:variant>
        <vt:lpwstr/>
      </vt:variant>
      <vt:variant>
        <vt:i4>2359361</vt:i4>
      </vt:variant>
      <vt:variant>
        <vt:i4>108</vt:i4>
      </vt:variant>
      <vt:variant>
        <vt:i4>0</vt:i4>
      </vt:variant>
      <vt:variant>
        <vt:i4>5</vt:i4>
      </vt:variant>
      <vt:variant>
        <vt:lpwstr>mailto:marrel@shands.ufl.edu</vt:lpwstr>
      </vt:variant>
      <vt:variant>
        <vt:lpwstr/>
      </vt:variant>
      <vt:variant>
        <vt:i4>393241</vt:i4>
      </vt:variant>
      <vt:variant>
        <vt:i4>105</vt:i4>
      </vt:variant>
      <vt:variant>
        <vt:i4>0</vt:i4>
      </vt:variant>
      <vt:variant>
        <vt:i4>5</vt:i4>
      </vt:variant>
      <vt:variant>
        <vt:lpwstr>mailto:warner.tamara@jobcorps.org</vt:lpwstr>
      </vt:variant>
      <vt:variant>
        <vt:lpwstr/>
      </vt:variant>
      <vt:variant>
        <vt:i4>4784236</vt:i4>
      </vt:variant>
      <vt:variant>
        <vt:i4>102</vt:i4>
      </vt:variant>
      <vt:variant>
        <vt:i4>0</vt:i4>
      </vt:variant>
      <vt:variant>
        <vt:i4>5</vt:i4>
      </vt:variant>
      <vt:variant>
        <vt:lpwstr>http://www.jobcorps.gov/home.aspx</vt:lpwstr>
      </vt:variant>
      <vt:variant>
        <vt:lpwstr/>
      </vt:variant>
      <vt:variant>
        <vt:i4>6094946</vt:i4>
      </vt:variant>
      <vt:variant>
        <vt:i4>99</vt:i4>
      </vt:variant>
      <vt:variant>
        <vt:i4>0</vt:i4>
      </vt:variant>
      <vt:variant>
        <vt:i4>5</vt:i4>
      </vt:variant>
      <vt:variant>
        <vt:lpwstr>http://gainesville.jobcorps.gov/home.aspx</vt:lpwstr>
      </vt:variant>
      <vt:variant>
        <vt:lpwstr/>
      </vt:variant>
      <vt:variant>
        <vt:i4>3080316</vt:i4>
      </vt:variant>
      <vt:variant>
        <vt:i4>96</vt:i4>
      </vt:variant>
      <vt:variant>
        <vt:i4>0</vt:i4>
      </vt:variant>
      <vt:variant>
        <vt:i4>5</vt:i4>
      </vt:variant>
      <vt:variant>
        <vt:lpwstr>http://www.sciencedirect.com/science/article/pii/S2211364916300100</vt:lpwstr>
      </vt:variant>
      <vt:variant>
        <vt:lpwstr/>
      </vt:variant>
      <vt:variant>
        <vt:i4>7798820</vt:i4>
      </vt:variant>
      <vt:variant>
        <vt:i4>93</vt:i4>
      </vt:variant>
      <vt:variant>
        <vt:i4>0</vt:i4>
      </vt:variant>
      <vt:variant>
        <vt:i4>5</vt:i4>
      </vt:variant>
      <vt:variant>
        <vt:lpwstr>mailto:rondel@ufl.edu</vt:lpwstr>
      </vt:variant>
      <vt:variant>
        <vt:lpwstr/>
      </vt:variant>
      <vt:variant>
        <vt:i4>262204</vt:i4>
      </vt:variant>
      <vt:variant>
        <vt:i4>90</vt:i4>
      </vt:variant>
      <vt:variant>
        <vt:i4>0</vt:i4>
      </vt:variant>
      <vt:variant>
        <vt:i4>5</vt:i4>
      </vt:variant>
      <vt:variant>
        <vt:lpwstr>mailto:diasj@ufl.edu</vt:lpwstr>
      </vt:variant>
      <vt:variant>
        <vt:lpwstr/>
      </vt:variant>
      <vt:variant>
        <vt:i4>393308</vt:i4>
      </vt:variant>
      <vt:variant>
        <vt:i4>87</vt:i4>
      </vt:variant>
      <vt:variant>
        <vt:i4>0</vt:i4>
      </vt:variant>
      <vt:variant>
        <vt:i4>5</vt:i4>
      </vt:variant>
      <vt:variant>
        <vt:lpwstr>mailto:amartinez@alachuacounty.us</vt:lpwstr>
      </vt:variant>
      <vt:variant>
        <vt:lpwstr/>
      </vt:variant>
      <vt:variant>
        <vt:i4>6815759</vt:i4>
      </vt:variant>
      <vt:variant>
        <vt:i4>84</vt:i4>
      </vt:variant>
      <vt:variant>
        <vt:i4>0</vt:i4>
      </vt:variant>
      <vt:variant>
        <vt:i4>5</vt:i4>
      </vt:variant>
      <vt:variant>
        <vt:lpwstr>http://www.counseling.org/Students/PDF/ACA_Student_Coverage_FAQs.pdf</vt:lpwstr>
      </vt:variant>
      <vt:variant>
        <vt:lpwstr/>
      </vt:variant>
      <vt:variant>
        <vt:i4>5701653</vt:i4>
      </vt:variant>
      <vt:variant>
        <vt:i4>81</vt:i4>
      </vt:variant>
      <vt:variant>
        <vt:i4>0</vt:i4>
      </vt:variant>
      <vt:variant>
        <vt:i4>5</vt:i4>
      </vt:variant>
      <vt:variant>
        <vt:lpwstr>http://www.apait.org</vt:lpwstr>
      </vt:variant>
      <vt:variant>
        <vt:lpwstr/>
      </vt:variant>
      <vt:variant>
        <vt:i4>4390978</vt:i4>
      </vt:variant>
      <vt:variant>
        <vt:i4>78</vt:i4>
      </vt:variant>
      <vt:variant>
        <vt:i4>0</vt:i4>
      </vt:variant>
      <vt:variant>
        <vt:i4>5</vt:i4>
      </vt:variant>
      <vt:variant>
        <vt:lpwstr>http://www.psych.ufl.edu</vt:lpwstr>
      </vt:variant>
      <vt:variant>
        <vt:lpwstr/>
      </vt:variant>
      <vt:variant>
        <vt:i4>4391021</vt:i4>
      </vt:variant>
      <vt:variant>
        <vt:i4>75</vt:i4>
      </vt:variant>
      <vt:variant>
        <vt:i4>0</vt:i4>
      </vt:variant>
      <vt:variant>
        <vt:i4>5</vt:i4>
      </vt:variant>
      <vt:variant>
        <vt:lpwstr>http://www.psych.ufl.edu/</vt:lpwstr>
      </vt:variant>
      <vt:variant>
        <vt:lpwstr/>
      </vt:variant>
      <vt:variant>
        <vt:i4>5505060</vt:i4>
      </vt:variant>
      <vt:variant>
        <vt:i4>72</vt:i4>
      </vt:variant>
      <vt:variant>
        <vt:i4>0</vt:i4>
      </vt:variant>
      <vt:variant>
        <vt:i4>5</vt:i4>
      </vt:variant>
      <vt:variant>
        <vt:lpwstr>http://www.registrar.ufl.edu/soc/</vt:lpwstr>
      </vt:variant>
      <vt:variant>
        <vt:lpwstr/>
      </vt:variant>
      <vt:variant>
        <vt:i4>4391021</vt:i4>
      </vt:variant>
      <vt:variant>
        <vt:i4>69</vt:i4>
      </vt:variant>
      <vt:variant>
        <vt:i4>0</vt:i4>
      </vt:variant>
      <vt:variant>
        <vt:i4>5</vt:i4>
      </vt:variant>
      <vt:variant>
        <vt:lpwstr>http://www.psych.ufl.edu/</vt:lpwstr>
      </vt:variant>
      <vt:variant>
        <vt:lpwstr/>
      </vt:variant>
      <vt:variant>
        <vt:i4>4391021</vt:i4>
      </vt:variant>
      <vt:variant>
        <vt:i4>66</vt:i4>
      </vt:variant>
      <vt:variant>
        <vt:i4>0</vt:i4>
      </vt:variant>
      <vt:variant>
        <vt:i4>5</vt:i4>
      </vt:variant>
      <vt:variant>
        <vt:lpwstr>http://www.psych.ufl.edu/</vt:lpwstr>
      </vt:variant>
      <vt:variant>
        <vt:lpwstr/>
      </vt:variant>
      <vt:variant>
        <vt:i4>4391021</vt:i4>
      </vt:variant>
      <vt:variant>
        <vt:i4>63</vt:i4>
      </vt:variant>
      <vt:variant>
        <vt:i4>0</vt:i4>
      </vt:variant>
      <vt:variant>
        <vt:i4>5</vt:i4>
      </vt:variant>
      <vt:variant>
        <vt:lpwstr>http://www.psych.ufl.edu/</vt:lpwstr>
      </vt:variant>
      <vt:variant>
        <vt:lpwstr/>
      </vt:variant>
      <vt:variant>
        <vt:i4>5505060</vt:i4>
      </vt:variant>
      <vt:variant>
        <vt:i4>60</vt:i4>
      </vt:variant>
      <vt:variant>
        <vt:i4>0</vt:i4>
      </vt:variant>
      <vt:variant>
        <vt:i4>5</vt:i4>
      </vt:variant>
      <vt:variant>
        <vt:lpwstr>http://www.registrar.ufl.edu/soc/</vt:lpwstr>
      </vt:variant>
      <vt:variant>
        <vt:lpwstr/>
      </vt:variant>
      <vt:variant>
        <vt:i4>7667826</vt:i4>
      </vt:variant>
      <vt:variant>
        <vt:i4>57</vt:i4>
      </vt:variant>
      <vt:variant>
        <vt:i4>0</vt:i4>
      </vt:variant>
      <vt:variant>
        <vt:i4>5</vt:i4>
      </vt:variant>
      <vt:variant>
        <vt:lpwstr>http://graduateschool.ufl.edu/</vt:lpwstr>
      </vt:variant>
      <vt:variant>
        <vt:lpwstr/>
      </vt:variant>
      <vt:variant>
        <vt:i4>4391021</vt:i4>
      </vt:variant>
      <vt:variant>
        <vt:i4>54</vt:i4>
      </vt:variant>
      <vt:variant>
        <vt:i4>0</vt:i4>
      </vt:variant>
      <vt:variant>
        <vt:i4>5</vt:i4>
      </vt:variant>
      <vt:variant>
        <vt:lpwstr>http://www.psych.ufl.edu/</vt:lpwstr>
      </vt:variant>
      <vt:variant>
        <vt:lpwstr/>
      </vt:variant>
      <vt:variant>
        <vt:i4>3145755</vt:i4>
      </vt:variant>
      <vt:variant>
        <vt:i4>51</vt:i4>
      </vt:variant>
      <vt:variant>
        <vt:i4>0</vt:i4>
      </vt:variant>
      <vt:variant>
        <vt:i4>5</vt:i4>
      </vt:variant>
      <vt:variant>
        <vt:lpwstr>http://www.sfa.ufl.edu/</vt:lpwstr>
      </vt:variant>
      <vt:variant>
        <vt:lpwstr/>
      </vt:variant>
      <vt:variant>
        <vt:i4>3997812</vt:i4>
      </vt:variant>
      <vt:variant>
        <vt:i4>48</vt:i4>
      </vt:variant>
      <vt:variant>
        <vt:i4>0</vt:i4>
      </vt:variant>
      <vt:variant>
        <vt:i4>5</vt:i4>
      </vt:variant>
      <vt:variant>
        <vt:lpwstr>http://gradschool.rgp.ufl.edu/</vt:lpwstr>
      </vt:variant>
      <vt:variant>
        <vt:lpwstr/>
      </vt:variant>
      <vt:variant>
        <vt:i4>262211</vt:i4>
      </vt:variant>
      <vt:variant>
        <vt:i4>45</vt:i4>
      </vt:variant>
      <vt:variant>
        <vt:i4>0</vt:i4>
      </vt:variant>
      <vt:variant>
        <vt:i4>5</vt:i4>
      </vt:variant>
      <vt:variant>
        <vt:lpwstr>http://www.apa.org/ed/graduate/benchmarks-evaluation-system.aspx</vt:lpwstr>
      </vt:variant>
      <vt:variant>
        <vt:lpwstr/>
      </vt:variant>
      <vt:variant>
        <vt:i4>262211</vt:i4>
      </vt:variant>
      <vt:variant>
        <vt:i4>42</vt:i4>
      </vt:variant>
      <vt:variant>
        <vt:i4>0</vt:i4>
      </vt:variant>
      <vt:variant>
        <vt:i4>5</vt:i4>
      </vt:variant>
      <vt:variant>
        <vt:lpwstr>http://www.apa.org/ed/graduate/benchmarks-evaluation-system.aspx</vt:lpwstr>
      </vt:variant>
      <vt:variant>
        <vt:lpwstr/>
      </vt:variant>
      <vt:variant>
        <vt:i4>4391021</vt:i4>
      </vt:variant>
      <vt:variant>
        <vt:i4>39</vt:i4>
      </vt:variant>
      <vt:variant>
        <vt:i4>0</vt:i4>
      </vt:variant>
      <vt:variant>
        <vt:i4>5</vt:i4>
      </vt:variant>
      <vt:variant>
        <vt:lpwstr>http://www.psych.ufl.edu/</vt:lpwstr>
      </vt:variant>
      <vt:variant>
        <vt:lpwstr/>
      </vt:variant>
      <vt:variant>
        <vt:i4>4784216</vt:i4>
      </vt:variant>
      <vt:variant>
        <vt:i4>36</vt:i4>
      </vt:variant>
      <vt:variant>
        <vt:i4>0</vt:i4>
      </vt:variant>
      <vt:variant>
        <vt:i4>5</vt:i4>
      </vt:variant>
      <vt:variant>
        <vt:lpwstr>http://www.apa.org/pi/lgbt/resources/guidelines.aspx</vt:lpwstr>
      </vt:variant>
      <vt:variant>
        <vt:lpwstr/>
      </vt:variant>
      <vt:variant>
        <vt:i4>3735631</vt:i4>
      </vt:variant>
      <vt:variant>
        <vt:i4>33</vt:i4>
      </vt:variant>
      <vt:variant>
        <vt:i4>0</vt:i4>
      </vt:variant>
      <vt:variant>
        <vt:i4>5</vt:i4>
      </vt:variant>
      <vt:variant>
        <vt:lpwstr>http://www.apa.org/practice/guidelines/older-adults.pdf</vt:lpwstr>
      </vt:variant>
      <vt:variant>
        <vt:lpwstr/>
      </vt:variant>
      <vt:variant>
        <vt:i4>7012397</vt:i4>
      </vt:variant>
      <vt:variant>
        <vt:i4>30</vt:i4>
      </vt:variant>
      <vt:variant>
        <vt:i4>0</vt:i4>
      </vt:variant>
      <vt:variant>
        <vt:i4>5</vt:i4>
      </vt:variant>
      <vt:variant>
        <vt:lpwstr>http://www.apa.org/practice/guidelines/girls-and-women.pdf</vt:lpwstr>
      </vt:variant>
      <vt:variant>
        <vt:lpwstr/>
      </vt:variant>
      <vt:variant>
        <vt:i4>655471</vt:i4>
      </vt:variant>
      <vt:variant>
        <vt:i4>27</vt:i4>
      </vt:variant>
      <vt:variant>
        <vt:i4>0</vt:i4>
      </vt:variant>
      <vt:variant>
        <vt:i4>5</vt:i4>
      </vt:variant>
      <vt:variant>
        <vt:lpwstr>http://www.apa.org/pi/oema/resources/policy/multicultural-guidelines.aspx</vt:lpwstr>
      </vt:variant>
      <vt:variant>
        <vt:lpwstr/>
      </vt:variant>
      <vt:variant>
        <vt:i4>2424851</vt:i4>
      </vt:variant>
      <vt:variant>
        <vt:i4>24</vt:i4>
      </vt:variant>
      <vt:variant>
        <vt:i4>0</vt:i4>
      </vt:variant>
      <vt:variant>
        <vt:i4>5</vt:i4>
      </vt:variant>
      <vt:variant>
        <vt:lpwstr>http://www.apa.org/pi/disability/resources/assessment-disabilities.aspx</vt:lpwstr>
      </vt:variant>
      <vt:variant>
        <vt:lpwstr/>
      </vt:variant>
      <vt:variant>
        <vt:i4>786491</vt:i4>
      </vt:variant>
      <vt:variant>
        <vt:i4>21</vt:i4>
      </vt:variant>
      <vt:variant>
        <vt:i4>0</vt:i4>
      </vt:variant>
      <vt:variant>
        <vt:i4>5</vt:i4>
      </vt:variant>
      <vt:variant>
        <vt:lpwstr>http://www.apa.org/ethics/code/index.aspx</vt:lpwstr>
      </vt:variant>
      <vt:variant>
        <vt:lpwstr/>
      </vt:variant>
      <vt:variant>
        <vt:i4>2293884</vt:i4>
      </vt:variant>
      <vt:variant>
        <vt:i4>18</vt:i4>
      </vt:variant>
      <vt:variant>
        <vt:i4>0</vt:i4>
      </vt:variant>
      <vt:variant>
        <vt:i4>5</vt:i4>
      </vt:variant>
      <vt:variant>
        <vt:lpwstr>http://www.apa.org</vt:lpwstr>
      </vt:variant>
      <vt:variant>
        <vt:lpwstr/>
      </vt:variant>
      <vt:variant>
        <vt:i4>2818118</vt:i4>
      </vt:variant>
      <vt:variant>
        <vt:i4>15</vt:i4>
      </vt:variant>
      <vt:variant>
        <vt:i4>0</vt:i4>
      </vt:variant>
      <vt:variant>
        <vt:i4>5</vt:i4>
      </vt:variant>
      <vt:variant>
        <vt:lpwstr>http://www.clas.ufl.edu</vt:lpwstr>
      </vt:variant>
      <vt:variant>
        <vt:lpwstr/>
      </vt:variant>
      <vt:variant>
        <vt:i4>4390978</vt:i4>
      </vt:variant>
      <vt:variant>
        <vt:i4>12</vt:i4>
      </vt:variant>
      <vt:variant>
        <vt:i4>0</vt:i4>
      </vt:variant>
      <vt:variant>
        <vt:i4>5</vt:i4>
      </vt:variant>
      <vt:variant>
        <vt:lpwstr>http://www.psych.ufl.edu</vt:lpwstr>
      </vt:variant>
      <vt:variant>
        <vt:lpwstr/>
      </vt:variant>
      <vt:variant>
        <vt:i4>2228348</vt:i4>
      </vt:variant>
      <vt:variant>
        <vt:i4>9</vt:i4>
      </vt:variant>
      <vt:variant>
        <vt:i4>0</vt:i4>
      </vt:variant>
      <vt:variant>
        <vt:i4>5</vt:i4>
      </vt:variant>
      <vt:variant>
        <vt:lpwstr>http://www.ufl.edu</vt:lpwstr>
      </vt:variant>
      <vt:variant>
        <vt:lpwstr/>
      </vt:variant>
      <vt:variant>
        <vt:i4>7667826</vt:i4>
      </vt:variant>
      <vt:variant>
        <vt:i4>6</vt:i4>
      </vt:variant>
      <vt:variant>
        <vt:i4>0</vt:i4>
      </vt:variant>
      <vt:variant>
        <vt:i4>5</vt:i4>
      </vt:variant>
      <vt:variant>
        <vt:lpwstr>http://graduateschool.ufl.edu/</vt:lpwstr>
      </vt:variant>
      <vt:variant>
        <vt:lpwstr/>
      </vt:variant>
      <vt:variant>
        <vt:i4>4391021</vt:i4>
      </vt:variant>
      <vt:variant>
        <vt:i4>3</vt:i4>
      </vt:variant>
      <vt:variant>
        <vt:i4>0</vt:i4>
      </vt:variant>
      <vt:variant>
        <vt:i4>5</vt:i4>
      </vt:variant>
      <vt:variant>
        <vt:lpwstr>http://www.psych.ufl.edu/</vt:lpwstr>
      </vt:variant>
      <vt:variant>
        <vt:lpwstr/>
      </vt:variant>
      <vt:variant>
        <vt:i4>4391021</vt:i4>
      </vt:variant>
      <vt:variant>
        <vt:i4>0</vt:i4>
      </vt:variant>
      <vt:variant>
        <vt:i4>0</vt:i4>
      </vt:variant>
      <vt:variant>
        <vt:i4>5</vt:i4>
      </vt:variant>
      <vt:variant>
        <vt:lpwstr>http://www.psych.ufl.edu/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Florida is a major, public, comprehensive, land-grant, research university</dc:title>
  <dc:subject/>
  <dc:creator>Valued Gateway 2000 Customer</dc:creator>
  <cp:keywords/>
  <dc:description/>
  <cp:lastModifiedBy>Duffy,Ryan</cp:lastModifiedBy>
  <cp:revision>4</cp:revision>
  <cp:lastPrinted>2026-05-26T23:53:00Z</cp:lastPrinted>
  <dcterms:created xsi:type="dcterms:W3CDTF">2026-08-13T22:09:00Z</dcterms:created>
  <dcterms:modified xsi:type="dcterms:W3CDTF">2026-08-24T19:33:00Z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0x010100DA62FA852DB20A4C95BC0D32C1EDFAF6</vt:lpwstr>
  </property>
</Properties>
</file>